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9FD6">
      <w:pPr>
        <w:jc w:val="center"/>
        <w:rPr>
          <w:rFonts w:hint="eastAsia"/>
          <w:b/>
          <w:bCs/>
          <w:sz w:val="32"/>
          <w:szCs w:val="40"/>
          <w:lang w:val="en-US" w:eastAsia="zh-CN"/>
        </w:rPr>
      </w:pPr>
      <w:r>
        <w:rPr>
          <w:rFonts w:hint="eastAsia"/>
          <w:b/>
          <w:bCs/>
          <w:sz w:val="32"/>
          <w:szCs w:val="40"/>
          <w:lang w:val="en-US" w:eastAsia="zh-CN"/>
        </w:rPr>
        <w:t>正阳县文化广电和旅游局农家书屋</w:t>
      </w:r>
    </w:p>
    <w:p w14:paraId="58DB25C5">
      <w:pPr>
        <w:jc w:val="center"/>
        <w:rPr>
          <w:rFonts w:hint="eastAsia" w:eastAsiaTheme="minorEastAsia"/>
          <w:b/>
          <w:bCs/>
          <w:sz w:val="32"/>
          <w:szCs w:val="40"/>
          <w:lang w:eastAsia="zh-CN"/>
        </w:rPr>
      </w:pPr>
      <w:r>
        <w:rPr>
          <w:rFonts w:hint="eastAsia"/>
          <w:b/>
          <w:bCs/>
          <w:sz w:val="32"/>
          <w:szCs w:val="40"/>
          <w:lang w:val="en-US" w:eastAsia="zh-CN"/>
        </w:rPr>
        <w:t>升级改造为农家中心书屋</w:t>
      </w:r>
      <w:r>
        <w:rPr>
          <w:rFonts w:hint="eastAsia"/>
          <w:b/>
          <w:bCs/>
          <w:sz w:val="32"/>
          <w:szCs w:val="40"/>
        </w:rPr>
        <w:t>项目</w:t>
      </w:r>
      <w:r>
        <w:rPr>
          <w:rFonts w:hint="eastAsia"/>
          <w:b/>
          <w:bCs/>
          <w:sz w:val="32"/>
          <w:szCs w:val="40"/>
          <w:lang w:eastAsia="zh-CN"/>
        </w:rPr>
        <w:t>更正公告</w:t>
      </w:r>
    </w:p>
    <w:p w14:paraId="66E3EC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一、项目基本情况 </w:t>
      </w:r>
    </w:p>
    <w:p w14:paraId="742C69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1、原公告的采购项目编号：正阳竞谈-2025-</w:t>
      </w:r>
      <w:r>
        <w:rPr>
          <w:rFonts w:hint="eastAsia" w:ascii="宋体" w:hAnsi="宋体" w:eastAsia="宋体" w:cs="宋体"/>
          <w:color w:val="auto"/>
          <w:spacing w:val="0"/>
          <w:sz w:val="24"/>
          <w:szCs w:val="24"/>
          <w:highlight w:val="none"/>
          <w:u w:val="none"/>
          <w:lang w:val="en-US" w:eastAsia="zh-CN"/>
        </w:rPr>
        <w:t>27</w:t>
      </w:r>
      <w:r>
        <w:rPr>
          <w:rFonts w:hint="eastAsia" w:ascii="宋体" w:hAnsi="宋体" w:eastAsia="宋体" w:cs="宋体"/>
          <w:color w:val="auto"/>
          <w:spacing w:val="0"/>
          <w:sz w:val="24"/>
          <w:szCs w:val="24"/>
          <w:highlight w:val="none"/>
          <w:u w:val="none"/>
          <w:lang w:eastAsia="zh-CN"/>
        </w:rPr>
        <w:t xml:space="preserve"> </w:t>
      </w:r>
    </w:p>
    <w:p w14:paraId="3B1284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eastAsia="zh-CN"/>
        </w:rPr>
        <w:t>2、原公告的采购项目名称：</w:t>
      </w:r>
      <w:r>
        <w:rPr>
          <w:rFonts w:hint="eastAsia" w:ascii="宋体" w:hAnsi="宋体" w:eastAsia="宋体" w:cs="宋体"/>
          <w:color w:val="auto"/>
          <w:spacing w:val="0"/>
          <w:sz w:val="24"/>
          <w:szCs w:val="24"/>
          <w:highlight w:val="none"/>
          <w:u w:val="none"/>
          <w:lang w:val="en-US" w:eastAsia="zh-CN"/>
        </w:rPr>
        <w:t>正阳县文化广电和旅游局农家书屋</w:t>
      </w:r>
    </w:p>
    <w:p w14:paraId="2BA17B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升级改造为农家中心书屋</w:t>
      </w:r>
      <w:r>
        <w:rPr>
          <w:rFonts w:hint="eastAsia" w:ascii="宋体" w:hAnsi="宋体" w:eastAsia="宋体" w:cs="宋体"/>
          <w:color w:val="auto"/>
          <w:spacing w:val="0"/>
          <w:sz w:val="24"/>
          <w:szCs w:val="24"/>
          <w:highlight w:val="none"/>
          <w:u w:val="none"/>
          <w:lang w:eastAsia="zh-CN"/>
        </w:rPr>
        <w:t>项目</w:t>
      </w:r>
    </w:p>
    <w:p w14:paraId="2FF75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3、首次公告日期及发布媒介：202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20</w:t>
      </w:r>
      <w:r>
        <w:rPr>
          <w:rFonts w:hint="eastAsia" w:ascii="宋体" w:hAnsi="宋体" w:eastAsia="宋体" w:cs="宋体"/>
          <w:color w:val="auto"/>
          <w:spacing w:val="0"/>
          <w:sz w:val="24"/>
          <w:szCs w:val="24"/>
          <w:highlight w:val="none"/>
          <w:u w:val="none"/>
          <w:lang w:eastAsia="zh-CN"/>
        </w:rPr>
        <w:t xml:space="preserve">日、《河南省政府采购网》、《驻马店市公共资源交易中心网站》 </w:t>
      </w:r>
    </w:p>
    <w:p w14:paraId="292E25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4、原响应文件提交截止时间：202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29</w:t>
      </w:r>
      <w:r>
        <w:rPr>
          <w:rFonts w:hint="eastAsia" w:ascii="宋体" w:hAnsi="宋体" w:eastAsia="宋体" w:cs="宋体"/>
          <w:color w:val="auto"/>
          <w:spacing w:val="0"/>
          <w:sz w:val="24"/>
          <w:szCs w:val="24"/>
          <w:highlight w:val="none"/>
          <w:u w:val="none"/>
          <w:lang w:eastAsia="zh-CN"/>
        </w:rPr>
        <w:t>日0</w:t>
      </w:r>
      <w:r>
        <w:rPr>
          <w:rFonts w:hint="eastAsia" w:ascii="宋体" w:hAnsi="宋体" w:eastAsia="宋体" w:cs="宋体"/>
          <w:color w:val="auto"/>
          <w:spacing w:val="0"/>
          <w:sz w:val="24"/>
          <w:szCs w:val="24"/>
          <w:highlight w:val="none"/>
          <w:u w:val="none"/>
          <w:lang w:val="en-US" w:eastAsia="zh-CN"/>
        </w:rPr>
        <w:t>9</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3D365B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二、更正信息 </w:t>
      </w:r>
    </w:p>
    <w:p w14:paraId="264430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1、更正事项： 采购公告、采购文件  </w:t>
      </w:r>
    </w:p>
    <w:p w14:paraId="31A584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2、原文件获取时间：202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21</w:t>
      </w:r>
      <w:r>
        <w:rPr>
          <w:rFonts w:hint="eastAsia" w:ascii="宋体" w:hAnsi="宋体" w:eastAsia="宋体" w:cs="宋体"/>
          <w:color w:val="auto"/>
          <w:spacing w:val="0"/>
          <w:sz w:val="24"/>
          <w:szCs w:val="24"/>
          <w:highlight w:val="none"/>
          <w:u w:val="none"/>
          <w:lang w:eastAsia="zh-CN"/>
        </w:rPr>
        <w:t>日 - 202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23</w:t>
      </w:r>
      <w:r>
        <w:rPr>
          <w:rFonts w:hint="eastAsia" w:ascii="宋体" w:hAnsi="宋体" w:eastAsia="宋体" w:cs="宋体"/>
          <w:color w:val="auto"/>
          <w:spacing w:val="0"/>
          <w:sz w:val="24"/>
          <w:szCs w:val="24"/>
          <w:highlight w:val="none"/>
          <w:u w:val="none"/>
          <w:lang w:eastAsia="zh-CN"/>
        </w:rPr>
        <w:t xml:space="preserve">日（北京时间） </w:t>
      </w:r>
    </w:p>
    <w:p w14:paraId="2FBB3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文件获取截至时间变更为：202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3</w:t>
      </w:r>
      <w:r>
        <w:rPr>
          <w:rFonts w:hint="eastAsia" w:ascii="宋体" w:hAnsi="宋体" w:eastAsia="宋体" w:cs="宋体"/>
          <w:color w:val="auto"/>
          <w:spacing w:val="0"/>
          <w:sz w:val="24"/>
          <w:szCs w:val="24"/>
          <w:highlight w:val="none"/>
          <w:u w:val="none"/>
          <w:lang w:eastAsia="zh-CN"/>
        </w:rPr>
        <w:t>日1</w:t>
      </w:r>
      <w:r>
        <w:rPr>
          <w:rFonts w:hint="eastAsia" w:ascii="宋体" w:hAnsi="宋体" w:eastAsia="宋体" w:cs="宋体"/>
          <w:color w:val="auto"/>
          <w:spacing w:val="0"/>
          <w:sz w:val="24"/>
          <w:szCs w:val="24"/>
          <w:highlight w:val="none"/>
          <w:u w:val="none"/>
          <w:lang w:val="en-US" w:eastAsia="zh-CN"/>
        </w:rPr>
        <w:t>8</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583CB4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3、原开标时间：202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29</w:t>
      </w:r>
      <w:r>
        <w:rPr>
          <w:rFonts w:hint="eastAsia" w:ascii="宋体" w:hAnsi="宋体" w:eastAsia="宋体" w:cs="宋体"/>
          <w:color w:val="auto"/>
          <w:spacing w:val="0"/>
          <w:sz w:val="24"/>
          <w:szCs w:val="24"/>
          <w:highlight w:val="none"/>
          <w:u w:val="none"/>
          <w:lang w:eastAsia="zh-CN"/>
        </w:rPr>
        <w:t>日0</w:t>
      </w:r>
      <w:r>
        <w:rPr>
          <w:rFonts w:hint="eastAsia" w:ascii="宋体" w:hAnsi="宋体" w:eastAsia="宋体" w:cs="宋体"/>
          <w:color w:val="auto"/>
          <w:spacing w:val="0"/>
          <w:sz w:val="24"/>
          <w:szCs w:val="24"/>
          <w:highlight w:val="none"/>
          <w:u w:val="none"/>
          <w:lang w:val="en-US" w:eastAsia="zh-CN"/>
        </w:rPr>
        <w:t>9</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762820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开标时间变更为：2025年6月6日9时00分（北京时间）</w:t>
      </w:r>
      <w:r>
        <w:rPr>
          <w:rFonts w:hint="eastAsia" w:ascii="宋体" w:hAnsi="宋体" w:eastAsia="宋体" w:cs="宋体"/>
          <w:color w:val="auto"/>
          <w:spacing w:val="0"/>
          <w:sz w:val="24"/>
          <w:szCs w:val="24"/>
          <w:highlight w:val="none"/>
          <w:u w:val="none"/>
          <w:lang w:eastAsia="zh-CN"/>
        </w:rPr>
        <w:t xml:space="preserve"> </w:t>
      </w:r>
    </w:p>
    <w:p w14:paraId="18F959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原采购信息内容 </w:t>
      </w:r>
      <w:bookmarkStart w:id="0" w:name="_Toc35393629"/>
      <w:bookmarkStart w:id="1" w:name="_Toc28359089"/>
      <w:bookmarkStart w:id="2" w:name="_Toc35393798"/>
      <w:bookmarkStart w:id="3" w:name="_Toc28359012"/>
    </w:p>
    <w:p w14:paraId="5FE444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一、项目基本情况</w:t>
      </w:r>
      <w:bookmarkEnd w:id="0"/>
      <w:bookmarkEnd w:id="1"/>
      <w:bookmarkEnd w:id="2"/>
      <w:bookmarkEnd w:id="3"/>
      <w:r>
        <w:rPr>
          <w:rFonts w:hint="eastAsia" w:ascii="宋体" w:hAnsi="宋体" w:eastAsia="宋体" w:cs="宋体"/>
          <w:color w:val="auto"/>
          <w:spacing w:val="0"/>
          <w:sz w:val="24"/>
          <w:szCs w:val="24"/>
          <w:highlight w:val="none"/>
          <w:u w:val="none"/>
          <w:lang w:val="en-US" w:eastAsia="zh-CN"/>
        </w:rPr>
        <w:t>：6.合同履行期限：合同签订之日起30个日历天；</w:t>
      </w:r>
    </w:p>
    <w:p w14:paraId="2E2B24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第二章采购需求及技术参数要求中：</w:t>
      </w:r>
    </w:p>
    <w:p w14:paraId="39F44E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2、材料要求：使用上海宝钢优质冷轧钢板。</w:t>
      </w:r>
    </w:p>
    <w:p w14:paraId="045741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3、厚度要求：立柱1.0mm、底座0.8mm 隔板、挂板0.7mm</w:t>
      </w:r>
    </w:p>
    <w:p w14:paraId="40955E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确保挂在立柱承重不脱落、顶0.6mm、 侧板0.6mm</w:t>
      </w:r>
    </w:p>
    <w:p w14:paraId="4FB984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档书条0.6mm 。</w:t>
      </w:r>
    </w:p>
    <w:p w14:paraId="275FBF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4、活隔板0.7mm厚活隔板每层单面承载40kg，双面80kg</w:t>
      </w:r>
    </w:p>
    <w:p w14:paraId="336DE3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经双面三次折弯翻边成型，隔板间隔不大于20mm，结构合理使用。</w:t>
      </w:r>
    </w:p>
    <w:p w14:paraId="2F196C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三、商务要求</w:t>
      </w:r>
    </w:p>
    <w:p w14:paraId="79BD2F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交货时间：合同签订之日起30个日历天；</w:t>
      </w:r>
    </w:p>
    <w:p w14:paraId="74C4C9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变更为 </w:t>
      </w:r>
    </w:p>
    <w:p w14:paraId="2B1DE6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一、项目基本情况：</w:t>
      </w:r>
      <w:r>
        <w:rPr>
          <w:rFonts w:hint="eastAsia" w:ascii="宋体" w:hAnsi="宋体" w:eastAsia="宋体" w:cs="宋体"/>
          <w:color w:val="auto"/>
          <w:spacing w:val="0"/>
          <w:sz w:val="24"/>
          <w:szCs w:val="24"/>
          <w:highlight w:val="none"/>
          <w:u w:val="none"/>
          <w:lang w:val="en-US" w:eastAsia="zh-CN"/>
        </w:rPr>
        <w:t>6.合同履行期限：合同签订之日起10个日历天；</w:t>
      </w:r>
    </w:p>
    <w:p w14:paraId="05A1F7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第二章采购需求及技术参数要求中：</w:t>
      </w:r>
    </w:p>
    <w:p w14:paraId="5FFB53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bookmarkStart w:id="12" w:name="_GoBack"/>
      <w:bookmarkEnd w:id="12"/>
      <w:r>
        <w:rPr>
          <w:rFonts w:hint="eastAsia" w:ascii="宋体" w:hAnsi="宋体" w:eastAsia="宋体" w:cs="宋体"/>
          <w:color w:val="auto"/>
          <w:spacing w:val="0"/>
          <w:sz w:val="24"/>
          <w:szCs w:val="24"/>
          <w:highlight w:val="none"/>
          <w:u w:val="none"/>
          <w:lang w:val="en-US" w:eastAsia="zh-CN"/>
        </w:rPr>
        <w:t>2、材料要求：符合国家标准的优质冷轧钢板。</w:t>
      </w:r>
    </w:p>
    <w:p w14:paraId="2D5E1E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3、厚度要求（不低于以下标准）：立柱1.0mm、底座0.8mm 隔板、挂板0.7mm</w:t>
      </w:r>
    </w:p>
    <w:p w14:paraId="57A823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确保挂在立柱承重不脱落、顶0.6mm、 侧板0.6mm</w:t>
      </w:r>
    </w:p>
    <w:p w14:paraId="21F3BB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档书条0.6mm 。</w:t>
      </w:r>
    </w:p>
    <w:p w14:paraId="6F9927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4、活隔板不低于0.7mm厚活隔板每层单面承载40kg，双面80kg</w:t>
      </w:r>
    </w:p>
    <w:p w14:paraId="2960D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经双面三次折弯翻边成型，隔板间隔不大于20mm，结构合理使用。</w:t>
      </w:r>
    </w:p>
    <w:p w14:paraId="42B95A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三、</w:t>
      </w:r>
      <w:r>
        <w:rPr>
          <w:rFonts w:hint="eastAsia" w:ascii="宋体" w:hAnsi="宋体" w:eastAsia="宋体" w:cs="宋体"/>
          <w:color w:val="auto"/>
          <w:spacing w:val="0"/>
          <w:sz w:val="24"/>
          <w:szCs w:val="24"/>
          <w:highlight w:val="none"/>
          <w:u w:val="none"/>
          <w:lang w:eastAsia="zh-CN"/>
        </w:rPr>
        <w:t>商务要求</w:t>
      </w:r>
    </w:p>
    <w:p w14:paraId="0330C6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eastAsia="zh-CN"/>
        </w:rPr>
        <w:t>交货时间：</w:t>
      </w:r>
      <w:r>
        <w:rPr>
          <w:rFonts w:hint="eastAsia" w:ascii="宋体" w:hAnsi="宋体" w:eastAsia="宋体" w:cs="宋体"/>
          <w:color w:val="auto"/>
          <w:spacing w:val="0"/>
          <w:sz w:val="24"/>
          <w:szCs w:val="24"/>
          <w:highlight w:val="none"/>
          <w:u w:val="none"/>
          <w:lang w:val="en-US" w:eastAsia="zh-CN"/>
        </w:rPr>
        <w:t>成交供应商从合同签订之日起10个日历天内，完成谈判文件所要求的全部内容；如成交供应商不能按时完成或者交付的产品与谈判文件所要求的采购需求不相符的；采购人有权拒收或者终止合同，由此产生的任何后果由成交供应商自行承担，与采购人无关。</w:t>
      </w:r>
    </w:p>
    <w:p w14:paraId="6CF0F1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5、更正日期：202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28</w:t>
      </w:r>
      <w:r>
        <w:rPr>
          <w:rFonts w:hint="eastAsia" w:ascii="宋体" w:hAnsi="宋体" w:eastAsia="宋体" w:cs="宋体"/>
          <w:color w:val="auto"/>
          <w:spacing w:val="0"/>
          <w:sz w:val="24"/>
          <w:szCs w:val="24"/>
          <w:highlight w:val="none"/>
          <w:u w:val="none"/>
          <w:lang w:eastAsia="zh-CN"/>
        </w:rPr>
        <w:t>日</w:t>
      </w:r>
      <w:r>
        <w:rPr>
          <w:rFonts w:hint="eastAsia" w:ascii="宋体" w:hAnsi="宋体" w:eastAsia="宋体" w:cs="宋体"/>
          <w:color w:val="auto"/>
          <w:spacing w:val="0"/>
          <w:sz w:val="24"/>
          <w:szCs w:val="24"/>
          <w:highlight w:val="none"/>
          <w:u w:val="none"/>
          <w:lang w:val="en-US" w:eastAsia="zh-CN"/>
        </w:rPr>
        <w:t>12</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00</w:t>
      </w:r>
      <w:r>
        <w:rPr>
          <w:rFonts w:hint="eastAsia" w:ascii="宋体" w:hAnsi="宋体" w:eastAsia="宋体" w:cs="宋体"/>
          <w:color w:val="auto"/>
          <w:spacing w:val="0"/>
          <w:sz w:val="24"/>
          <w:szCs w:val="24"/>
          <w:highlight w:val="none"/>
          <w:u w:val="none"/>
          <w:lang w:eastAsia="zh-CN"/>
        </w:rPr>
        <w:t xml:space="preserve">分 </w:t>
      </w:r>
    </w:p>
    <w:p w14:paraId="447DF48E">
      <w:pPr>
        <w:rPr>
          <w:rFonts w:hint="eastAsia" w:ascii="宋体" w:hAnsi="宋体" w:eastAsia="宋体" w:cs="宋体"/>
          <w:sz w:val="28"/>
          <w:szCs w:val="28"/>
        </w:rPr>
      </w:pPr>
      <w:r>
        <w:rPr>
          <w:rFonts w:hint="eastAsia" w:ascii="宋体" w:hAnsi="宋体" w:eastAsia="宋体" w:cs="宋体"/>
          <w:sz w:val="28"/>
          <w:szCs w:val="28"/>
        </w:rPr>
        <w:t xml:space="preserve">三、其他补充事宜 </w:t>
      </w:r>
    </w:p>
    <w:p w14:paraId="36D39FEA">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无 </w:t>
      </w:r>
    </w:p>
    <w:p w14:paraId="4B5AE49D">
      <w:pPr>
        <w:rPr>
          <w:rFonts w:hint="eastAsia" w:ascii="宋体" w:hAnsi="宋体" w:eastAsia="宋体" w:cs="宋体"/>
          <w:sz w:val="28"/>
          <w:szCs w:val="28"/>
        </w:rPr>
      </w:pPr>
      <w:r>
        <w:rPr>
          <w:rFonts w:hint="eastAsia" w:ascii="宋体" w:hAnsi="宋体" w:eastAsia="宋体" w:cs="宋体"/>
          <w:sz w:val="28"/>
          <w:szCs w:val="28"/>
        </w:rPr>
        <w:t xml:space="preserve">四、凡对本次公告内容提出询问，请按以下方式联系 </w:t>
      </w:r>
    </w:p>
    <w:p w14:paraId="701EC87F">
      <w:pPr>
        <w:pStyle w:val="2"/>
        <w:pageBreakBefore w:val="0"/>
        <w:kinsoku/>
        <w:wordWrap/>
        <w:overflowPunct/>
        <w:topLinePunct w:val="0"/>
        <w:autoSpaceDE/>
        <w:autoSpaceDN/>
        <w:bidi w:val="0"/>
        <w:adjustRightInd/>
        <w:snapToGrid/>
        <w:spacing w:before="0" w:after="0" w:line="500" w:lineRule="exact"/>
        <w:ind w:left="0" w:leftChars="0" w:firstLine="240" w:firstLineChars="100"/>
        <w:textAlignment w:val="auto"/>
        <w:rPr>
          <w:rFonts w:hint="eastAsia" w:ascii="宋体" w:hAnsi="宋体" w:eastAsia="宋体" w:cs="宋体"/>
          <w:b w:val="0"/>
          <w:color w:val="auto"/>
          <w:spacing w:val="0"/>
          <w:w w:val="100"/>
          <w:sz w:val="24"/>
          <w:szCs w:val="24"/>
          <w:highlight w:val="none"/>
        </w:rPr>
      </w:pPr>
      <w:bookmarkStart w:id="4" w:name="_Toc35393637"/>
      <w:bookmarkStart w:id="5" w:name="_Toc35393806"/>
      <w:bookmarkStart w:id="6" w:name="_Toc28359019"/>
      <w:bookmarkStart w:id="7" w:name="_Toc28359096"/>
      <w:r>
        <w:rPr>
          <w:rFonts w:hint="eastAsia" w:ascii="宋体" w:hAnsi="宋体" w:eastAsia="宋体" w:cs="宋体"/>
          <w:b w:val="0"/>
          <w:color w:val="auto"/>
          <w:spacing w:val="0"/>
          <w:w w:val="100"/>
          <w:sz w:val="24"/>
          <w:szCs w:val="24"/>
          <w:highlight w:val="none"/>
        </w:rPr>
        <w:t>1.采购人信息</w:t>
      </w:r>
      <w:bookmarkEnd w:id="4"/>
      <w:bookmarkEnd w:id="5"/>
      <w:bookmarkEnd w:id="6"/>
      <w:bookmarkEnd w:id="7"/>
    </w:p>
    <w:p w14:paraId="446ECE71">
      <w:pPr>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spacing w:val="0"/>
          <w:w w:val="100"/>
          <w:sz w:val="24"/>
          <w:szCs w:val="24"/>
          <w:highlight w:val="none"/>
          <w:u w:val="none"/>
          <w:lang w:eastAsia="zh-CN"/>
        </w:rPr>
      </w:pPr>
      <w:r>
        <w:rPr>
          <w:rFonts w:hint="eastAsia" w:ascii="宋体" w:hAnsi="宋体" w:eastAsia="宋体" w:cs="宋体"/>
          <w:color w:val="auto"/>
          <w:spacing w:val="0"/>
          <w:w w:val="100"/>
          <w:sz w:val="24"/>
          <w:szCs w:val="24"/>
          <w:highlight w:val="none"/>
          <w:u w:val="none"/>
        </w:rPr>
        <w:t>名    称：</w:t>
      </w:r>
      <w:r>
        <w:rPr>
          <w:rFonts w:hint="eastAsia" w:ascii="宋体" w:hAnsi="宋体" w:eastAsia="宋体" w:cs="宋体"/>
          <w:color w:val="auto"/>
          <w:spacing w:val="0"/>
          <w:w w:val="100"/>
          <w:sz w:val="24"/>
          <w:szCs w:val="24"/>
          <w:highlight w:val="none"/>
          <w:u w:val="none"/>
          <w:lang w:eastAsia="zh-CN"/>
        </w:rPr>
        <w:t>正阳县文化广电和旅游局</w:t>
      </w:r>
    </w:p>
    <w:p w14:paraId="4DB5174B">
      <w:pPr>
        <w:pStyle w:val="2"/>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b w:val="0"/>
          <w:color w:val="auto"/>
          <w:spacing w:val="0"/>
          <w:sz w:val="24"/>
          <w:szCs w:val="24"/>
          <w:highlight w:val="none"/>
          <w:u w:val="none"/>
        </w:rPr>
      </w:pPr>
      <w:r>
        <w:rPr>
          <w:rFonts w:hint="eastAsia" w:ascii="宋体" w:hAnsi="宋体" w:eastAsia="宋体" w:cs="宋体"/>
          <w:b w:val="0"/>
          <w:color w:val="auto"/>
          <w:spacing w:val="0"/>
          <w:sz w:val="24"/>
          <w:szCs w:val="24"/>
          <w:highlight w:val="none"/>
          <w:u w:val="none"/>
        </w:rPr>
        <w:t>地</w:t>
      </w:r>
      <w:r>
        <w:rPr>
          <w:rFonts w:hint="eastAsia" w:ascii="宋体" w:hAnsi="宋体" w:eastAsia="宋体" w:cs="宋体"/>
          <w:b w:val="0"/>
          <w:color w:val="auto"/>
          <w:spacing w:val="0"/>
          <w:sz w:val="24"/>
          <w:szCs w:val="24"/>
          <w:highlight w:val="none"/>
          <w:u w:val="none"/>
          <w:lang w:val="en-US" w:eastAsia="zh-CN"/>
        </w:rPr>
        <w:t xml:space="preserve">    </w:t>
      </w:r>
      <w:r>
        <w:rPr>
          <w:rFonts w:hint="eastAsia" w:ascii="宋体" w:hAnsi="宋体" w:eastAsia="宋体" w:cs="宋体"/>
          <w:b w:val="0"/>
          <w:color w:val="auto"/>
          <w:spacing w:val="0"/>
          <w:sz w:val="24"/>
          <w:szCs w:val="24"/>
          <w:highlight w:val="none"/>
          <w:u w:val="none"/>
        </w:rPr>
        <w:t>址：正阳县中心街黉学巷</w:t>
      </w:r>
    </w:p>
    <w:p w14:paraId="75A25D27">
      <w:pPr>
        <w:pStyle w:val="2"/>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b w:val="0"/>
          <w:color w:val="auto"/>
          <w:spacing w:val="0"/>
          <w:sz w:val="24"/>
          <w:szCs w:val="24"/>
          <w:highlight w:val="none"/>
          <w:u w:val="none"/>
        </w:rPr>
      </w:pPr>
      <w:r>
        <w:rPr>
          <w:rFonts w:hint="eastAsia" w:ascii="宋体" w:hAnsi="宋体" w:eastAsia="宋体" w:cs="宋体"/>
          <w:b w:val="0"/>
          <w:color w:val="auto"/>
          <w:spacing w:val="0"/>
          <w:sz w:val="24"/>
          <w:szCs w:val="24"/>
          <w:highlight w:val="none"/>
          <w:u w:val="none"/>
        </w:rPr>
        <w:t>联</w:t>
      </w:r>
      <w:r>
        <w:rPr>
          <w:rFonts w:hint="eastAsia" w:ascii="宋体" w:hAnsi="宋体" w:eastAsia="宋体" w:cs="宋体"/>
          <w:b w:val="0"/>
          <w:color w:val="auto"/>
          <w:spacing w:val="0"/>
          <w:sz w:val="24"/>
          <w:szCs w:val="24"/>
          <w:highlight w:val="none"/>
          <w:u w:val="none"/>
          <w:lang w:val="en-US" w:eastAsia="zh-CN"/>
        </w:rPr>
        <w:t xml:space="preserve"> </w:t>
      </w:r>
      <w:r>
        <w:rPr>
          <w:rFonts w:hint="eastAsia" w:ascii="宋体" w:hAnsi="宋体" w:eastAsia="宋体" w:cs="宋体"/>
          <w:b w:val="0"/>
          <w:color w:val="auto"/>
          <w:spacing w:val="0"/>
          <w:sz w:val="24"/>
          <w:szCs w:val="24"/>
          <w:highlight w:val="none"/>
          <w:u w:val="none"/>
        </w:rPr>
        <w:t>系</w:t>
      </w:r>
      <w:r>
        <w:rPr>
          <w:rFonts w:hint="eastAsia" w:ascii="宋体" w:hAnsi="宋体" w:eastAsia="宋体" w:cs="宋体"/>
          <w:b w:val="0"/>
          <w:color w:val="auto"/>
          <w:spacing w:val="0"/>
          <w:sz w:val="24"/>
          <w:szCs w:val="24"/>
          <w:highlight w:val="none"/>
          <w:u w:val="none"/>
          <w:lang w:val="en-US" w:eastAsia="zh-CN"/>
        </w:rPr>
        <w:t xml:space="preserve"> </w:t>
      </w:r>
      <w:r>
        <w:rPr>
          <w:rFonts w:hint="eastAsia" w:ascii="宋体" w:hAnsi="宋体" w:eastAsia="宋体" w:cs="宋体"/>
          <w:b w:val="0"/>
          <w:color w:val="auto"/>
          <w:spacing w:val="0"/>
          <w:sz w:val="24"/>
          <w:szCs w:val="24"/>
          <w:highlight w:val="none"/>
          <w:u w:val="none"/>
        </w:rPr>
        <w:t>人</w:t>
      </w:r>
      <w:r>
        <w:rPr>
          <w:rFonts w:hint="eastAsia" w:ascii="宋体" w:hAnsi="宋体" w:eastAsia="宋体" w:cs="宋体"/>
          <w:b w:val="0"/>
          <w:color w:val="auto"/>
          <w:spacing w:val="0"/>
          <w:sz w:val="24"/>
          <w:szCs w:val="24"/>
          <w:highlight w:val="none"/>
          <w:u w:val="none"/>
          <w:lang w:eastAsia="zh-CN"/>
        </w:rPr>
        <w:t>：刘战旗</w:t>
      </w:r>
    </w:p>
    <w:p w14:paraId="4EE4CF02">
      <w:pPr>
        <w:pStyle w:val="2"/>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b w:val="0"/>
          <w:color w:val="auto"/>
          <w:spacing w:val="0"/>
          <w:sz w:val="24"/>
          <w:szCs w:val="24"/>
          <w:highlight w:val="none"/>
          <w:u w:val="none"/>
          <w:lang w:val="en-US" w:eastAsia="zh-CN"/>
        </w:rPr>
      </w:pPr>
      <w:r>
        <w:rPr>
          <w:rFonts w:hint="eastAsia" w:ascii="宋体" w:hAnsi="宋体" w:eastAsia="宋体" w:cs="宋体"/>
          <w:b w:val="0"/>
          <w:color w:val="auto"/>
          <w:spacing w:val="0"/>
          <w:sz w:val="24"/>
          <w:szCs w:val="24"/>
          <w:highlight w:val="none"/>
          <w:u w:val="none"/>
        </w:rPr>
        <w:t>联系方式：</w:t>
      </w:r>
      <w:r>
        <w:rPr>
          <w:rFonts w:hint="eastAsia" w:ascii="宋体" w:hAnsi="宋体" w:eastAsia="宋体" w:cs="宋体"/>
          <w:b w:val="0"/>
          <w:color w:val="auto"/>
          <w:spacing w:val="0"/>
          <w:sz w:val="24"/>
          <w:szCs w:val="24"/>
          <w:highlight w:val="none"/>
          <w:u w:val="none"/>
          <w:lang w:val="en-US" w:eastAsia="zh-CN"/>
        </w:rPr>
        <w:t>0396-8922389</w:t>
      </w:r>
    </w:p>
    <w:p w14:paraId="3519E7B6">
      <w:pPr>
        <w:pStyle w:val="2"/>
        <w:pageBreakBefore w:val="0"/>
        <w:widowControl w:val="0"/>
        <w:kinsoku/>
        <w:wordWrap/>
        <w:overflowPunct/>
        <w:topLinePunct w:val="0"/>
        <w:autoSpaceDE/>
        <w:autoSpaceDN/>
        <w:bidi w:val="0"/>
        <w:adjustRightInd/>
        <w:snapToGrid/>
        <w:spacing w:before="0" w:after="0" w:line="440" w:lineRule="exact"/>
        <w:ind w:firstLine="240" w:firstLineChars="100"/>
        <w:textAlignment w:val="auto"/>
        <w:rPr>
          <w:rFonts w:hint="eastAsia" w:ascii="宋体" w:hAnsi="宋体" w:eastAsia="宋体" w:cs="宋体"/>
          <w:b w:val="0"/>
          <w:color w:val="auto"/>
          <w:spacing w:val="0"/>
          <w:sz w:val="24"/>
          <w:szCs w:val="24"/>
          <w:highlight w:val="none"/>
          <w:u w:val="none"/>
        </w:rPr>
      </w:pPr>
      <w:r>
        <w:rPr>
          <w:rFonts w:hint="eastAsia" w:ascii="宋体" w:hAnsi="宋体" w:eastAsia="宋体" w:cs="宋体"/>
          <w:b w:val="0"/>
          <w:color w:val="auto"/>
          <w:spacing w:val="0"/>
          <w:sz w:val="24"/>
          <w:szCs w:val="24"/>
          <w:highlight w:val="none"/>
          <w:u w:val="none"/>
        </w:rPr>
        <w:t>2</w:t>
      </w:r>
      <w:r>
        <w:rPr>
          <w:rFonts w:hint="eastAsia" w:ascii="宋体" w:hAnsi="宋体" w:eastAsia="宋体" w:cs="宋体"/>
          <w:b w:val="0"/>
          <w:color w:val="auto"/>
          <w:spacing w:val="0"/>
          <w:sz w:val="24"/>
          <w:szCs w:val="24"/>
          <w:highlight w:val="none"/>
          <w:u w:val="none"/>
          <w:lang w:val="en-US" w:eastAsia="zh-CN"/>
        </w:rPr>
        <w:t>.集中采购机构</w:t>
      </w:r>
      <w:r>
        <w:rPr>
          <w:rFonts w:hint="eastAsia" w:ascii="宋体" w:hAnsi="宋体" w:eastAsia="宋体" w:cs="宋体"/>
          <w:b w:val="0"/>
          <w:color w:val="auto"/>
          <w:spacing w:val="0"/>
          <w:sz w:val="24"/>
          <w:szCs w:val="24"/>
          <w:highlight w:val="none"/>
          <w:u w:val="none"/>
        </w:rPr>
        <w:t>信息</w:t>
      </w:r>
    </w:p>
    <w:p w14:paraId="67C783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rPr>
        <w:t>名    称：</w:t>
      </w:r>
      <w:r>
        <w:rPr>
          <w:rFonts w:hint="eastAsia" w:ascii="宋体" w:hAnsi="宋体" w:eastAsia="宋体" w:cs="宋体"/>
          <w:color w:val="auto"/>
          <w:spacing w:val="0"/>
          <w:sz w:val="24"/>
          <w:szCs w:val="24"/>
          <w:highlight w:val="none"/>
          <w:u w:val="none"/>
          <w:lang w:eastAsia="zh-CN"/>
        </w:rPr>
        <w:t>正阳县公共资源交易中心(正阳县政府采购中心)</w:t>
      </w:r>
    </w:p>
    <w:p w14:paraId="2ED88C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rPr>
      </w:pPr>
      <w:r>
        <w:rPr>
          <w:rFonts w:hint="eastAsia" w:ascii="宋体" w:hAnsi="宋体" w:eastAsia="宋体" w:cs="宋体"/>
          <w:color w:val="auto"/>
          <w:spacing w:val="0"/>
          <w:sz w:val="24"/>
          <w:szCs w:val="24"/>
          <w:highlight w:val="none"/>
          <w:u w:val="none"/>
        </w:rPr>
        <w:t>地　　址：</w:t>
      </w:r>
      <w:r>
        <w:rPr>
          <w:rFonts w:ascii="宋体" w:hAnsi="宋体" w:eastAsia="宋体" w:cs="宋体"/>
          <w:color w:val="auto"/>
          <w:spacing w:val="0"/>
          <w:sz w:val="24"/>
          <w:szCs w:val="24"/>
          <w:highlight w:val="none"/>
        </w:rPr>
        <w:t>正阳县花都大道与真阳大道交叉口正阳县公共资源交易中心四楼</w:t>
      </w:r>
      <w:r>
        <w:rPr>
          <w:rFonts w:hint="eastAsia" w:ascii="宋体" w:hAnsi="宋体" w:eastAsia="宋体" w:cs="宋体"/>
          <w:color w:val="auto"/>
          <w:spacing w:val="0"/>
          <w:sz w:val="24"/>
          <w:szCs w:val="24"/>
          <w:highlight w:val="none"/>
          <w:u w:val="none"/>
        </w:rPr>
        <w:t>　</w:t>
      </w:r>
    </w:p>
    <w:p w14:paraId="731108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rPr>
        <w:t>联</w:t>
      </w:r>
      <w:r>
        <w:rPr>
          <w:rFonts w:hint="eastAsia" w:ascii="宋体" w:hAnsi="宋体" w:eastAsia="宋体" w:cs="宋体"/>
          <w:color w:val="auto"/>
          <w:spacing w:val="0"/>
          <w:sz w:val="24"/>
          <w:szCs w:val="24"/>
          <w:highlight w:val="none"/>
          <w:u w:val="none"/>
          <w:lang w:val="en-US" w:eastAsia="zh-CN"/>
        </w:rPr>
        <w:t xml:space="preserve"> </w:t>
      </w:r>
      <w:r>
        <w:rPr>
          <w:rFonts w:hint="eastAsia" w:ascii="宋体" w:hAnsi="宋体" w:eastAsia="宋体" w:cs="宋体"/>
          <w:color w:val="auto"/>
          <w:spacing w:val="0"/>
          <w:sz w:val="24"/>
          <w:szCs w:val="24"/>
          <w:highlight w:val="none"/>
          <w:u w:val="none"/>
        </w:rPr>
        <w:t>系</w:t>
      </w:r>
      <w:r>
        <w:rPr>
          <w:rFonts w:hint="eastAsia" w:ascii="宋体" w:hAnsi="宋体" w:eastAsia="宋体" w:cs="宋体"/>
          <w:color w:val="auto"/>
          <w:spacing w:val="0"/>
          <w:sz w:val="24"/>
          <w:szCs w:val="24"/>
          <w:highlight w:val="none"/>
          <w:u w:val="none"/>
          <w:lang w:val="en-US" w:eastAsia="zh-CN"/>
        </w:rPr>
        <w:t xml:space="preserve"> </w:t>
      </w:r>
      <w:r>
        <w:rPr>
          <w:rFonts w:hint="eastAsia" w:ascii="宋体" w:hAnsi="宋体" w:eastAsia="宋体" w:cs="宋体"/>
          <w:color w:val="auto"/>
          <w:spacing w:val="0"/>
          <w:sz w:val="24"/>
          <w:szCs w:val="24"/>
          <w:highlight w:val="none"/>
          <w:u w:val="none"/>
        </w:rPr>
        <w:t>人：</w:t>
      </w:r>
      <w:r>
        <w:rPr>
          <w:rFonts w:hint="eastAsia" w:ascii="宋体" w:hAnsi="宋体" w:eastAsia="宋体" w:cs="宋体"/>
          <w:color w:val="auto"/>
          <w:spacing w:val="0"/>
          <w:sz w:val="24"/>
          <w:szCs w:val="24"/>
          <w:highlight w:val="none"/>
          <w:u w:val="none"/>
          <w:lang w:eastAsia="zh-CN"/>
        </w:rPr>
        <w:t>李先生</w:t>
      </w:r>
    </w:p>
    <w:p w14:paraId="5F4332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rPr>
        <w:t>联系方式</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lang w:val="en-US" w:eastAsia="zh-CN"/>
        </w:rPr>
        <w:t>0396-8906128</w:t>
      </w:r>
    </w:p>
    <w:p w14:paraId="5F8ADD1F">
      <w:pPr>
        <w:pStyle w:val="2"/>
        <w:pageBreakBefore w:val="0"/>
        <w:widowControl w:val="0"/>
        <w:kinsoku/>
        <w:wordWrap/>
        <w:overflowPunct/>
        <w:topLinePunct w:val="0"/>
        <w:autoSpaceDE/>
        <w:autoSpaceDN/>
        <w:bidi w:val="0"/>
        <w:adjustRightInd/>
        <w:snapToGrid/>
        <w:spacing w:before="0" w:after="0" w:line="440" w:lineRule="exact"/>
        <w:ind w:firstLine="240" w:firstLineChars="100"/>
        <w:textAlignment w:val="auto"/>
        <w:rPr>
          <w:rFonts w:hint="eastAsia" w:ascii="宋体" w:hAnsi="宋体" w:eastAsia="宋体" w:cs="宋体"/>
          <w:b w:val="0"/>
          <w:color w:val="auto"/>
          <w:spacing w:val="0"/>
          <w:sz w:val="24"/>
          <w:szCs w:val="24"/>
          <w:highlight w:val="none"/>
          <w:u w:val="none"/>
        </w:rPr>
      </w:pPr>
      <w:bookmarkStart w:id="8" w:name="_Toc35393639"/>
      <w:bookmarkStart w:id="9" w:name="_Toc35393808"/>
      <w:bookmarkStart w:id="10" w:name="_Toc28359098"/>
      <w:bookmarkStart w:id="11" w:name="_Toc28359021"/>
      <w:r>
        <w:rPr>
          <w:rFonts w:hint="eastAsia" w:ascii="宋体" w:hAnsi="宋体" w:eastAsia="宋体" w:cs="宋体"/>
          <w:b w:val="0"/>
          <w:color w:val="auto"/>
          <w:spacing w:val="0"/>
          <w:sz w:val="24"/>
          <w:szCs w:val="24"/>
          <w:highlight w:val="none"/>
          <w:u w:val="none"/>
          <w:lang w:val="en-US" w:eastAsia="zh-CN"/>
        </w:rPr>
        <w:t>3.</w:t>
      </w:r>
      <w:r>
        <w:rPr>
          <w:rFonts w:hint="eastAsia" w:ascii="宋体" w:hAnsi="宋体" w:eastAsia="宋体" w:cs="宋体"/>
          <w:b w:val="0"/>
          <w:color w:val="auto"/>
          <w:spacing w:val="0"/>
          <w:sz w:val="24"/>
          <w:szCs w:val="24"/>
          <w:highlight w:val="none"/>
          <w:u w:val="none"/>
        </w:rPr>
        <w:t>项目联系方式</w:t>
      </w:r>
      <w:bookmarkEnd w:id="8"/>
      <w:bookmarkEnd w:id="9"/>
      <w:bookmarkEnd w:id="10"/>
      <w:bookmarkEnd w:id="11"/>
    </w:p>
    <w:p w14:paraId="285A4D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 系 人：</w:t>
      </w:r>
      <w:r>
        <w:rPr>
          <w:rFonts w:hint="eastAsia" w:ascii="宋体" w:hAnsi="宋体" w:eastAsia="宋体" w:cs="宋体"/>
          <w:b w:val="0"/>
          <w:color w:val="auto"/>
          <w:spacing w:val="0"/>
          <w:sz w:val="24"/>
          <w:szCs w:val="24"/>
          <w:highlight w:val="none"/>
          <w:u w:val="none"/>
          <w:lang w:eastAsia="zh-CN"/>
        </w:rPr>
        <w:t>刘战旗</w:t>
      </w:r>
    </w:p>
    <w:p w14:paraId="005398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8"/>
          <w:szCs w:val="28"/>
        </w:rPr>
      </w:pPr>
      <w:r>
        <w:rPr>
          <w:rFonts w:hint="eastAsia" w:ascii="宋体" w:hAnsi="宋体" w:eastAsia="宋体" w:cs="宋体"/>
          <w:color w:val="auto"/>
          <w:spacing w:val="0"/>
          <w:sz w:val="24"/>
          <w:szCs w:val="24"/>
          <w:highlight w:val="none"/>
          <w:u w:val="none"/>
          <w:lang w:val="en-US" w:eastAsia="zh-CN"/>
        </w:rPr>
        <w:t>联系方式：</w:t>
      </w:r>
      <w:r>
        <w:rPr>
          <w:rFonts w:hint="eastAsia" w:ascii="宋体" w:hAnsi="宋体" w:eastAsia="宋体" w:cs="宋体"/>
          <w:b w:val="0"/>
          <w:color w:val="auto"/>
          <w:spacing w:val="0"/>
          <w:sz w:val="24"/>
          <w:szCs w:val="24"/>
          <w:highlight w:val="none"/>
          <w:u w:val="none"/>
          <w:lang w:val="en-US" w:eastAsia="zh-CN"/>
        </w:rPr>
        <w:t>0396-8922389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YmRiNTc4NzMyODJmZDllNjFhMWI4ZDE1MGQzODQifQ=="/>
  </w:docVars>
  <w:rsids>
    <w:rsidRoot w:val="7E251C60"/>
    <w:rsid w:val="02CB7F49"/>
    <w:rsid w:val="02E96621"/>
    <w:rsid w:val="07854B6B"/>
    <w:rsid w:val="0BA26ECB"/>
    <w:rsid w:val="0FC95E75"/>
    <w:rsid w:val="0FE60171"/>
    <w:rsid w:val="143516C6"/>
    <w:rsid w:val="148D32B1"/>
    <w:rsid w:val="175B58E8"/>
    <w:rsid w:val="184C5231"/>
    <w:rsid w:val="1C640D9B"/>
    <w:rsid w:val="1D6B6159"/>
    <w:rsid w:val="1F2C36C6"/>
    <w:rsid w:val="22E83DA8"/>
    <w:rsid w:val="24482D50"/>
    <w:rsid w:val="24BE1264"/>
    <w:rsid w:val="25154D67"/>
    <w:rsid w:val="2D19172E"/>
    <w:rsid w:val="2FA15A0A"/>
    <w:rsid w:val="323B581D"/>
    <w:rsid w:val="33F2678E"/>
    <w:rsid w:val="34B955A4"/>
    <w:rsid w:val="373650F3"/>
    <w:rsid w:val="39736669"/>
    <w:rsid w:val="40D169B8"/>
    <w:rsid w:val="426E4CA0"/>
    <w:rsid w:val="43BB14EB"/>
    <w:rsid w:val="4743767B"/>
    <w:rsid w:val="48FC21D7"/>
    <w:rsid w:val="4A987CDE"/>
    <w:rsid w:val="4C7402D7"/>
    <w:rsid w:val="50621378"/>
    <w:rsid w:val="510F4A72"/>
    <w:rsid w:val="51C94C21"/>
    <w:rsid w:val="54CF07A0"/>
    <w:rsid w:val="55292078"/>
    <w:rsid w:val="5E6509D5"/>
    <w:rsid w:val="63E43B3C"/>
    <w:rsid w:val="6437345D"/>
    <w:rsid w:val="65006754"/>
    <w:rsid w:val="66E815B5"/>
    <w:rsid w:val="68E66553"/>
    <w:rsid w:val="6A350C4E"/>
    <w:rsid w:val="77275DC2"/>
    <w:rsid w:val="77536BB7"/>
    <w:rsid w:val="777C3400"/>
    <w:rsid w:val="7A7C4677"/>
    <w:rsid w:val="7E1D1AB6"/>
    <w:rsid w:val="7E251C60"/>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1129</Characters>
  <Lines>0</Lines>
  <Paragraphs>0</Paragraphs>
  <TotalTime>0</TotalTime>
  <ScaleCrop>false</ScaleCrop>
  <LinksUpToDate>false</LinksUpToDate>
  <CharactersWithSpaces>1176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2024-11-04T08:36:00Z</dcterms:created>
  <dc:creator>随风叶舞</dc:creator>
  <cp:lastModifiedBy>大鹏</cp:lastModifiedBy>
  <dcterms:modified xsi:type="dcterms:W3CDTF">2025-05-28T07:52:21Z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130FEAAF1BE4409B8A77FC4EBAD05F88_11</vt:lpwstr>
  </property>
  <property fmtid="{D5CDD505-2E9C-101B-9397-08002B2CF9AE}" pid="4" name="KSOTemplateDocerSaveRecord">
    <vt:lpwstr>eyJoZGlkIjoiNTNmM2YzNzI2YzQ3MjJkMGVhMjI0ZmY0MTllNzI0NjAiLCJ1c2VySWQiOiI2NzgyNjk1MzcifQ==</vt:lpwstr>
  </property>
</Properties>
</file>