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14132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rFonts w:ascii="Calibri" w:hAnsi="Calibri" w:cs="Calibri"/>
          <w:sz w:val="28"/>
          <w:szCs w:val="28"/>
        </w:rPr>
      </w:pPr>
      <w:r>
        <w:rPr>
          <w:rFonts w:hint="eastAsia" w:ascii="宋体" w:hAnsi="宋体" w:eastAsia="宋体" w:cs="宋体"/>
          <w:color w:val="auto"/>
          <w:spacing w:val="-1"/>
          <w:sz w:val="28"/>
          <w:szCs w:val="28"/>
          <w:lang w:eastAsia="zh-CN"/>
        </w:rPr>
        <w:t>黄河流域卢氏北部片区流域水生态保护修复项目（二期）</w:t>
      </w:r>
      <w:r>
        <w:rPr>
          <w:rFonts w:hint="eastAsia" w:ascii="宋体" w:hAnsi="宋体" w:cs="宋体"/>
          <w:color w:val="auto"/>
          <w:spacing w:val="-1"/>
          <w:sz w:val="28"/>
          <w:szCs w:val="28"/>
          <w:lang w:val="en-US" w:eastAsia="zh-CN"/>
        </w:rPr>
        <w:t>二</w:t>
      </w:r>
      <w:r>
        <w:rPr>
          <w:rFonts w:hint="eastAsia" w:ascii="宋体" w:hAnsi="宋体" w:eastAsia="宋体" w:cs="宋体"/>
          <w:color w:val="auto"/>
          <w:spacing w:val="-1"/>
          <w:sz w:val="28"/>
          <w:szCs w:val="28"/>
          <w:lang w:val="en-US" w:eastAsia="zh-CN"/>
        </w:rPr>
        <w:t>标段</w:t>
      </w:r>
      <w:r>
        <w:rPr>
          <w:rFonts w:hint="eastAsia" w:ascii="宋体" w:hAnsi="宋体" w:eastAsia="宋体" w:cs="宋体"/>
          <w:color w:val="333333"/>
          <w:sz w:val="28"/>
          <w:szCs w:val="28"/>
        </w:rPr>
        <w:t>（</w:t>
      </w:r>
      <w:r>
        <w:rPr>
          <w:rFonts w:hint="eastAsia" w:ascii="宋体" w:hAnsi="宋体" w:eastAsia="宋体" w:cs="宋体"/>
          <w:color w:val="auto"/>
          <w:sz w:val="28"/>
          <w:szCs w:val="28"/>
          <w:shd w:val="clear" w:fill="FFFFFF"/>
        </w:rPr>
        <w:t>招标编号为</w:t>
      </w:r>
      <w:r>
        <w:rPr>
          <w:rFonts w:hint="eastAsia" w:ascii="宋体" w:hAnsi="宋体" w:eastAsia="宋体" w:cs="宋体"/>
          <w:color w:val="333333"/>
          <w:sz w:val="28"/>
          <w:szCs w:val="28"/>
        </w:rPr>
        <w:t>：三卢公开采购-2025-43、LSGZ[2025]210-GC052）于</w:t>
      </w:r>
      <w:r>
        <w:rPr>
          <w:rFonts w:hint="eastAsia" w:ascii="宋体" w:hAnsi="宋体" w:eastAsia="宋体" w:cs="宋体"/>
          <w:color w:val="333333"/>
          <w:sz w:val="28"/>
          <w:szCs w:val="28"/>
          <w:highlight w:val="none"/>
        </w:rPr>
        <w:t>2025年</w:t>
      </w:r>
      <w:r>
        <w:rPr>
          <w:rFonts w:hint="eastAsia" w:ascii="宋体" w:hAnsi="宋体" w:cs="宋体"/>
          <w:color w:val="333333"/>
          <w:sz w:val="28"/>
          <w:szCs w:val="28"/>
          <w:highlight w:val="none"/>
          <w:lang w:val="en-US" w:eastAsia="zh-CN"/>
        </w:rPr>
        <w:t>09</w:t>
      </w:r>
      <w:r>
        <w:rPr>
          <w:rFonts w:hint="eastAsia" w:ascii="宋体" w:hAnsi="宋体" w:eastAsia="宋体" w:cs="宋体"/>
          <w:color w:val="333333"/>
          <w:sz w:val="28"/>
          <w:szCs w:val="28"/>
          <w:highlight w:val="none"/>
        </w:rPr>
        <w:t>月</w:t>
      </w:r>
      <w:r>
        <w:rPr>
          <w:rFonts w:hint="eastAsia" w:ascii="宋体" w:hAnsi="宋体" w:cs="宋体"/>
          <w:color w:val="333333"/>
          <w:sz w:val="28"/>
          <w:szCs w:val="28"/>
          <w:highlight w:val="none"/>
          <w:lang w:val="en-US" w:eastAsia="zh-CN"/>
        </w:rPr>
        <w:t>18</w:t>
      </w:r>
      <w:r>
        <w:rPr>
          <w:rFonts w:hint="eastAsia" w:ascii="宋体" w:hAnsi="宋体" w:eastAsia="宋体" w:cs="宋体"/>
          <w:color w:val="333333"/>
          <w:sz w:val="28"/>
          <w:szCs w:val="28"/>
          <w:highlight w:val="none"/>
        </w:rPr>
        <w:t>日在三门峡市</w:t>
      </w:r>
      <w:r>
        <w:rPr>
          <w:rFonts w:hint="eastAsia" w:ascii="宋体" w:hAnsi="宋体" w:cs="宋体"/>
          <w:color w:val="333333"/>
          <w:sz w:val="28"/>
          <w:szCs w:val="28"/>
          <w:highlight w:val="none"/>
          <w:lang w:val="en-US" w:eastAsia="zh-CN"/>
        </w:rPr>
        <w:t>卢氏县</w:t>
      </w:r>
      <w:r>
        <w:rPr>
          <w:rFonts w:hint="eastAsia" w:ascii="宋体" w:hAnsi="宋体" w:eastAsia="宋体" w:cs="宋体"/>
          <w:color w:val="333333"/>
          <w:sz w:val="28"/>
          <w:szCs w:val="28"/>
          <w:highlight w:val="none"/>
        </w:rPr>
        <w:t xml:space="preserve">公共资源交易中心依法进行公开开标、评标后，评标委员会按照招标文件规定的评标标准和方法进行了评审，现将本次招标的评标结果公示如下： </w:t>
      </w:r>
    </w:p>
    <w:p w14:paraId="7D787A8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rFonts w:hint="default" w:ascii="Calibri" w:hAnsi="Calibri" w:cs="Calibri"/>
          <w:sz w:val="21"/>
          <w:szCs w:val="21"/>
        </w:rPr>
      </w:pPr>
      <w:r>
        <w:rPr>
          <w:rFonts w:hint="eastAsia" w:ascii="宋体" w:hAnsi="宋体" w:eastAsia="宋体" w:cs="宋体"/>
          <w:color w:val="333333"/>
          <w:sz w:val="28"/>
          <w:szCs w:val="28"/>
        </w:rPr>
        <w:t>一、中标候选人情况（以下顺序不分先后）</w:t>
      </w:r>
    </w:p>
    <w:tbl>
      <w:tblPr>
        <w:tblStyle w:val="5"/>
        <w:tblW w:w="954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2191"/>
        <w:gridCol w:w="2052"/>
        <w:gridCol w:w="1300"/>
        <w:gridCol w:w="2539"/>
        <w:gridCol w:w="1458"/>
      </w:tblGrid>
      <w:tr w14:paraId="019A4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blCellSpacing w:w="0" w:type="dxa"/>
          <w:jc w:val="center"/>
        </w:trPr>
        <w:tc>
          <w:tcPr>
            <w:tcW w:w="2191" w:type="dxa"/>
            <w:tcBorders>
              <w:top w:val="single" w:color="000000" w:sz="8" w:space="0"/>
              <w:left w:val="single" w:color="000000" w:sz="8" w:space="0"/>
              <w:bottom w:val="single" w:color="000000" w:sz="8" w:space="0"/>
              <w:right w:val="single" w:color="000000" w:sz="8" w:space="0"/>
            </w:tcBorders>
            <w:noWrap w:val="0"/>
            <w:tcMar>
              <w:top w:w="75" w:type="dxa"/>
              <w:left w:w="75" w:type="dxa"/>
              <w:bottom w:w="75" w:type="dxa"/>
              <w:right w:w="75" w:type="dxa"/>
            </w:tcMar>
            <w:vAlign w:val="center"/>
          </w:tcPr>
          <w:p w14:paraId="77BF046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sz w:val="28"/>
                <w:szCs w:val="28"/>
              </w:rPr>
            </w:pPr>
            <w:r>
              <w:rPr>
                <w:rFonts w:hint="eastAsia" w:ascii="宋体" w:hAnsi="宋体" w:eastAsia="宋体" w:cs="宋体"/>
                <w:color w:val="333333"/>
                <w:sz w:val="28"/>
                <w:szCs w:val="28"/>
              </w:rPr>
              <w:t>中标候选人名称</w:t>
            </w:r>
          </w:p>
        </w:tc>
        <w:tc>
          <w:tcPr>
            <w:tcW w:w="2052" w:type="dxa"/>
            <w:tcBorders>
              <w:top w:val="single" w:color="auto" w:sz="8" w:space="0"/>
              <w:left w:val="nil"/>
              <w:bottom w:val="single" w:color="auto" w:sz="8" w:space="0"/>
              <w:right w:val="single" w:color="auto" w:sz="8" w:space="0"/>
            </w:tcBorders>
            <w:noWrap w:val="0"/>
            <w:tcMar>
              <w:top w:w="75" w:type="dxa"/>
              <w:left w:w="75" w:type="dxa"/>
              <w:bottom w:w="75" w:type="dxa"/>
              <w:right w:w="75" w:type="dxa"/>
            </w:tcMar>
            <w:vAlign w:val="center"/>
          </w:tcPr>
          <w:p w14:paraId="3D22D44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sz w:val="28"/>
                <w:szCs w:val="28"/>
              </w:rPr>
            </w:pPr>
            <w:r>
              <w:rPr>
                <w:rFonts w:hint="eastAsia" w:ascii="宋体" w:hAnsi="宋体" w:eastAsia="宋体" w:cs="宋体"/>
                <w:color w:val="333333"/>
                <w:sz w:val="28"/>
                <w:szCs w:val="28"/>
              </w:rPr>
              <w:t>投标报价(元)</w:t>
            </w:r>
          </w:p>
        </w:tc>
        <w:tc>
          <w:tcPr>
            <w:tcW w:w="1300" w:type="dxa"/>
            <w:tcBorders>
              <w:top w:val="single" w:color="auto" w:sz="8" w:space="0"/>
              <w:left w:val="nil"/>
              <w:bottom w:val="single" w:color="auto" w:sz="8" w:space="0"/>
              <w:right w:val="single" w:color="auto" w:sz="8" w:space="0"/>
            </w:tcBorders>
            <w:noWrap w:val="0"/>
            <w:tcMar>
              <w:top w:w="75" w:type="dxa"/>
              <w:left w:w="75" w:type="dxa"/>
              <w:bottom w:w="75" w:type="dxa"/>
              <w:right w:w="75" w:type="dxa"/>
            </w:tcMar>
            <w:vAlign w:val="center"/>
          </w:tcPr>
          <w:p w14:paraId="1DAC57E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sz w:val="28"/>
                <w:szCs w:val="28"/>
              </w:rPr>
            </w:pPr>
            <w:r>
              <w:rPr>
                <w:rFonts w:hint="eastAsia" w:ascii="宋体" w:hAnsi="宋体" w:eastAsia="宋体" w:cs="宋体"/>
                <w:color w:val="333333"/>
                <w:sz w:val="28"/>
                <w:szCs w:val="28"/>
              </w:rPr>
              <w:t>项目经理</w:t>
            </w:r>
          </w:p>
        </w:tc>
        <w:tc>
          <w:tcPr>
            <w:tcW w:w="2539" w:type="dxa"/>
            <w:tcBorders>
              <w:top w:val="single" w:color="auto" w:sz="8" w:space="0"/>
              <w:left w:val="nil"/>
              <w:bottom w:val="single" w:color="auto" w:sz="8" w:space="0"/>
              <w:right w:val="single" w:color="auto" w:sz="8" w:space="0"/>
            </w:tcBorders>
            <w:noWrap w:val="0"/>
            <w:tcMar>
              <w:top w:w="75" w:type="dxa"/>
              <w:left w:w="75" w:type="dxa"/>
              <w:bottom w:w="75" w:type="dxa"/>
              <w:right w:w="75" w:type="dxa"/>
            </w:tcMar>
            <w:vAlign w:val="center"/>
          </w:tcPr>
          <w:p w14:paraId="53745FD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sz w:val="28"/>
                <w:szCs w:val="28"/>
              </w:rPr>
            </w:pPr>
            <w:r>
              <w:rPr>
                <w:rFonts w:hint="eastAsia" w:ascii="宋体" w:hAnsi="宋体" w:eastAsia="宋体" w:cs="宋体"/>
                <w:color w:val="333333"/>
                <w:sz w:val="28"/>
                <w:szCs w:val="28"/>
              </w:rPr>
              <w:t>质量要求</w:t>
            </w:r>
          </w:p>
        </w:tc>
        <w:tc>
          <w:tcPr>
            <w:tcW w:w="1458" w:type="dxa"/>
            <w:tcBorders>
              <w:top w:val="single" w:color="auto" w:sz="8" w:space="0"/>
              <w:left w:val="nil"/>
              <w:bottom w:val="single" w:color="auto" w:sz="8" w:space="0"/>
              <w:right w:val="single" w:color="auto" w:sz="8" w:space="0"/>
            </w:tcBorders>
            <w:noWrap w:val="0"/>
            <w:tcMar>
              <w:top w:w="75" w:type="dxa"/>
              <w:left w:w="75" w:type="dxa"/>
              <w:bottom w:w="75" w:type="dxa"/>
              <w:right w:w="75" w:type="dxa"/>
            </w:tcMar>
            <w:vAlign w:val="center"/>
          </w:tcPr>
          <w:p w14:paraId="6CCEA09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sz w:val="28"/>
                <w:szCs w:val="28"/>
              </w:rPr>
            </w:pPr>
            <w:r>
              <w:rPr>
                <w:rFonts w:hint="eastAsia" w:ascii="宋体" w:hAnsi="宋体" w:eastAsia="宋体" w:cs="宋体"/>
                <w:color w:val="333333"/>
                <w:sz w:val="28"/>
                <w:szCs w:val="28"/>
              </w:rPr>
              <w:t>计划工期</w:t>
            </w:r>
          </w:p>
        </w:tc>
      </w:tr>
      <w:tr w14:paraId="1BE37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62" w:hRule="atLeast"/>
          <w:tblCellSpacing w:w="0" w:type="dxa"/>
          <w:jc w:val="center"/>
        </w:trPr>
        <w:tc>
          <w:tcPr>
            <w:tcW w:w="2191" w:type="dxa"/>
            <w:tcBorders>
              <w:top w:val="nil"/>
              <w:left w:val="single" w:color="auto" w:sz="8" w:space="0"/>
              <w:bottom w:val="single" w:color="auto" w:sz="8" w:space="0"/>
              <w:right w:val="single" w:color="auto" w:sz="8" w:space="0"/>
            </w:tcBorders>
            <w:noWrap w:val="0"/>
            <w:tcMar>
              <w:top w:w="75" w:type="dxa"/>
              <w:left w:w="75" w:type="dxa"/>
              <w:bottom w:w="75" w:type="dxa"/>
              <w:right w:w="75" w:type="dxa"/>
            </w:tcMar>
            <w:vAlign w:val="center"/>
          </w:tcPr>
          <w:p w14:paraId="35930A21">
            <w:pPr>
              <w:keepNext w:val="0"/>
              <w:keepLines w:val="0"/>
              <w:widowControl/>
              <w:suppressLineNumbers w:val="0"/>
              <w:shd w:val="clear" w:fill="FFFFFF"/>
              <w:bidi w:val="0"/>
              <w:spacing w:before="12" w:beforeAutospacing="0" w:line="12" w:lineRule="atLeast"/>
              <w:ind w:left="0" w:right="0"/>
              <w:jc w:val="center"/>
              <w:rPr>
                <w:rFonts w:hint="eastAsia" w:ascii="宋体" w:hAnsi="宋体" w:eastAsia="宋体" w:cs="宋体"/>
                <w:sz w:val="28"/>
                <w:szCs w:val="28"/>
                <w:lang w:eastAsia="zh-CN"/>
              </w:rPr>
            </w:pPr>
          </w:p>
          <w:p w14:paraId="07A31861">
            <w:pPr>
              <w:keepNext w:val="0"/>
              <w:keepLines w:val="0"/>
              <w:widowControl/>
              <w:suppressLineNumbers w:val="0"/>
              <w:shd w:val="clear" w:fill="FFFFFF"/>
              <w:bidi w:val="0"/>
              <w:spacing w:before="12" w:beforeAutospacing="0" w:line="12" w:lineRule="atLeast"/>
              <w:ind w:left="0" w:right="0"/>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河南巨晟建设工程有限公司</w:t>
            </w:r>
          </w:p>
          <w:p w14:paraId="656B6471">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lang w:eastAsia="zh-CN"/>
              </w:rPr>
            </w:pPr>
          </w:p>
        </w:tc>
        <w:tc>
          <w:tcPr>
            <w:tcW w:w="2052" w:type="dxa"/>
            <w:tcBorders>
              <w:top w:val="nil"/>
              <w:left w:val="nil"/>
              <w:bottom w:val="single" w:color="auto" w:sz="8" w:space="0"/>
              <w:right w:val="single" w:color="auto" w:sz="8" w:space="0"/>
            </w:tcBorders>
            <w:noWrap w:val="0"/>
            <w:tcMar>
              <w:top w:w="75" w:type="dxa"/>
              <w:left w:w="75" w:type="dxa"/>
              <w:bottom w:w="75" w:type="dxa"/>
              <w:right w:w="75" w:type="dxa"/>
            </w:tcMar>
            <w:vAlign w:val="center"/>
          </w:tcPr>
          <w:p w14:paraId="6CD398A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sz w:val="28"/>
                <w:szCs w:val="28"/>
                <w:highlight w:val="none"/>
              </w:rPr>
            </w:pPr>
          </w:p>
          <w:p w14:paraId="1A86355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7659865.34</w:t>
            </w:r>
          </w:p>
        </w:tc>
        <w:tc>
          <w:tcPr>
            <w:tcW w:w="1300" w:type="dxa"/>
            <w:tcBorders>
              <w:top w:val="nil"/>
              <w:left w:val="nil"/>
              <w:bottom w:val="single" w:color="auto" w:sz="8" w:space="0"/>
              <w:right w:val="single" w:color="auto" w:sz="8" w:space="0"/>
            </w:tcBorders>
            <w:noWrap w:val="0"/>
            <w:tcMar>
              <w:top w:w="75" w:type="dxa"/>
              <w:left w:w="75" w:type="dxa"/>
              <w:bottom w:w="75" w:type="dxa"/>
              <w:right w:w="75" w:type="dxa"/>
            </w:tcMar>
            <w:vAlign w:val="center"/>
          </w:tcPr>
          <w:p w14:paraId="4F519BE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牛博</w:t>
            </w:r>
          </w:p>
        </w:tc>
        <w:tc>
          <w:tcPr>
            <w:tcW w:w="2539" w:type="dxa"/>
            <w:tcBorders>
              <w:top w:val="nil"/>
              <w:left w:val="nil"/>
              <w:bottom w:val="single" w:color="auto" w:sz="8" w:space="0"/>
              <w:right w:val="single" w:color="auto" w:sz="8" w:space="0"/>
            </w:tcBorders>
            <w:noWrap w:val="0"/>
            <w:tcMar>
              <w:top w:w="75" w:type="dxa"/>
              <w:left w:w="75" w:type="dxa"/>
              <w:bottom w:w="75" w:type="dxa"/>
              <w:right w:w="75" w:type="dxa"/>
            </w:tcMar>
            <w:vAlign w:val="center"/>
          </w:tcPr>
          <w:p w14:paraId="2541C79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sz w:val="28"/>
                <w:szCs w:val="28"/>
              </w:rPr>
            </w:pPr>
            <w:r>
              <w:rPr>
                <w:rFonts w:hint="eastAsia" w:ascii="宋体" w:hAnsi="宋体" w:eastAsia="宋体" w:cs="宋体"/>
                <w:sz w:val="28"/>
                <w:szCs w:val="28"/>
              </w:rPr>
              <w:t>达到国家现行建设工程施工质量验收规范合格标准</w:t>
            </w:r>
          </w:p>
        </w:tc>
        <w:tc>
          <w:tcPr>
            <w:tcW w:w="1458" w:type="dxa"/>
            <w:tcBorders>
              <w:top w:val="nil"/>
              <w:left w:val="nil"/>
              <w:bottom w:val="single" w:color="auto" w:sz="8" w:space="0"/>
              <w:right w:val="single" w:color="auto" w:sz="8" w:space="0"/>
            </w:tcBorders>
            <w:noWrap w:val="0"/>
            <w:tcMar>
              <w:top w:w="75" w:type="dxa"/>
              <w:left w:w="75" w:type="dxa"/>
              <w:bottom w:w="75" w:type="dxa"/>
              <w:right w:w="75" w:type="dxa"/>
            </w:tcMar>
            <w:vAlign w:val="center"/>
          </w:tcPr>
          <w:p w14:paraId="294967A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sz w:val="28"/>
                <w:szCs w:val="28"/>
              </w:rPr>
            </w:pPr>
            <w:r>
              <w:rPr>
                <w:rFonts w:hint="eastAsia" w:ascii="宋体" w:hAnsi="宋体" w:eastAsia="宋体" w:cs="宋体"/>
                <w:sz w:val="28"/>
                <w:szCs w:val="28"/>
                <w:lang w:val="en-US" w:eastAsia="zh-CN"/>
              </w:rPr>
              <w:t>90</w:t>
            </w:r>
            <w:r>
              <w:rPr>
                <w:rFonts w:hint="eastAsia" w:ascii="宋体" w:hAnsi="宋体" w:eastAsia="宋体" w:cs="宋体"/>
                <w:sz w:val="28"/>
                <w:szCs w:val="28"/>
              </w:rPr>
              <w:t xml:space="preserve">日历天 </w:t>
            </w:r>
          </w:p>
        </w:tc>
      </w:tr>
      <w:tr w14:paraId="4F6F6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blCellSpacing w:w="0" w:type="dxa"/>
          <w:jc w:val="center"/>
        </w:trPr>
        <w:tc>
          <w:tcPr>
            <w:tcW w:w="2191" w:type="dxa"/>
            <w:tcBorders>
              <w:top w:val="nil"/>
              <w:left w:val="single" w:color="auto" w:sz="8" w:space="0"/>
              <w:bottom w:val="single" w:color="auto" w:sz="8" w:space="0"/>
              <w:right w:val="single" w:color="auto" w:sz="8" w:space="0"/>
            </w:tcBorders>
            <w:noWrap w:val="0"/>
            <w:tcMar>
              <w:top w:w="75" w:type="dxa"/>
              <w:left w:w="75" w:type="dxa"/>
              <w:bottom w:w="75" w:type="dxa"/>
              <w:right w:w="75" w:type="dxa"/>
            </w:tcMar>
            <w:vAlign w:val="center"/>
          </w:tcPr>
          <w:p w14:paraId="277A5746">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lang w:eastAsia="zh-CN"/>
              </w:rPr>
            </w:pPr>
            <w:r>
              <w:rPr>
                <w:rFonts w:hint="eastAsia" w:ascii="宋体" w:hAnsi="宋体" w:eastAsia="宋体" w:cs="宋体"/>
                <w:i w:val="0"/>
                <w:iCs w:val="0"/>
                <w:color w:val="000000"/>
                <w:sz w:val="28"/>
                <w:szCs w:val="28"/>
                <w:lang w:eastAsia="zh-CN"/>
              </w:rPr>
              <w:t>河南敢为建安工程有限公司</w:t>
            </w:r>
          </w:p>
        </w:tc>
        <w:tc>
          <w:tcPr>
            <w:tcW w:w="2052" w:type="dxa"/>
            <w:tcBorders>
              <w:top w:val="nil"/>
              <w:left w:val="nil"/>
              <w:bottom w:val="single" w:color="auto" w:sz="8" w:space="0"/>
              <w:right w:val="single" w:color="auto" w:sz="8" w:space="0"/>
            </w:tcBorders>
            <w:noWrap w:val="0"/>
            <w:tcMar>
              <w:top w:w="75" w:type="dxa"/>
              <w:left w:w="75" w:type="dxa"/>
              <w:bottom w:w="75" w:type="dxa"/>
              <w:right w:w="75" w:type="dxa"/>
            </w:tcMar>
            <w:vAlign w:val="center"/>
          </w:tcPr>
          <w:p w14:paraId="016EFE97">
            <w:pPr>
              <w:keepNext w:val="0"/>
              <w:keepLines w:val="0"/>
              <w:widowControl/>
              <w:suppressLineNumbers w:val="0"/>
              <w:shd w:val="clear" w:fill="FFFFFF"/>
              <w:bidi w:val="0"/>
              <w:spacing w:before="12" w:beforeAutospacing="0" w:line="12" w:lineRule="atLeast"/>
              <w:ind w:left="0" w:right="0"/>
              <w:jc w:val="center"/>
              <w:rPr>
                <w:rFonts w:hint="eastAsia" w:ascii="宋体" w:hAnsi="宋体" w:eastAsia="宋体" w:cs="宋体"/>
                <w:sz w:val="28"/>
                <w:szCs w:val="28"/>
                <w:highlight w:val="none"/>
              </w:rPr>
            </w:pPr>
          </w:p>
          <w:p w14:paraId="060B334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7670355.59</w:t>
            </w:r>
          </w:p>
        </w:tc>
        <w:tc>
          <w:tcPr>
            <w:tcW w:w="1300" w:type="dxa"/>
            <w:tcBorders>
              <w:top w:val="nil"/>
              <w:left w:val="nil"/>
              <w:bottom w:val="single" w:color="auto" w:sz="8" w:space="0"/>
              <w:right w:val="single" w:color="auto" w:sz="8" w:space="0"/>
            </w:tcBorders>
            <w:noWrap w:val="0"/>
            <w:tcMar>
              <w:top w:w="75" w:type="dxa"/>
              <w:left w:w="75" w:type="dxa"/>
              <w:bottom w:w="75" w:type="dxa"/>
              <w:right w:w="75" w:type="dxa"/>
            </w:tcMar>
            <w:vAlign w:val="center"/>
          </w:tcPr>
          <w:p w14:paraId="53C8BB0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于卫立</w:t>
            </w:r>
          </w:p>
        </w:tc>
        <w:tc>
          <w:tcPr>
            <w:tcW w:w="2539" w:type="dxa"/>
            <w:tcBorders>
              <w:top w:val="nil"/>
              <w:left w:val="nil"/>
              <w:bottom w:val="single" w:color="auto" w:sz="8" w:space="0"/>
              <w:right w:val="single" w:color="auto" w:sz="8" w:space="0"/>
            </w:tcBorders>
            <w:noWrap w:val="0"/>
            <w:tcMar>
              <w:top w:w="75" w:type="dxa"/>
              <w:left w:w="75" w:type="dxa"/>
              <w:bottom w:w="75" w:type="dxa"/>
              <w:right w:w="75" w:type="dxa"/>
            </w:tcMar>
            <w:vAlign w:val="center"/>
          </w:tcPr>
          <w:p w14:paraId="457D10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sz w:val="28"/>
                <w:szCs w:val="28"/>
              </w:rPr>
            </w:pPr>
            <w:r>
              <w:rPr>
                <w:rFonts w:hint="eastAsia" w:ascii="宋体" w:hAnsi="宋体" w:eastAsia="宋体" w:cs="宋体"/>
                <w:sz w:val="28"/>
                <w:szCs w:val="28"/>
              </w:rPr>
              <w:t>达到国家现行建设工程施工质量验收规范合格标准</w:t>
            </w:r>
          </w:p>
        </w:tc>
        <w:tc>
          <w:tcPr>
            <w:tcW w:w="1458" w:type="dxa"/>
            <w:tcBorders>
              <w:top w:val="nil"/>
              <w:left w:val="nil"/>
              <w:bottom w:val="single" w:color="auto" w:sz="8" w:space="0"/>
              <w:right w:val="single" w:color="auto" w:sz="8" w:space="0"/>
            </w:tcBorders>
            <w:noWrap w:val="0"/>
            <w:tcMar>
              <w:top w:w="75" w:type="dxa"/>
              <w:left w:w="75" w:type="dxa"/>
              <w:bottom w:w="75" w:type="dxa"/>
              <w:right w:w="75" w:type="dxa"/>
            </w:tcMar>
            <w:vAlign w:val="center"/>
          </w:tcPr>
          <w:p w14:paraId="19E618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sz w:val="28"/>
                <w:szCs w:val="28"/>
              </w:rPr>
            </w:pPr>
            <w:r>
              <w:rPr>
                <w:rFonts w:hint="eastAsia" w:ascii="宋体" w:hAnsi="宋体" w:eastAsia="宋体" w:cs="宋体"/>
                <w:sz w:val="28"/>
                <w:szCs w:val="28"/>
                <w:lang w:val="en-US" w:eastAsia="zh-CN"/>
              </w:rPr>
              <w:t>90</w:t>
            </w:r>
            <w:r>
              <w:rPr>
                <w:rFonts w:hint="eastAsia" w:ascii="宋体" w:hAnsi="宋体" w:eastAsia="宋体" w:cs="宋体"/>
                <w:sz w:val="28"/>
                <w:szCs w:val="28"/>
              </w:rPr>
              <w:t>日历天</w:t>
            </w:r>
          </w:p>
        </w:tc>
      </w:tr>
      <w:tr w14:paraId="074B0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blCellSpacing w:w="0" w:type="dxa"/>
          <w:jc w:val="center"/>
        </w:trPr>
        <w:tc>
          <w:tcPr>
            <w:tcW w:w="2191" w:type="dxa"/>
            <w:tcBorders>
              <w:top w:val="nil"/>
              <w:left w:val="single" w:color="auto" w:sz="8" w:space="0"/>
              <w:bottom w:val="single" w:color="auto" w:sz="8" w:space="0"/>
              <w:right w:val="single" w:color="auto" w:sz="8" w:space="0"/>
            </w:tcBorders>
            <w:noWrap w:val="0"/>
            <w:tcMar>
              <w:top w:w="75" w:type="dxa"/>
              <w:left w:w="75" w:type="dxa"/>
              <w:bottom w:w="75" w:type="dxa"/>
              <w:right w:w="75" w:type="dxa"/>
            </w:tcMar>
            <w:vAlign w:val="center"/>
          </w:tcPr>
          <w:p w14:paraId="0FCFE76F">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rPr>
            </w:pPr>
            <w:r>
              <w:rPr>
                <w:rFonts w:hint="eastAsia" w:ascii="宋体" w:hAnsi="宋体" w:eastAsia="宋体" w:cs="宋体"/>
                <w:i w:val="0"/>
                <w:iCs w:val="0"/>
                <w:color w:val="000000"/>
                <w:sz w:val="28"/>
                <w:szCs w:val="28"/>
                <w:lang w:val="en-US" w:eastAsia="zh-CN"/>
              </w:rPr>
              <w:t>河南云雷</w:t>
            </w:r>
            <w:r>
              <w:rPr>
                <w:rFonts w:hint="eastAsia" w:ascii="宋体" w:hAnsi="宋体" w:cs="宋体"/>
                <w:i w:val="0"/>
                <w:iCs w:val="0"/>
                <w:color w:val="000000"/>
                <w:sz w:val="28"/>
                <w:szCs w:val="28"/>
                <w:lang w:val="en-US" w:eastAsia="zh-CN"/>
              </w:rPr>
              <w:t>建</w:t>
            </w:r>
            <w:r>
              <w:rPr>
                <w:rFonts w:hint="eastAsia" w:ascii="宋体" w:hAnsi="宋体" w:eastAsia="宋体" w:cs="宋体"/>
                <w:i w:val="0"/>
                <w:iCs w:val="0"/>
                <w:color w:val="000000"/>
                <w:sz w:val="28"/>
                <w:szCs w:val="28"/>
                <w:lang w:val="en-US" w:eastAsia="zh-CN"/>
              </w:rPr>
              <w:t>筑工程有限公司</w:t>
            </w:r>
          </w:p>
        </w:tc>
        <w:tc>
          <w:tcPr>
            <w:tcW w:w="2052" w:type="dxa"/>
            <w:tcBorders>
              <w:top w:val="nil"/>
              <w:left w:val="nil"/>
              <w:bottom w:val="single" w:color="auto" w:sz="8" w:space="0"/>
              <w:right w:val="single" w:color="auto" w:sz="8" w:space="0"/>
            </w:tcBorders>
            <w:noWrap w:val="0"/>
            <w:tcMar>
              <w:top w:w="75" w:type="dxa"/>
              <w:left w:w="75" w:type="dxa"/>
              <w:bottom w:w="75" w:type="dxa"/>
              <w:right w:w="75" w:type="dxa"/>
            </w:tcMar>
            <w:vAlign w:val="center"/>
          </w:tcPr>
          <w:p w14:paraId="4FC8F21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7673688.74</w:t>
            </w:r>
          </w:p>
        </w:tc>
        <w:tc>
          <w:tcPr>
            <w:tcW w:w="1300" w:type="dxa"/>
            <w:tcBorders>
              <w:top w:val="nil"/>
              <w:left w:val="nil"/>
              <w:bottom w:val="single" w:color="auto" w:sz="8" w:space="0"/>
              <w:right w:val="single" w:color="auto" w:sz="8" w:space="0"/>
            </w:tcBorders>
            <w:noWrap w:val="0"/>
            <w:tcMar>
              <w:top w:w="75" w:type="dxa"/>
              <w:left w:w="75" w:type="dxa"/>
              <w:bottom w:w="75" w:type="dxa"/>
              <w:right w:w="75" w:type="dxa"/>
            </w:tcMar>
            <w:vAlign w:val="center"/>
          </w:tcPr>
          <w:p w14:paraId="00280B9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王鹏毅</w:t>
            </w:r>
          </w:p>
        </w:tc>
        <w:tc>
          <w:tcPr>
            <w:tcW w:w="2539" w:type="dxa"/>
            <w:tcBorders>
              <w:top w:val="nil"/>
              <w:left w:val="nil"/>
              <w:bottom w:val="single" w:color="auto" w:sz="8" w:space="0"/>
              <w:right w:val="single" w:color="auto" w:sz="8" w:space="0"/>
            </w:tcBorders>
            <w:noWrap w:val="0"/>
            <w:tcMar>
              <w:top w:w="75" w:type="dxa"/>
              <w:left w:w="75" w:type="dxa"/>
              <w:bottom w:w="75" w:type="dxa"/>
              <w:right w:w="75" w:type="dxa"/>
            </w:tcMar>
            <w:vAlign w:val="center"/>
          </w:tcPr>
          <w:p w14:paraId="774010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sz w:val="28"/>
                <w:szCs w:val="28"/>
              </w:rPr>
            </w:pPr>
            <w:r>
              <w:rPr>
                <w:rFonts w:hint="eastAsia" w:ascii="宋体" w:hAnsi="宋体" w:eastAsia="宋体" w:cs="宋体"/>
                <w:sz w:val="28"/>
                <w:szCs w:val="28"/>
              </w:rPr>
              <w:t>达到国家现行建设工程施工质量验收规范合格标准</w:t>
            </w:r>
          </w:p>
        </w:tc>
        <w:tc>
          <w:tcPr>
            <w:tcW w:w="1458" w:type="dxa"/>
            <w:tcBorders>
              <w:top w:val="nil"/>
              <w:left w:val="nil"/>
              <w:bottom w:val="single" w:color="auto" w:sz="8" w:space="0"/>
              <w:right w:val="single" w:color="auto" w:sz="8" w:space="0"/>
            </w:tcBorders>
            <w:noWrap w:val="0"/>
            <w:tcMar>
              <w:top w:w="75" w:type="dxa"/>
              <w:left w:w="75" w:type="dxa"/>
              <w:bottom w:w="75" w:type="dxa"/>
              <w:right w:w="75" w:type="dxa"/>
            </w:tcMar>
            <w:vAlign w:val="center"/>
          </w:tcPr>
          <w:p w14:paraId="71B113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sz w:val="28"/>
                <w:szCs w:val="28"/>
              </w:rPr>
            </w:pPr>
            <w:r>
              <w:rPr>
                <w:rFonts w:hint="eastAsia" w:ascii="宋体" w:hAnsi="宋体" w:eastAsia="宋体" w:cs="宋体"/>
                <w:sz w:val="28"/>
                <w:szCs w:val="28"/>
                <w:lang w:val="en-US" w:eastAsia="zh-CN"/>
              </w:rPr>
              <w:t>90</w:t>
            </w:r>
            <w:r>
              <w:rPr>
                <w:rFonts w:hint="eastAsia" w:ascii="宋体" w:hAnsi="宋体" w:eastAsia="宋体" w:cs="宋体"/>
                <w:sz w:val="28"/>
                <w:szCs w:val="28"/>
              </w:rPr>
              <w:t>日历天</w:t>
            </w:r>
          </w:p>
        </w:tc>
      </w:tr>
      <w:tr w14:paraId="728FB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blCellSpacing w:w="0" w:type="dxa"/>
          <w:jc w:val="center"/>
        </w:trPr>
        <w:tc>
          <w:tcPr>
            <w:tcW w:w="2191" w:type="dxa"/>
            <w:tcBorders>
              <w:top w:val="nil"/>
              <w:left w:val="single" w:color="auto" w:sz="8" w:space="0"/>
              <w:bottom w:val="nil"/>
              <w:right w:val="single" w:color="auto" w:sz="8" w:space="0"/>
            </w:tcBorders>
            <w:noWrap w:val="0"/>
            <w:tcMar>
              <w:top w:w="75" w:type="dxa"/>
              <w:left w:w="75" w:type="dxa"/>
              <w:bottom w:w="75" w:type="dxa"/>
              <w:right w:w="75" w:type="dxa"/>
            </w:tcMar>
            <w:vAlign w:val="center"/>
          </w:tcPr>
          <w:p w14:paraId="48769D18">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i w:val="0"/>
                <w:iCs w:val="0"/>
                <w:color w:val="000000"/>
                <w:sz w:val="28"/>
                <w:szCs w:val="28"/>
                <w:lang w:val="en-US" w:eastAsia="zh-CN"/>
              </w:rPr>
            </w:pPr>
            <w:r>
              <w:rPr>
                <w:rFonts w:hint="eastAsia" w:ascii="宋体" w:hAnsi="宋体" w:cs="宋体"/>
                <w:i w:val="0"/>
                <w:iCs w:val="0"/>
                <w:color w:val="000000"/>
                <w:sz w:val="28"/>
                <w:szCs w:val="28"/>
                <w:lang w:val="en-US" w:eastAsia="zh-CN"/>
              </w:rPr>
              <w:t>河</w:t>
            </w:r>
            <w:r>
              <w:rPr>
                <w:rFonts w:hint="eastAsia" w:ascii="宋体" w:hAnsi="宋体" w:eastAsia="宋体" w:cs="宋体"/>
                <w:i w:val="0"/>
                <w:iCs w:val="0"/>
                <w:color w:val="000000"/>
                <w:sz w:val="28"/>
                <w:szCs w:val="28"/>
                <w:lang w:val="en-US" w:eastAsia="zh-CN"/>
              </w:rPr>
              <w:t>南省鹏域建</w:t>
            </w:r>
          </w:p>
          <w:p w14:paraId="6384ABB6">
            <w:pPr>
              <w:pStyle w:val="4"/>
              <w:keepNext w:val="0"/>
              <w:keepLines w:val="0"/>
              <w:widowControl/>
              <w:suppressLineNumbers w:val="0"/>
              <w:spacing w:before="0" w:beforeAutospacing="0" w:after="0" w:afterAutospacing="0" w:line="560" w:lineRule="atLeast"/>
              <w:ind w:left="0" w:right="0"/>
              <w:jc w:val="both"/>
              <w:textAlignment w:val="center"/>
              <w:rPr>
                <w:rFonts w:hint="eastAsia" w:ascii="宋体" w:hAnsi="宋体" w:eastAsia="宋体" w:cs="宋体"/>
                <w:sz w:val="28"/>
                <w:szCs w:val="28"/>
              </w:rPr>
            </w:pPr>
            <w:r>
              <w:rPr>
                <w:rFonts w:hint="eastAsia" w:ascii="宋体" w:hAnsi="宋体" w:eastAsia="宋体" w:cs="宋体"/>
                <w:i w:val="0"/>
                <w:iCs w:val="0"/>
                <w:color w:val="000000"/>
                <w:sz w:val="28"/>
                <w:szCs w:val="28"/>
                <w:lang w:val="en-US" w:eastAsia="zh-CN"/>
              </w:rPr>
              <w:t>设工程有限公司</w:t>
            </w:r>
          </w:p>
        </w:tc>
        <w:tc>
          <w:tcPr>
            <w:tcW w:w="2052" w:type="dxa"/>
            <w:tcBorders>
              <w:top w:val="nil"/>
              <w:left w:val="nil"/>
              <w:bottom w:val="nil"/>
              <w:right w:val="single" w:color="auto" w:sz="8" w:space="0"/>
            </w:tcBorders>
            <w:noWrap w:val="0"/>
            <w:tcMar>
              <w:top w:w="75" w:type="dxa"/>
              <w:left w:w="75" w:type="dxa"/>
              <w:bottom w:w="75" w:type="dxa"/>
              <w:right w:w="75" w:type="dxa"/>
            </w:tcMar>
            <w:vAlign w:val="center"/>
          </w:tcPr>
          <w:p w14:paraId="589DA67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7682355.67</w:t>
            </w:r>
          </w:p>
        </w:tc>
        <w:tc>
          <w:tcPr>
            <w:tcW w:w="1300" w:type="dxa"/>
            <w:tcBorders>
              <w:top w:val="nil"/>
              <w:left w:val="nil"/>
              <w:bottom w:val="nil"/>
              <w:right w:val="single" w:color="auto" w:sz="8" w:space="0"/>
            </w:tcBorders>
            <w:noWrap w:val="0"/>
            <w:tcMar>
              <w:top w:w="75" w:type="dxa"/>
              <w:left w:w="75" w:type="dxa"/>
              <w:bottom w:w="75" w:type="dxa"/>
              <w:right w:w="75" w:type="dxa"/>
            </w:tcMar>
            <w:vAlign w:val="center"/>
          </w:tcPr>
          <w:p w14:paraId="041A25E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毛龙飞</w:t>
            </w:r>
          </w:p>
        </w:tc>
        <w:tc>
          <w:tcPr>
            <w:tcW w:w="2539" w:type="dxa"/>
            <w:tcBorders>
              <w:top w:val="nil"/>
              <w:left w:val="nil"/>
              <w:bottom w:val="nil"/>
              <w:right w:val="single" w:color="auto" w:sz="8" w:space="0"/>
            </w:tcBorders>
            <w:noWrap w:val="0"/>
            <w:tcMar>
              <w:top w:w="75" w:type="dxa"/>
              <w:left w:w="75" w:type="dxa"/>
              <w:bottom w:w="75" w:type="dxa"/>
              <w:right w:w="75" w:type="dxa"/>
            </w:tcMar>
            <w:vAlign w:val="center"/>
          </w:tcPr>
          <w:p w14:paraId="0A464A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sz w:val="28"/>
                <w:szCs w:val="28"/>
              </w:rPr>
            </w:pPr>
            <w:r>
              <w:rPr>
                <w:rFonts w:hint="eastAsia" w:ascii="宋体" w:hAnsi="宋体" w:eastAsia="宋体" w:cs="宋体"/>
                <w:sz w:val="28"/>
                <w:szCs w:val="28"/>
              </w:rPr>
              <w:t>达到国家现行建设工程施工质量验收规范合格标准</w:t>
            </w:r>
          </w:p>
        </w:tc>
        <w:tc>
          <w:tcPr>
            <w:tcW w:w="1458" w:type="dxa"/>
            <w:tcBorders>
              <w:top w:val="nil"/>
              <w:left w:val="nil"/>
              <w:bottom w:val="nil"/>
              <w:right w:val="single" w:color="auto" w:sz="8" w:space="0"/>
            </w:tcBorders>
            <w:noWrap w:val="0"/>
            <w:tcMar>
              <w:top w:w="75" w:type="dxa"/>
              <w:left w:w="75" w:type="dxa"/>
              <w:bottom w:w="75" w:type="dxa"/>
              <w:right w:w="75" w:type="dxa"/>
            </w:tcMar>
            <w:vAlign w:val="center"/>
          </w:tcPr>
          <w:p w14:paraId="4104D0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sz w:val="28"/>
                <w:szCs w:val="28"/>
              </w:rPr>
            </w:pPr>
            <w:r>
              <w:rPr>
                <w:rFonts w:hint="eastAsia" w:ascii="宋体" w:hAnsi="宋体" w:eastAsia="宋体" w:cs="宋体"/>
                <w:sz w:val="28"/>
                <w:szCs w:val="28"/>
                <w:lang w:val="en-US" w:eastAsia="zh-CN"/>
              </w:rPr>
              <w:t>90</w:t>
            </w:r>
            <w:r>
              <w:rPr>
                <w:rFonts w:hint="eastAsia" w:ascii="宋体" w:hAnsi="宋体" w:eastAsia="宋体" w:cs="宋体"/>
                <w:sz w:val="28"/>
                <w:szCs w:val="28"/>
              </w:rPr>
              <w:t>日历天</w:t>
            </w:r>
          </w:p>
        </w:tc>
      </w:tr>
      <w:tr w14:paraId="2B623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blCellSpacing w:w="0" w:type="dxa"/>
          <w:jc w:val="center"/>
        </w:trPr>
        <w:tc>
          <w:tcPr>
            <w:tcW w:w="2191" w:type="dxa"/>
            <w:tcBorders>
              <w:top w:val="nil"/>
              <w:left w:val="single" w:color="auto" w:sz="8" w:space="0"/>
              <w:bottom w:val="single" w:color="auto" w:sz="8" w:space="0"/>
              <w:right w:val="single" w:color="auto" w:sz="8" w:space="0"/>
            </w:tcBorders>
            <w:noWrap w:val="0"/>
            <w:tcMar>
              <w:top w:w="75" w:type="dxa"/>
              <w:left w:w="75" w:type="dxa"/>
              <w:bottom w:w="75" w:type="dxa"/>
              <w:right w:w="75" w:type="dxa"/>
            </w:tcMar>
            <w:vAlign w:val="center"/>
          </w:tcPr>
          <w:p w14:paraId="3B7971EE">
            <w:pPr>
              <w:pStyle w:val="4"/>
              <w:keepNext w:val="0"/>
              <w:keepLines w:val="0"/>
              <w:widowControl/>
              <w:suppressLineNumbers w:val="0"/>
              <w:spacing w:before="0" w:beforeAutospacing="0" w:after="0" w:afterAutospacing="0" w:line="560" w:lineRule="atLeast"/>
              <w:ind w:left="0" w:right="0"/>
              <w:jc w:val="center"/>
              <w:textAlignment w:val="center"/>
              <w:rPr>
                <w:rFonts w:hint="default" w:ascii="宋体" w:hAnsi="宋体" w:eastAsia="宋体" w:cs="宋体"/>
                <w:i w:val="0"/>
                <w:iCs w:val="0"/>
                <w:color w:val="000000"/>
                <w:sz w:val="28"/>
                <w:szCs w:val="28"/>
                <w:lang w:val="en-US" w:eastAsia="zh-CN"/>
              </w:rPr>
            </w:pPr>
            <w:r>
              <w:rPr>
                <w:rFonts w:hint="eastAsia" w:ascii="宋体" w:hAnsi="宋体" w:cs="宋体"/>
                <w:i w:val="0"/>
                <w:iCs w:val="0"/>
                <w:color w:val="000000"/>
                <w:sz w:val="28"/>
                <w:szCs w:val="28"/>
                <w:lang w:val="en-US" w:eastAsia="zh-CN"/>
              </w:rPr>
              <w:t>河南恒</w:t>
            </w:r>
            <w:r>
              <w:rPr>
                <w:rFonts w:hint="eastAsia" w:ascii="宋体" w:hAnsi="宋体" w:eastAsia="宋体" w:cs="宋体"/>
                <w:i w:val="0"/>
                <w:iCs w:val="0"/>
                <w:color w:val="000000"/>
                <w:sz w:val="28"/>
                <w:szCs w:val="28"/>
                <w:lang w:val="en-US" w:eastAsia="zh-CN"/>
              </w:rPr>
              <w:t>森建筑工程有限</w:t>
            </w:r>
            <w:r>
              <w:rPr>
                <w:rFonts w:hint="eastAsia" w:ascii="宋体" w:hAnsi="宋体" w:cs="宋体"/>
                <w:i w:val="0"/>
                <w:iCs w:val="0"/>
                <w:color w:val="000000"/>
                <w:sz w:val="28"/>
                <w:szCs w:val="28"/>
                <w:lang w:val="en-US" w:eastAsia="zh-CN"/>
              </w:rPr>
              <w:t>公司</w:t>
            </w:r>
          </w:p>
        </w:tc>
        <w:tc>
          <w:tcPr>
            <w:tcW w:w="2052" w:type="dxa"/>
            <w:tcBorders>
              <w:top w:val="nil"/>
              <w:left w:val="nil"/>
              <w:bottom w:val="single" w:color="auto" w:sz="8" w:space="0"/>
              <w:right w:val="single" w:color="auto" w:sz="8" w:space="0"/>
            </w:tcBorders>
            <w:noWrap w:val="0"/>
            <w:tcMar>
              <w:top w:w="75" w:type="dxa"/>
              <w:left w:w="75" w:type="dxa"/>
              <w:bottom w:w="75" w:type="dxa"/>
              <w:right w:w="75" w:type="dxa"/>
            </w:tcMar>
            <w:vAlign w:val="center"/>
          </w:tcPr>
          <w:p w14:paraId="69CFA63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7691356.21</w:t>
            </w:r>
          </w:p>
        </w:tc>
        <w:tc>
          <w:tcPr>
            <w:tcW w:w="1300" w:type="dxa"/>
            <w:tcBorders>
              <w:top w:val="nil"/>
              <w:left w:val="nil"/>
              <w:bottom w:val="single" w:color="auto" w:sz="8" w:space="0"/>
              <w:right w:val="single" w:color="auto" w:sz="8" w:space="0"/>
            </w:tcBorders>
            <w:noWrap w:val="0"/>
            <w:tcMar>
              <w:top w:w="75" w:type="dxa"/>
              <w:left w:w="75" w:type="dxa"/>
              <w:bottom w:w="75" w:type="dxa"/>
              <w:right w:w="75" w:type="dxa"/>
            </w:tcMar>
            <w:vAlign w:val="center"/>
          </w:tcPr>
          <w:p w14:paraId="28D7313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李东生</w:t>
            </w:r>
          </w:p>
        </w:tc>
        <w:tc>
          <w:tcPr>
            <w:tcW w:w="2539" w:type="dxa"/>
            <w:tcBorders>
              <w:top w:val="nil"/>
              <w:left w:val="nil"/>
              <w:bottom w:val="single" w:color="auto" w:sz="8" w:space="0"/>
              <w:right w:val="single" w:color="auto" w:sz="8" w:space="0"/>
            </w:tcBorders>
            <w:shd w:val="clear" w:color="auto" w:fill="auto"/>
            <w:noWrap w:val="0"/>
            <w:tcMar>
              <w:top w:w="75" w:type="dxa"/>
              <w:left w:w="75" w:type="dxa"/>
              <w:bottom w:w="75" w:type="dxa"/>
              <w:right w:w="75" w:type="dxa"/>
            </w:tcMar>
            <w:vAlign w:val="center"/>
          </w:tcPr>
          <w:p w14:paraId="2F5E5A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leftChars="0" w:right="0" w:rightChars="0"/>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达到国家现行建设工程施工质量验收规范合格标准</w:t>
            </w:r>
          </w:p>
        </w:tc>
        <w:tc>
          <w:tcPr>
            <w:tcW w:w="1458" w:type="dxa"/>
            <w:tcBorders>
              <w:top w:val="nil"/>
              <w:left w:val="nil"/>
              <w:bottom w:val="single" w:color="auto" w:sz="8" w:space="0"/>
              <w:right w:val="single" w:color="auto" w:sz="8" w:space="0"/>
            </w:tcBorders>
            <w:shd w:val="clear" w:color="auto" w:fill="auto"/>
            <w:noWrap w:val="0"/>
            <w:tcMar>
              <w:top w:w="75" w:type="dxa"/>
              <w:left w:w="75" w:type="dxa"/>
              <w:bottom w:w="75" w:type="dxa"/>
              <w:right w:w="75" w:type="dxa"/>
            </w:tcMar>
            <w:vAlign w:val="center"/>
          </w:tcPr>
          <w:p w14:paraId="1899B8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leftChars="0" w:right="0" w:rightChars="0"/>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lang w:val="en-US" w:eastAsia="zh-CN"/>
              </w:rPr>
              <w:t>90</w:t>
            </w:r>
            <w:r>
              <w:rPr>
                <w:rFonts w:hint="eastAsia" w:ascii="宋体" w:hAnsi="宋体" w:eastAsia="宋体" w:cs="宋体"/>
                <w:sz w:val="28"/>
                <w:szCs w:val="28"/>
              </w:rPr>
              <w:t>日历天</w:t>
            </w:r>
          </w:p>
        </w:tc>
      </w:tr>
    </w:tbl>
    <w:p w14:paraId="271CF05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rFonts w:hint="eastAsia" w:ascii="宋体" w:hAnsi="宋体" w:eastAsia="宋体" w:cs="宋体"/>
          <w:color w:val="333333"/>
          <w:sz w:val="28"/>
          <w:szCs w:val="28"/>
        </w:rPr>
      </w:pPr>
    </w:p>
    <w:p w14:paraId="4894B2F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firstLine="560" w:firstLineChars="200"/>
        <w:jc w:val="left"/>
        <w:rPr>
          <w:rFonts w:hint="default" w:ascii="Calibri" w:hAnsi="Calibri" w:cs="Calibri"/>
          <w:sz w:val="21"/>
          <w:szCs w:val="21"/>
        </w:rPr>
      </w:pPr>
      <w:r>
        <w:rPr>
          <w:rFonts w:hint="eastAsia" w:ascii="宋体" w:hAnsi="宋体" w:eastAsia="宋体" w:cs="宋体"/>
          <w:color w:val="333333"/>
          <w:sz w:val="28"/>
          <w:szCs w:val="28"/>
        </w:rPr>
        <w:t>1.1中标候选人项目管理人员情况</w:t>
      </w:r>
    </w:p>
    <w:tbl>
      <w:tblPr>
        <w:tblStyle w:val="5"/>
        <w:tblW w:w="9097" w:type="dxa"/>
        <w:tblCellSpacing w:w="0" w:type="dxa"/>
        <w:tblInd w:w="-13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2727"/>
        <w:gridCol w:w="1488"/>
        <w:gridCol w:w="1230"/>
        <w:gridCol w:w="1570"/>
        <w:gridCol w:w="2082"/>
      </w:tblGrid>
      <w:tr w14:paraId="59EC4A9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94" w:hRule="atLeast"/>
          <w:tblCellSpacing w:w="0" w:type="dxa"/>
        </w:trPr>
        <w:tc>
          <w:tcPr>
            <w:tcW w:w="2727" w:type="dxa"/>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center"/>
          </w:tcPr>
          <w:p w14:paraId="7D01A995">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1"/>
                <w:szCs w:val="21"/>
              </w:rPr>
            </w:pPr>
            <w:r>
              <w:rPr>
                <w:rFonts w:hint="eastAsia" w:ascii="宋体" w:hAnsi="宋体" w:eastAsia="宋体" w:cs="宋体"/>
                <w:i w:val="0"/>
                <w:iCs w:val="0"/>
                <w:color w:val="000000"/>
                <w:sz w:val="28"/>
                <w:szCs w:val="28"/>
              </w:rPr>
              <w:t>中标候选人名称</w:t>
            </w:r>
          </w:p>
        </w:tc>
        <w:tc>
          <w:tcPr>
            <w:tcW w:w="1488" w:type="dxa"/>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center"/>
          </w:tcPr>
          <w:p w14:paraId="376EE7C8">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1"/>
                <w:szCs w:val="21"/>
              </w:rPr>
            </w:pPr>
            <w:r>
              <w:rPr>
                <w:rFonts w:hint="eastAsia" w:ascii="宋体" w:hAnsi="宋体" w:eastAsia="宋体" w:cs="宋体"/>
                <w:i w:val="0"/>
                <w:iCs w:val="0"/>
                <w:color w:val="000000"/>
                <w:sz w:val="28"/>
                <w:szCs w:val="28"/>
              </w:rPr>
              <w:t>职务</w:t>
            </w:r>
          </w:p>
        </w:tc>
        <w:tc>
          <w:tcPr>
            <w:tcW w:w="1230" w:type="dxa"/>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center"/>
          </w:tcPr>
          <w:p w14:paraId="3BCCE99F">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1"/>
                <w:szCs w:val="21"/>
              </w:rPr>
            </w:pPr>
            <w:r>
              <w:rPr>
                <w:rFonts w:hint="eastAsia" w:ascii="宋体" w:hAnsi="宋体" w:eastAsia="宋体" w:cs="宋体"/>
                <w:i w:val="0"/>
                <w:iCs w:val="0"/>
                <w:color w:val="000000"/>
                <w:sz w:val="28"/>
                <w:szCs w:val="28"/>
              </w:rPr>
              <w:t>姓名</w:t>
            </w:r>
          </w:p>
        </w:tc>
        <w:tc>
          <w:tcPr>
            <w:tcW w:w="1570" w:type="dxa"/>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center"/>
          </w:tcPr>
          <w:p w14:paraId="141B1C9F">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1"/>
                <w:szCs w:val="21"/>
              </w:rPr>
            </w:pPr>
            <w:r>
              <w:rPr>
                <w:rFonts w:hint="eastAsia" w:ascii="宋体" w:hAnsi="宋体" w:eastAsia="宋体" w:cs="宋体"/>
                <w:i w:val="0"/>
                <w:iCs w:val="0"/>
                <w:color w:val="000000"/>
                <w:sz w:val="28"/>
                <w:szCs w:val="28"/>
              </w:rPr>
              <w:t>证书名称</w:t>
            </w:r>
          </w:p>
        </w:tc>
        <w:tc>
          <w:tcPr>
            <w:tcW w:w="2082" w:type="dxa"/>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center"/>
          </w:tcPr>
          <w:p w14:paraId="72C98F76">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1"/>
                <w:szCs w:val="21"/>
              </w:rPr>
            </w:pPr>
            <w:r>
              <w:rPr>
                <w:rFonts w:hint="eastAsia" w:ascii="宋体" w:hAnsi="宋体" w:eastAsia="宋体" w:cs="宋体"/>
                <w:i w:val="0"/>
                <w:iCs w:val="0"/>
                <w:color w:val="000000"/>
                <w:sz w:val="28"/>
                <w:szCs w:val="28"/>
              </w:rPr>
              <w:t>证书编号</w:t>
            </w:r>
          </w:p>
        </w:tc>
      </w:tr>
      <w:tr w14:paraId="7DAF92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67" w:hRule="atLeast"/>
          <w:tblCellSpacing w:w="0" w:type="dxa"/>
        </w:trPr>
        <w:tc>
          <w:tcPr>
            <w:tcW w:w="2727" w:type="dxa"/>
            <w:vMerge w:val="restart"/>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3B2D3827">
            <w:pPr>
              <w:keepNext w:val="0"/>
              <w:keepLines w:val="0"/>
              <w:widowControl/>
              <w:suppressLineNumbers w:val="0"/>
              <w:shd w:val="clear" w:fill="FFFFFF"/>
              <w:bidi w:val="0"/>
              <w:spacing w:before="12" w:beforeAutospacing="0" w:line="12" w:lineRule="atLeast"/>
              <w:ind w:left="0" w:right="0"/>
              <w:jc w:val="left"/>
              <w:rPr>
                <w:rFonts w:hint="eastAsia" w:ascii="宋体" w:hAnsi="宋体" w:eastAsia="宋体" w:cs="宋体"/>
                <w:sz w:val="28"/>
                <w:szCs w:val="28"/>
                <w:lang w:eastAsia="zh-CN"/>
              </w:rPr>
            </w:pPr>
          </w:p>
          <w:p w14:paraId="40E4E940">
            <w:pPr>
              <w:keepNext w:val="0"/>
              <w:keepLines w:val="0"/>
              <w:widowControl/>
              <w:suppressLineNumbers w:val="0"/>
              <w:shd w:val="clear" w:fill="FFFFFF"/>
              <w:bidi w:val="0"/>
              <w:spacing w:before="12" w:beforeAutospacing="0" w:line="12" w:lineRule="atLeast"/>
              <w:ind w:left="0" w:right="0"/>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河南巨晟建设工程有限公司</w:t>
            </w:r>
          </w:p>
          <w:p w14:paraId="55E5CC1A">
            <w:pPr>
              <w:pStyle w:val="4"/>
              <w:keepNext w:val="0"/>
              <w:keepLines w:val="0"/>
              <w:widowControl/>
              <w:suppressLineNumbers w:val="0"/>
              <w:spacing w:before="0" w:beforeAutospacing="0" w:after="0" w:afterAutospacing="0" w:line="560" w:lineRule="atLeast"/>
              <w:ind w:left="0" w:leftChars="0" w:right="0" w:rightChars="0"/>
              <w:jc w:val="center"/>
              <w:textAlignment w:val="center"/>
              <w:rPr>
                <w:rFonts w:hint="eastAsia" w:ascii="宋体" w:hAnsi="宋体" w:eastAsia="宋体" w:cs="宋体"/>
                <w:sz w:val="28"/>
                <w:szCs w:val="28"/>
                <w:highlight w:val="yellow"/>
              </w:rPr>
            </w:pPr>
            <w:r>
              <w:rPr>
                <w:rFonts w:hint="eastAsia" w:ascii="宋体" w:hAnsi="宋体" w:eastAsia="宋体" w:cs="宋体"/>
                <w:i w:val="0"/>
                <w:iCs w:val="0"/>
                <w:color w:val="000000"/>
                <w:sz w:val="28"/>
                <w:szCs w:val="28"/>
                <w:lang w:val="en-US" w:eastAsia="zh-CN"/>
              </w:rPr>
              <w:t xml:space="preserve"> </w:t>
            </w:r>
          </w:p>
        </w:tc>
        <w:tc>
          <w:tcPr>
            <w:tcW w:w="148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190B51D8">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rPr>
            </w:pPr>
            <w:r>
              <w:rPr>
                <w:rFonts w:hint="eastAsia" w:ascii="宋体" w:hAnsi="宋体" w:eastAsia="宋体" w:cs="宋体"/>
                <w:i w:val="0"/>
                <w:iCs w:val="0"/>
                <w:color w:val="000000"/>
                <w:sz w:val="28"/>
                <w:szCs w:val="28"/>
              </w:rPr>
              <w:t>项目经理</w:t>
            </w:r>
          </w:p>
        </w:tc>
        <w:tc>
          <w:tcPr>
            <w:tcW w:w="123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17F9B668">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牛博</w:t>
            </w:r>
          </w:p>
        </w:tc>
        <w:tc>
          <w:tcPr>
            <w:tcW w:w="157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38889A4F">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i w:val="0"/>
                <w:iCs w:val="0"/>
                <w:color w:val="000000"/>
                <w:sz w:val="28"/>
                <w:szCs w:val="28"/>
                <w:highlight w:val="none"/>
                <w:lang w:val="en-US" w:eastAsia="zh-CN"/>
              </w:rPr>
              <w:t>二</w:t>
            </w:r>
            <w:r>
              <w:rPr>
                <w:rFonts w:hint="eastAsia" w:ascii="宋体" w:hAnsi="宋体" w:eastAsia="宋体" w:cs="宋体"/>
                <w:i w:val="0"/>
                <w:iCs w:val="0"/>
                <w:color w:val="000000"/>
                <w:sz w:val="28"/>
                <w:szCs w:val="28"/>
                <w:highlight w:val="none"/>
              </w:rPr>
              <w:t>级建造师</w:t>
            </w:r>
          </w:p>
        </w:tc>
        <w:tc>
          <w:tcPr>
            <w:tcW w:w="2082"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68FC11EC">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豫241161696082</w:t>
            </w:r>
          </w:p>
        </w:tc>
      </w:tr>
      <w:tr w14:paraId="19831F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06" w:hRule="atLeast"/>
          <w:tblCellSpacing w:w="0" w:type="dxa"/>
        </w:trPr>
        <w:tc>
          <w:tcPr>
            <w:tcW w:w="2727" w:type="dxa"/>
            <w:vMerge w:val="continue"/>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6EB3F65C">
            <w:pPr>
              <w:rPr>
                <w:rFonts w:hint="eastAsia" w:ascii="宋体" w:hAnsi="宋体" w:eastAsia="宋体" w:cs="宋体"/>
                <w:sz w:val="28"/>
                <w:szCs w:val="28"/>
                <w:highlight w:val="yellow"/>
              </w:rPr>
            </w:pPr>
          </w:p>
        </w:tc>
        <w:tc>
          <w:tcPr>
            <w:tcW w:w="148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0F94E425">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rPr>
            </w:pPr>
            <w:r>
              <w:rPr>
                <w:rFonts w:hint="eastAsia" w:ascii="宋体" w:hAnsi="宋体" w:eastAsia="宋体" w:cs="宋体"/>
                <w:i w:val="0"/>
                <w:iCs w:val="0"/>
                <w:color w:val="000000"/>
                <w:sz w:val="28"/>
                <w:szCs w:val="28"/>
              </w:rPr>
              <w:t>技术负责人</w:t>
            </w:r>
          </w:p>
        </w:tc>
        <w:tc>
          <w:tcPr>
            <w:tcW w:w="123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5AF5E02B">
            <w:pPr>
              <w:pStyle w:val="4"/>
              <w:keepNext w:val="0"/>
              <w:keepLines w:val="0"/>
              <w:widowControl/>
              <w:suppressLineNumbers w:val="0"/>
              <w:spacing w:before="0" w:beforeAutospacing="0" w:after="0" w:afterAutospacing="0" w:line="560" w:lineRule="atLeast"/>
              <w:ind w:left="0" w:right="0"/>
              <w:jc w:val="center"/>
              <w:textAlignment w:val="center"/>
              <w:rPr>
                <w:rFonts w:hint="default" w:ascii="宋体" w:hAnsi="宋体" w:eastAsia="宋体" w:cs="宋体"/>
                <w:sz w:val="28"/>
                <w:szCs w:val="28"/>
                <w:highlight w:val="none"/>
                <w:lang w:val="en-US" w:eastAsia="zh-CN"/>
              </w:rPr>
            </w:pPr>
            <w:r>
              <w:rPr>
                <w:rFonts w:hint="eastAsia" w:ascii="宋体" w:hAnsi="宋体" w:cs="宋体"/>
                <w:sz w:val="28"/>
                <w:szCs w:val="28"/>
                <w:highlight w:val="none"/>
                <w:lang w:val="en-US" w:eastAsia="zh-CN"/>
              </w:rPr>
              <w:t>姚园园</w:t>
            </w:r>
          </w:p>
        </w:tc>
        <w:tc>
          <w:tcPr>
            <w:tcW w:w="157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67E74FBA">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i w:val="0"/>
                <w:iCs w:val="0"/>
                <w:color w:val="000000"/>
                <w:sz w:val="28"/>
                <w:szCs w:val="28"/>
                <w:highlight w:val="none"/>
              </w:rPr>
              <w:t>中级工程师</w:t>
            </w:r>
          </w:p>
        </w:tc>
        <w:tc>
          <w:tcPr>
            <w:tcW w:w="2082"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0A905DD2">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C202409751799</w:t>
            </w:r>
          </w:p>
          <w:p w14:paraId="7C8BF5C8">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06100546</w:t>
            </w:r>
          </w:p>
        </w:tc>
      </w:tr>
      <w:tr w14:paraId="02ACDB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0" w:hRule="atLeast"/>
          <w:tblCellSpacing w:w="0" w:type="dxa"/>
        </w:trPr>
        <w:tc>
          <w:tcPr>
            <w:tcW w:w="2727" w:type="dxa"/>
            <w:vMerge w:val="restart"/>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61BA140F">
            <w:pPr>
              <w:pStyle w:val="4"/>
              <w:keepNext w:val="0"/>
              <w:keepLines w:val="0"/>
              <w:widowControl/>
              <w:suppressLineNumbers w:val="0"/>
              <w:spacing w:before="0" w:beforeAutospacing="0" w:after="0" w:afterAutospacing="0" w:line="560" w:lineRule="atLeast"/>
              <w:ind w:left="0" w:leftChars="0" w:right="0" w:rightChars="0"/>
              <w:jc w:val="center"/>
              <w:textAlignment w:val="center"/>
              <w:rPr>
                <w:rFonts w:hint="eastAsia" w:ascii="宋体" w:hAnsi="宋体" w:eastAsia="宋体" w:cs="宋体"/>
                <w:sz w:val="28"/>
                <w:szCs w:val="28"/>
                <w:highlight w:val="yellow"/>
              </w:rPr>
            </w:pPr>
            <w:r>
              <w:rPr>
                <w:rFonts w:hint="eastAsia" w:ascii="宋体" w:hAnsi="宋体" w:eastAsia="宋体" w:cs="宋体"/>
                <w:i w:val="0"/>
                <w:iCs w:val="0"/>
                <w:color w:val="000000"/>
                <w:sz w:val="28"/>
                <w:szCs w:val="28"/>
                <w:lang w:eastAsia="zh-CN"/>
              </w:rPr>
              <w:t>河南敢为建安工程有限公司</w:t>
            </w:r>
            <w:r>
              <w:rPr>
                <w:rFonts w:hint="eastAsia" w:ascii="宋体" w:hAnsi="宋体" w:eastAsia="宋体" w:cs="宋体"/>
                <w:i w:val="0"/>
                <w:iCs w:val="0"/>
                <w:color w:val="000000"/>
                <w:sz w:val="28"/>
                <w:szCs w:val="28"/>
                <w:lang w:val="en-US" w:eastAsia="zh-CN"/>
              </w:rPr>
              <w:t xml:space="preserve"> </w:t>
            </w:r>
          </w:p>
        </w:tc>
        <w:tc>
          <w:tcPr>
            <w:tcW w:w="148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1DA3FAD9">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i w:val="0"/>
                <w:iCs w:val="0"/>
                <w:color w:val="000000"/>
                <w:sz w:val="28"/>
                <w:szCs w:val="28"/>
                <w:highlight w:val="none"/>
              </w:rPr>
              <w:t>项目经理</w:t>
            </w:r>
          </w:p>
        </w:tc>
        <w:tc>
          <w:tcPr>
            <w:tcW w:w="123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450F8040">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于卫立</w:t>
            </w:r>
          </w:p>
        </w:tc>
        <w:tc>
          <w:tcPr>
            <w:tcW w:w="157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3036605C">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i w:val="0"/>
                <w:iCs w:val="0"/>
                <w:color w:val="000000"/>
                <w:sz w:val="28"/>
                <w:szCs w:val="28"/>
                <w:highlight w:val="none"/>
              </w:rPr>
              <w:t>二级建造师</w:t>
            </w:r>
          </w:p>
        </w:tc>
        <w:tc>
          <w:tcPr>
            <w:tcW w:w="2082"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3760DEA2">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豫</w:t>
            </w:r>
          </w:p>
          <w:p w14:paraId="0A38A150">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241202198234</w:t>
            </w:r>
          </w:p>
        </w:tc>
      </w:tr>
      <w:tr w14:paraId="23838A9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06" w:hRule="atLeast"/>
          <w:tblCellSpacing w:w="0" w:type="dxa"/>
        </w:trPr>
        <w:tc>
          <w:tcPr>
            <w:tcW w:w="2727" w:type="dxa"/>
            <w:vMerge w:val="continue"/>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5A40E3D1">
            <w:pPr>
              <w:rPr>
                <w:rFonts w:hint="eastAsia" w:ascii="宋体" w:hAnsi="宋体" w:eastAsia="宋体" w:cs="宋体"/>
                <w:sz w:val="28"/>
                <w:szCs w:val="28"/>
                <w:highlight w:val="yellow"/>
              </w:rPr>
            </w:pPr>
          </w:p>
        </w:tc>
        <w:tc>
          <w:tcPr>
            <w:tcW w:w="148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33EFC6A3">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i w:val="0"/>
                <w:iCs w:val="0"/>
                <w:color w:val="000000"/>
                <w:sz w:val="28"/>
                <w:szCs w:val="28"/>
                <w:highlight w:val="none"/>
              </w:rPr>
              <w:t>技术负责人</w:t>
            </w:r>
          </w:p>
        </w:tc>
        <w:tc>
          <w:tcPr>
            <w:tcW w:w="123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2F505CC2">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李新飞</w:t>
            </w:r>
          </w:p>
        </w:tc>
        <w:tc>
          <w:tcPr>
            <w:tcW w:w="157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00B287E2">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cs="宋体"/>
                <w:i w:val="0"/>
                <w:iCs w:val="0"/>
                <w:color w:val="000000"/>
                <w:sz w:val="28"/>
                <w:szCs w:val="28"/>
                <w:highlight w:val="none"/>
                <w:lang w:val="en-US" w:eastAsia="zh-CN"/>
              </w:rPr>
              <w:t>高</w:t>
            </w:r>
            <w:r>
              <w:rPr>
                <w:rFonts w:hint="eastAsia" w:ascii="宋体" w:hAnsi="宋体" w:eastAsia="宋体" w:cs="宋体"/>
                <w:i w:val="0"/>
                <w:iCs w:val="0"/>
                <w:color w:val="000000"/>
                <w:sz w:val="28"/>
                <w:szCs w:val="28"/>
                <w:highlight w:val="none"/>
              </w:rPr>
              <w:t>级工程师</w:t>
            </w:r>
          </w:p>
        </w:tc>
        <w:tc>
          <w:tcPr>
            <w:tcW w:w="2082"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72E71777">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B202409M3020</w:t>
            </w:r>
          </w:p>
          <w:p w14:paraId="10A9D376">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0107</w:t>
            </w:r>
          </w:p>
        </w:tc>
      </w:tr>
      <w:tr w14:paraId="4B5E092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2" w:hRule="atLeast"/>
          <w:tblCellSpacing w:w="0" w:type="dxa"/>
        </w:trPr>
        <w:tc>
          <w:tcPr>
            <w:tcW w:w="2727" w:type="dxa"/>
            <w:vMerge w:val="restart"/>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561C6FF0">
            <w:pPr>
              <w:pStyle w:val="4"/>
              <w:keepNext w:val="0"/>
              <w:keepLines w:val="0"/>
              <w:widowControl/>
              <w:suppressLineNumbers w:val="0"/>
              <w:spacing w:before="0" w:beforeAutospacing="0" w:after="0" w:afterAutospacing="0" w:line="560" w:lineRule="atLeast"/>
              <w:ind w:left="0" w:leftChars="0" w:right="0" w:rightChars="0"/>
              <w:jc w:val="center"/>
              <w:textAlignment w:val="center"/>
              <w:rPr>
                <w:rFonts w:hint="eastAsia" w:ascii="宋体" w:hAnsi="宋体" w:eastAsia="宋体" w:cs="宋体"/>
                <w:sz w:val="28"/>
                <w:szCs w:val="28"/>
                <w:highlight w:val="yellow"/>
              </w:rPr>
            </w:pPr>
            <w:r>
              <w:rPr>
                <w:rFonts w:hint="eastAsia" w:ascii="宋体" w:hAnsi="宋体" w:eastAsia="宋体" w:cs="宋体"/>
                <w:i w:val="0"/>
                <w:iCs w:val="0"/>
                <w:color w:val="000000"/>
                <w:sz w:val="28"/>
                <w:szCs w:val="28"/>
                <w:lang w:val="en-US" w:eastAsia="zh-CN"/>
              </w:rPr>
              <w:t>河南云雷</w:t>
            </w:r>
            <w:r>
              <w:rPr>
                <w:rFonts w:hint="eastAsia" w:ascii="宋体" w:hAnsi="宋体" w:cs="宋体"/>
                <w:i w:val="0"/>
                <w:iCs w:val="0"/>
                <w:color w:val="000000"/>
                <w:sz w:val="28"/>
                <w:szCs w:val="28"/>
                <w:lang w:val="en-US" w:eastAsia="zh-CN"/>
              </w:rPr>
              <w:t>建</w:t>
            </w:r>
            <w:r>
              <w:rPr>
                <w:rFonts w:hint="eastAsia" w:ascii="宋体" w:hAnsi="宋体" w:eastAsia="宋体" w:cs="宋体"/>
                <w:i w:val="0"/>
                <w:iCs w:val="0"/>
                <w:color w:val="000000"/>
                <w:sz w:val="28"/>
                <w:szCs w:val="28"/>
                <w:lang w:val="en-US" w:eastAsia="zh-CN"/>
              </w:rPr>
              <w:t>筑工程有限公司</w:t>
            </w:r>
          </w:p>
        </w:tc>
        <w:tc>
          <w:tcPr>
            <w:tcW w:w="148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0608F7F0">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rPr>
            </w:pPr>
            <w:r>
              <w:rPr>
                <w:rFonts w:hint="eastAsia" w:ascii="宋体" w:hAnsi="宋体" w:eastAsia="宋体" w:cs="宋体"/>
                <w:i w:val="0"/>
                <w:iCs w:val="0"/>
                <w:color w:val="000000"/>
                <w:sz w:val="28"/>
                <w:szCs w:val="28"/>
              </w:rPr>
              <w:t>项目经理</w:t>
            </w:r>
          </w:p>
        </w:tc>
        <w:tc>
          <w:tcPr>
            <w:tcW w:w="123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01767207">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王鹏毅</w:t>
            </w:r>
          </w:p>
        </w:tc>
        <w:tc>
          <w:tcPr>
            <w:tcW w:w="157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114E4C63">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i w:val="0"/>
                <w:iCs w:val="0"/>
                <w:color w:val="000000"/>
                <w:sz w:val="28"/>
                <w:szCs w:val="28"/>
                <w:highlight w:val="none"/>
              </w:rPr>
              <w:t>二级建造师</w:t>
            </w:r>
          </w:p>
        </w:tc>
        <w:tc>
          <w:tcPr>
            <w:tcW w:w="2082"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08402F56">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豫</w:t>
            </w:r>
          </w:p>
          <w:p w14:paraId="1F1F2D65">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241181832357</w:t>
            </w:r>
          </w:p>
        </w:tc>
      </w:tr>
      <w:tr w14:paraId="65118F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06" w:hRule="atLeast"/>
          <w:tblCellSpacing w:w="0" w:type="dxa"/>
        </w:trPr>
        <w:tc>
          <w:tcPr>
            <w:tcW w:w="2727" w:type="dxa"/>
            <w:vMerge w:val="continue"/>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7F281BFB">
            <w:pPr>
              <w:rPr>
                <w:rFonts w:hint="eastAsia" w:ascii="宋体" w:hAnsi="宋体" w:eastAsia="宋体" w:cs="宋体"/>
                <w:sz w:val="28"/>
                <w:szCs w:val="28"/>
                <w:highlight w:val="yellow"/>
              </w:rPr>
            </w:pPr>
          </w:p>
        </w:tc>
        <w:tc>
          <w:tcPr>
            <w:tcW w:w="148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31A089D3">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rPr>
            </w:pPr>
            <w:r>
              <w:rPr>
                <w:rFonts w:hint="eastAsia" w:ascii="宋体" w:hAnsi="宋体" w:eastAsia="宋体" w:cs="宋体"/>
                <w:i w:val="0"/>
                <w:iCs w:val="0"/>
                <w:color w:val="000000"/>
                <w:sz w:val="28"/>
                <w:szCs w:val="28"/>
              </w:rPr>
              <w:t>技术负责人</w:t>
            </w:r>
          </w:p>
        </w:tc>
        <w:tc>
          <w:tcPr>
            <w:tcW w:w="123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6F1AF899">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汪丁涛</w:t>
            </w:r>
          </w:p>
        </w:tc>
        <w:tc>
          <w:tcPr>
            <w:tcW w:w="157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4EC7D3D9">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i w:val="0"/>
                <w:iCs w:val="0"/>
                <w:color w:val="000000"/>
                <w:sz w:val="28"/>
                <w:szCs w:val="28"/>
                <w:highlight w:val="none"/>
                <w:lang w:val="en-US" w:eastAsia="zh-CN"/>
              </w:rPr>
              <w:t>中</w:t>
            </w:r>
            <w:r>
              <w:rPr>
                <w:rFonts w:hint="eastAsia" w:ascii="宋体" w:hAnsi="宋体" w:eastAsia="宋体" w:cs="宋体"/>
                <w:i w:val="0"/>
                <w:iCs w:val="0"/>
                <w:color w:val="000000"/>
                <w:sz w:val="28"/>
                <w:szCs w:val="28"/>
                <w:highlight w:val="none"/>
              </w:rPr>
              <w:t>级工程师</w:t>
            </w:r>
          </w:p>
        </w:tc>
        <w:tc>
          <w:tcPr>
            <w:tcW w:w="2082"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5BA47548">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C1591717090</w:t>
            </w:r>
          </w:p>
          <w:p w14:paraId="1E4D24D6">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0469</w:t>
            </w:r>
          </w:p>
        </w:tc>
      </w:tr>
      <w:tr w14:paraId="1BE029E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0" w:hRule="atLeast"/>
          <w:tblCellSpacing w:w="0" w:type="dxa"/>
        </w:trPr>
        <w:tc>
          <w:tcPr>
            <w:tcW w:w="2727" w:type="dxa"/>
            <w:vMerge w:val="restart"/>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065F3DC9">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i w:val="0"/>
                <w:iCs w:val="0"/>
                <w:color w:val="000000"/>
                <w:sz w:val="28"/>
                <w:szCs w:val="28"/>
                <w:lang w:val="en-US" w:eastAsia="zh-CN"/>
              </w:rPr>
            </w:pPr>
            <w:r>
              <w:rPr>
                <w:rFonts w:hint="eastAsia" w:ascii="宋体" w:hAnsi="宋体" w:cs="宋体"/>
                <w:i w:val="0"/>
                <w:iCs w:val="0"/>
                <w:color w:val="000000"/>
                <w:sz w:val="28"/>
                <w:szCs w:val="28"/>
                <w:lang w:val="en-US" w:eastAsia="zh-CN"/>
              </w:rPr>
              <w:t>河</w:t>
            </w:r>
            <w:r>
              <w:rPr>
                <w:rFonts w:hint="eastAsia" w:ascii="宋体" w:hAnsi="宋体" w:eastAsia="宋体" w:cs="宋体"/>
                <w:i w:val="0"/>
                <w:iCs w:val="0"/>
                <w:color w:val="000000"/>
                <w:sz w:val="28"/>
                <w:szCs w:val="28"/>
                <w:lang w:val="en-US" w:eastAsia="zh-CN"/>
              </w:rPr>
              <w:t>南省鹏域建</w:t>
            </w:r>
          </w:p>
          <w:p w14:paraId="07FB09CD">
            <w:pPr>
              <w:pStyle w:val="4"/>
              <w:keepNext w:val="0"/>
              <w:keepLines w:val="0"/>
              <w:widowControl/>
              <w:suppressLineNumbers w:val="0"/>
              <w:spacing w:before="0" w:beforeAutospacing="0" w:after="0" w:afterAutospacing="0" w:line="560" w:lineRule="atLeast"/>
              <w:ind w:left="0" w:leftChars="0" w:right="0" w:rightChars="0"/>
              <w:jc w:val="center"/>
              <w:textAlignment w:val="center"/>
              <w:rPr>
                <w:rFonts w:hint="eastAsia" w:ascii="宋体" w:hAnsi="宋体" w:eastAsia="宋体" w:cs="宋体"/>
                <w:sz w:val="28"/>
                <w:szCs w:val="28"/>
                <w:highlight w:val="none"/>
              </w:rPr>
            </w:pPr>
            <w:r>
              <w:rPr>
                <w:rFonts w:hint="eastAsia" w:ascii="宋体" w:hAnsi="宋体" w:eastAsia="宋体" w:cs="宋体"/>
                <w:i w:val="0"/>
                <w:iCs w:val="0"/>
                <w:color w:val="000000"/>
                <w:sz w:val="28"/>
                <w:szCs w:val="28"/>
                <w:lang w:val="en-US" w:eastAsia="zh-CN"/>
              </w:rPr>
              <w:t>设工程有限公司</w:t>
            </w:r>
            <w:r>
              <w:rPr>
                <w:rFonts w:hint="eastAsia" w:ascii="宋体" w:hAnsi="宋体" w:eastAsia="宋体" w:cs="宋体"/>
                <w:i w:val="0"/>
                <w:iCs w:val="0"/>
                <w:color w:val="000000"/>
                <w:sz w:val="28"/>
                <w:szCs w:val="28"/>
                <w:highlight w:val="none"/>
              </w:rPr>
              <w:t xml:space="preserve"> </w:t>
            </w:r>
          </w:p>
        </w:tc>
        <w:tc>
          <w:tcPr>
            <w:tcW w:w="148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21E8196F">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i w:val="0"/>
                <w:iCs w:val="0"/>
                <w:color w:val="000000"/>
                <w:sz w:val="28"/>
                <w:szCs w:val="28"/>
                <w:highlight w:val="none"/>
              </w:rPr>
              <w:t>项目经理</w:t>
            </w:r>
          </w:p>
        </w:tc>
        <w:tc>
          <w:tcPr>
            <w:tcW w:w="123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1D5BECA0">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毛龙飞</w:t>
            </w:r>
          </w:p>
        </w:tc>
        <w:tc>
          <w:tcPr>
            <w:tcW w:w="157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123B1CDD">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cs="宋体"/>
                <w:i w:val="0"/>
                <w:iCs w:val="0"/>
                <w:color w:val="000000"/>
                <w:sz w:val="28"/>
                <w:szCs w:val="28"/>
                <w:highlight w:val="none"/>
                <w:lang w:val="en-US" w:eastAsia="zh-CN"/>
              </w:rPr>
            </w:pPr>
          </w:p>
          <w:p w14:paraId="3F8F0D6B">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i w:val="0"/>
                <w:iCs w:val="0"/>
                <w:color w:val="000000"/>
                <w:sz w:val="28"/>
                <w:szCs w:val="28"/>
                <w:highlight w:val="none"/>
              </w:rPr>
            </w:pPr>
            <w:r>
              <w:rPr>
                <w:rFonts w:hint="eastAsia" w:ascii="宋体" w:hAnsi="宋体" w:cs="宋体"/>
                <w:i w:val="0"/>
                <w:iCs w:val="0"/>
                <w:color w:val="000000"/>
                <w:sz w:val="28"/>
                <w:szCs w:val="28"/>
                <w:highlight w:val="none"/>
                <w:lang w:val="en-US" w:eastAsia="zh-CN"/>
              </w:rPr>
              <w:t>二</w:t>
            </w:r>
            <w:r>
              <w:rPr>
                <w:rFonts w:hint="eastAsia" w:ascii="宋体" w:hAnsi="宋体" w:eastAsia="宋体" w:cs="宋体"/>
                <w:i w:val="0"/>
                <w:iCs w:val="0"/>
                <w:color w:val="000000"/>
                <w:sz w:val="28"/>
                <w:szCs w:val="28"/>
                <w:highlight w:val="none"/>
              </w:rPr>
              <w:t>级建造师</w:t>
            </w:r>
          </w:p>
          <w:p w14:paraId="7B59827A">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i w:val="0"/>
                <w:iCs w:val="0"/>
                <w:color w:val="000000"/>
                <w:sz w:val="28"/>
                <w:szCs w:val="28"/>
                <w:highlight w:val="none"/>
              </w:rPr>
            </w:pPr>
          </w:p>
        </w:tc>
        <w:tc>
          <w:tcPr>
            <w:tcW w:w="2082"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1B8C2FB5">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豫241131448183</w:t>
            </w:r>
          </w:p>
        </w:tc>
      </w:tr>
      <w:tr w14:paraId="63298D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06" w:hRule="atLeast"/>
          <w:tblCellSpacing w:w="0" w:type="dxa"/>
        </w:trPr>
        <w:tc>
          <w:tcPr>
            <w:tcW w:w="2727" w:type="dxa"/>
            <w:vMerge w:val="continue"/>
            <w:tcBorders>
              <w:top w:val="nil"/>
              <w:left w:val="single" w:color="auto" w:sz="8" w:space="0"/>
              <w:bottom w:val="nil"/>
              <w:right w:val="single" w:color="auto" w:sz="8" w:space="0"/>
            </w:tcBorders>
            <w:noWrap/>
            <w:tcMar>
              <w:top w:w="0" w:type="dxa"/>
              <w:left w:w="108" w:type="dxa"/>
              <w:bottom w:w="0" w:type="dxa"/>
              <w:right w:w="108" w:type="dxa"/>
            </w:tcMar>
            <w:vAlign w:val="center"/>
          </w:tcPr>
          <w:p w14:paraId="02CFA472">
            <w:pPr>
              <w:rPr>
                <w:rFonts w:hint="eastAsia" w:ascii="宋体" w:hAnsi="宋体" w:eastAsia="宋体" w:cs="宋体"/>
                <w:sz w:val="28"/>
                <w:szCs w:val="28"/>
                <w:highlight w:val="none"/>
              </w:rPr>
            </w:pPr>
          </w:p>
        </w:tc>
        <w:tc>
          <w:tcPr>
            <w:tcW w:w="1488" w:type="dxa"/>
            <w:tcBorders>
              <w:top w:val="nil"/>
              <w:left w:val="single" w:color="auto" w:sz="8" w:space="0"/>
              <w:bottom w:val="nil"/>
              <w:right w:val="single" w:color="auto" w:sz="8" w:space="0"/>
            </w:tcBorders>
            <w:noWrap/>
            <w:tcMar>
              <w:top w:w="0" w:type="dxa"/>
              <w:left w:w="108" w:type="dxa"/>
              <w:bottom w:w="0" w:type="dxa"/>
              <w:right w:w="108" w:type="dxa"/>
            </w:tcMar>
            <w:vAlign w:val="center"/>
          </w:tcPr>
          <w:p w14:paraId="213C2EB3">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i w:val="0"/>
                <w:iCs w:val="0"/>
                <w:color w:val="000000"/>
                <w:sz w:val="28"/>
                <w:szCs w:val="28"/>
                <w:highlight w:val="none"/>
              </w:rPr>
              <w:t> 技术负责人</w:t>
            </w:r>
          </w:p>
        </w:tc>
        <w:tc>
          <w:tcPr>
            <w:tcW w:w="1230" w:type="dxa"/>
            <w:tcBorders>
              <w:top w:val="nil"/>
              <w:left w:val="single" w:color="auto" w:sz="8" w:space="0"/>
              <w:bottom w:val="nil"/>
              <w:right w:val="single" w:color="auto" w:sz="8" w:space="0"/>
            </w:tcBorders>
            <w:noWrap/>
            <w:tcMar>
              <w:top w:w="0" w:type="dxa"/>
              <w:left w:w="108" w:type="dxa"/>
              <w:bottom w:w="0" w:type="dxa"/>
              <w:right w:w="108" w:type="dxa"/>
            </w:tcMar>
            <w:vAlign w:val="center"/>
          </w:tcPr>
          <w:p w14:paraId="7EF8A4DF">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陈鹏飞</w:t>
            </w:r>
          </w:p>
        </w:tc>
        <w:tc>
          <w:tcPr>
            <w:tcW w:w="1570" w:type="dxa"/>
            <w:tcBorders>
              <w:top w:val="nil"/>
              <w:left w:val="single" w:color="auto" w:sz="8" w:space="0"/>
              <w:bottom w:val="nil"/>
              <w:right w:val="single" w:color="auto" w:sz="8" w:space="0"/>
            </w:tcBorders>
            <w:noWrap/>
            <w:tcMar>
              <w:top w:w="0" w:type="dxa"/>
              <w:left w:w="108" w:type="dxa"/>
              <w:bottom w:w="0" w:type="dxa"/>
              <w:right w:w="108" w:type="dxa"/>
            </w:tcMar>
            <w:vAlign w:val="center"/>
          </w:tcPr>
          <w:p w14:paraId="3E159556">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i w:val="0"/>
                <w:iCs w:val="0"/>
                <w:color w:val="000000"/>
                <w:sz w:val="28"/>
                <w:szCs w:val="28"/>
                <w:highlight w:val="none"/>
              </w:rPr>
              <w:t>中级工程师</w:t>
            </w:r>
          </w:p>
        </w:tc>
        <w:tc>
          <w:tcPr>
            <w:tcW w:w="2082" w:type="dxa"/>
            <w:tcBorders>
              <w:top w:val="nil"/>
              <w:left w:val="single" w:color="auto" w:sz="8" w:space="0"/>
              <w:bottom w:val="nil"/>
              <w:right w:val="single" w:color="auto" w:sz="8" w:space="0"/>
            </w:tcBorders>
            <w:noWrap/>
            <w:tcMar>
              <w:top w:w="0" w:type="dxa"/>
              <w:left w:w="108" w:type="dxa"/>
              <w:bottom w:w="0" w:type="dxa"/>
              <w:right w:w="108" w:type="dxa"/>
            </w:tcMar>
            <w:vAlign w:val="center"/>
          </w:tcPr>
          <w:p w14:paraId="447D84EC">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C202309600899</w:t>
            </w:r>
          </w:p>
          <w:p w14:paraId="5E5F8E20">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02900219</w:t>
            </w:r>
          </w:p>
          <w:p w14:paraId="316B6B21">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p>
        </w:tc>
      </w:tr>
      <w:tr w14:paraId="56EDAB3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06" w:hRule="atLeast"/>
          <w:tblCellSpacing w:w="0" w:type="dxa"/>
        </w:trPr>
        <w:tc>
          <w:tcPr>
            <w:tcW w:w="2727" w:type="dxa"/>
            <w:vMerge w:val="restart"/>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288E6982">
            <w:pPr>
              <w:jc w:val="center"/>
              <w:rPr>
                <w:rFonts w:hint="eastAsia" w:ascii="宋体" w:hAnsi="宋体" w:eastAsia="宋体" w:cs="宋体"/>
                <w:sz w:val="28"/>
                <w:szCs w:val="28"/>
                <w:highlight w:val="none"/>
              </w:rPr>
            </w:pPr>
            <w:r>
              <w:rPr>
                <w:rFonts w:hint="eastAsia" w:ascii="宋体" w:hAnsi="宋体" w:cs="宋体"/>
                <w:i w:val="0"/>
                <w:iCs w:val="0"/>
                <w:color w:val="000000"/>
                <w:sz w:val="28"/>
                <w:szCs w:val="28"/>
                <w:lang w:val="en-US" w:eastAsia="zh-CN"/>
              </w:rPr>
              <w:t>河南恒</w:t>
            </w:r>
            <w:r>
              <w:rPr>
                <w:rFonts w:hint="eastAsia" w:ascii="宋体" w:hAnsi="宋体" w:eastAsia="宋体" w:cs="宋体"/>
                <w:i w:val="0"/>
                <w:iCs w:val="0"/>
                <w:color w:val="000000"/>
                <w:sz w:val="28"/>
                <w:szCs w:val="28"/>
                <w:lang w:val="en-US" w:eastAsia="zh-CN"/>
              </w:rPr>
              <w:t>森建筑工程有限</w:t>
            </w:r>
            <w:r>
              <w:rPr>
                <w:rFonts w:hint="eastAsia" w:ascii="宋体" w:hAnsi="宋体" w:cs="宋体"/>
                <w:i w:val="0"/>
                <w:iCs w:val="0"/>
                <w:color w:val="000000"/>
                <w:sz w:val="28"/>
                <w:szCs w:val="28"/>
                <w:lang w:val="en-US" w:eastAsia="zh-CN"/>
              </w:rPr>
              <w:t>公司</w:t>
            </w:r>
          </w:p>
        </w:tc>
        <w:tc>
          <w:tcPr>
            <w:tcW w:w="148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2D2FA6E">
            <w:pPr>
              <w:pStyle w:val="4"/>
              <w:keepNext w:val="0"/>
              <w:keepLines w:val="0"/>
              <w:widowControl/>
              <w:suppressLineNumbers w:val="0"/>
              <w:spacing w:before="0" w:beforeAutospacing="0" w:after="0" w:afterAutospacing="0" w:line="560" w:lineRule="atLeast"/>
              <w:ind w:left="0" w:leftChars="0" w:right="0" w:rightChars="0"/>
              <w:jc w:val="center"/>
              <w:textAlignment w:val="center"/>
              <w:rPr>
                <w:rFonts w:hint="eastAsia" w:ascii="宋体" w:hAnsi="宋体" w:eastAsia="宋体" w:cs="宋体"/>
                <w:kern w:val="0"/>
                <w:sz w:val="28"/>
                <w:szCs w:val="28"/>
                <w:highlight w:val="none"/>
                <w:lang w:val="en-US" w:eastAsia="zh-CN" w:bidi="ar"/>
              </w:rPr>
            </w:pPr>
            <w:r>
              <w:rPr>
                <w:rFonts w:hint="eastAsia" w:ascii="宋体" w:hAnsi="宋体" w:eastAsia="宋体" w:cs="宋体"/>
                <w:i w:val="0"/>
                <w:iCs w:val="0"/>
                <w:color w:val="000000"/>
                <w:sz w:val="28"/>
                <w:szCs w:val="28"/>
                <w:highlight w:val="none"/>
              </w:rPr>
              <w:t>项目经理</w:t>
            </w:r>
          </w:p>
        </w:tc>
        <w:tc>
          <w:tcPr>
            <w:tcW w:w="123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3730285C">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i w:val="0"/>
                <w:iCs w:val="0"/>
                <w:color w:val="000000"/>
                <w:sz w:val="28"/>
                <w:szCs w:val="28"/>
                <w:highlight w:val="none"/>
              </w:rPr>
            </w:pPr>
            <w:r>
              <w:rPr>
                <w:rFonts w:hint="eastAsia" w:ascii="宋体" w:hAnsi="宋体" w:eastAsia="宋体" w:cs="宋体"/>
                <w:i w:val="0"/>
                <w:iCs w:val="0"/>
                <w:color w:val="000000"/>
                <w:sz w:val="28"/>
                <w:szCs w:val="28"/>
                <w:highlight w:val="none"/>
              </w:rPr>
              <w:t>李东生</w:t>
            </w:r>
          </w:p>
        </w:tc>
        <w:tc>
          <w:tcPr>
            <w:tcW w:w="157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5FED821">
            <w:pPr>
              <w:pStyle w:val="4"/>
              <w:keepNext w:val="0"/>
              <w:keepLines w:val="0"/>
              <w:widowControl/>
              <w:suppressLineNumbers w:val="0"/>
              <w:spacing w:before="0" w:beforeAutospacing="0" w:after="0" w:afterAutospacing="0" w:line="560" w:lineRule="atLeast"/>
              <w:ind w:left="0" w:leftChars="0" w:right="0" w:rightChars="0"/>
              <w:jc w:val="center"/>
              <w:textAlignment w:val="center"/>
              <w:rPr>
                <w:rFonts w:hint="eastAsia" w:ascii="宋体" w:hAnsi="宋体" w:eastAsia="宋体" w:cs="宋体"/>
                <w:kern w:val="0"/>
                <w:sz w:val="28"/>
                <w:szCs w:val="28"/>
                <w:highlight w:val="none"/>
                <w:lang w:val="en-US" w:eastAsia="zh-CN" w:bidi="ar"/>
              </w:rPr>
            </w:pPr>
            <w:r>
              <w:rPr>
                <w:rFonts w:hint="eastAsia" w:ascii="宋体" w:hAnsi="宋体" w:cs="宋体"/>
                <w:i w:val="0"/>
                <w:iCs w:val="0"/>
                <w:color w:val="000000"/>
                <w:sz w:val="28"/>
                <w:szCs w:val="28"/>
                <w:highlight w:val="none"/>
                <w:lang w:val="en-US" w:eastAsia="zh-CN"/>
              </w:rPr>
              <w:t>二</w:t>
            </w:r>
            <w:r>
              <w:rPr>
                <w:rFonts w:hint="eastAsia" w:ascii="宋体" w:hAnsi="宋体" w:eastAsia="宋体" w:cs="宋体"/>
                <w:i w:val="0"/>
                <w:iCs w:val="0"/>
                <w:color w:val="000000"/>
                <w:sz w:val="28"/>
                <w:szCs w:val="28"/>
                <w:highlight w:val="none"/>
              </w:rPr>
              <w:t>级建造师</w:t>
            </w:r>
          </w:p>
        </w:tc>
        <w:tc>
          <w:tcPr>
            <w:tcW w:w="2082"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643EA9CD">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i w:val="0"/>
                <w:iCs w:val="0"/>
                <w:color w:val="000000"/>
                <w:sz w:val="28"/>
                <w:szCs w:val="28"/>
                <w:highlight w:val="none"/>
              </w:rPr>
            </w:pPr>
            <w:r>
              <w:rPr>
                <w:rFonts w:hint="eastAsia" w:ascii="宋体" w:hAnsi="宋体" w:eastAsia="宋体" w:cs="宋体"/>
                <w:i w:val="0"/>
                <w:iCs w:val="0"/>
                <w:color w:val="000000"/>
                <w:sz w:val="28"/>
                <w:szCs w:val="28"/>
                <w:highlight w:val="none"/>
              </w:rPr>
              <w:t>豫</w:t>
            </w:r>
          </w:p>
          <w:p w14:paraId="4994A58D">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i w:val="0"/>
                <w:iCs w:val="0"/>
                <w:color w:val="000000"/>
                <w:sz w:val="28"/>
                <w:szCs w:val="28"/>
                <w:highlight w:val="none"/>
              </w:rPr>
            </w:pPr>
            <w:r>
              <w:rPr>
                <w:rFonts w:hint="eastAsia" w:ascii="宋体" w:hAnsi="宋体" w:eastAsia="宋体" w:cs="宋体"/>
                <w:i w:val="0"/>
                <w:iCs w:val="0"/>
                <w:color w:val="000000"/>
                <w:sz w:val="28"/>
                <w:szCs w:val="28"/>
                <w:highlight w:val="none"/>
              </w:rPr>
              <w:t>241141454558</w:t>
            </w:r>
          </w:p>
        </w:tc>
      </w:tr>
      <w:tr w14:paraId="4782A2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06" w:hRule="atLeast"/>
          <w:tblCellSpacing w:w="0" w:type="dxa"/>
        </w:trPr>
        <w:tc>
          <w:tcPr>
            <w:tcW w:w="2727" w:type="dxa"/>
            <w:vMerge w:val="continue"/>
            <w:tcBorders>
              <w:left w:val="single" w:color="auto" w:sz="4" w:space="0"/>
              <w:right w:val="single" w:color="auto" w:sz="8" w:space="0"/>
            </w:tcBorders>
          </w:tcPr>
          <w:p w14:paraId="5289EF53">
            <w:pPr>
              <w:rPr>
                <w:rFonts w:hint="eastAsia" w:ascii="宋体" w:hAnsi="宋体" w:eastAsia="宋体" w:cs="宋体"/>
                <w:sz w:val="28"/>
                <w:szCs w:val="28"/>
                <w:highlight w:val="none"/>
              </w:rPr>
            </w:pPr>
          </w:p>
        </w:tc>
        <w:tc>
          <w:tcPr>
            <w:tcW w:w="0" w:type="auto"/>
            <w:shd w:val="clear" w:color="auto" w:fill="auto"/>
            <w:vAlign w:val="center"/>
          </w:tcPr>
          <w:p w14:paraId="7C9378A7">
            <w:pPr>
              <w:pStyle w:val="4"/>
              <w:keepNext w:val="0"/>
              <w:keepLines w:val="0"/>
              <w:widowControl/>
              <w:suppressLineNumbers w:val="0"/>
              <w:spacing w:before="0" w:beforeAutospacing="0" w:after="0" w:afterAutospacing="0" w:line="560" w:lineRule="atLeast"/>
              <w:ind w:left="0" w:leftChars="0" w:right="0" w:rightChars="0"/>
              <w:jc w:val="center"/>
              <w:textAlignment w:val="center"/>
              <w:rPr>
                <w:rFonts w:hint="eastAsia" w:ascii="宋体" w:hAnsi="宋体" w:eastAsia="宋体" w:cs="宋体"/>
                <w:kern w:val="0"/>
                <w:sz w:val="28"/>
                <w:szCs w:val="28"/>
                <w:highlight w:val="none"/>
                <w:lang w:val="en-US" w:eastAsia="zh-CN" w:bidi="ar"/>
              </w:rPr>
            </w:pPr>
            <w:r>
              <w:rPr>
                <w:rFonts w:hint="eastAsia" w:ascii="宋体" w:hAnsi="宋体" w:eastAsia="宋体" w:cs="宋体"/>
                <w:i w:val="0"/>
                <w:iCs w:val="0"/>
                <w:color w:val="000000"/>
                <w:sz w:val="28"/>
                <w:szCs w:val="28"/>
                <w:highlight w:val="none"/>
              </w:rPr>
              <w:t> 技术负责人</w:t>
            </w:r>
          </w:p>
        </w:tc>
        <w:tc>
          <w:tcPr>
            <w:tcW w:w="0" w:type="auto"/>
          </w:tcPr>
          <w:p w14:paraId="1C932750">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i w:val="0"/>
                <w:iCs w:val="0"/>
                <w:color w:val="000000"/>
                <w:sz w:val="28"/>
                <w:szCs w:val="28"/>
                <w:highlight w:val="none"/>
              </w:rPr>
            </w:pPr>
          </w:p>
          <w:p w14:paraId="5BE38FF1">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i w:val="0"/>
                <w:iCs w:val="0"/>
                <w:color w:val="000000"/>
                <w:sz w:val="28"/>
                <w:szCs w:val="28"/>
                <w:highlight w:val="none"/>
              </w:rPr>
            </w:pPr>
            <w:r>
              <w:rPr>
                <w:rFonts w:hint="eastAsia" w:ascii="宋体" w:hAnsi="宋体" w:eastAsia="宋体" w:cs="宋体"/>
                <w:i w:val="0"/>
                <w:iCs w:val="0"/>
                <w:color w:val="000000"/>
                <w:sz w:val="28"/>
                <w:szCs w:val="28"/>
                <w:highlight w:val="none"/>
              </w:rPr>
              <w:t>常向园</w:t>
            </w:r>
          </w:p>
        </w:tc>
        <w:tc>
          <w:tcPr>
            <w:tcW w:w="0" w:type="auto"/>
            <w:shd w:val="clear" w:color="auto" w:fill="auto"/>
            <w:vAlign w:val="center"/>
          </w:tcPr>
          <w:p w14:paraId="47A64086">
            <w:pPr>
              <w:pStyle w:val="4"/>
              <w:keepNext w:val="0"/>
              <w:keepLines w:val="0"/>
              <w:widowControl/>
              <w:suppressLineNumbers w:val="0"/>
              <w:spacing w:before="0" w:beforeAutospacing="0" w:after="0" w:afterAutospacing="0" w:line="560" w:lineRule="atLeast"/>
              <w:ind w:left="0" w:leftChars="0" w:right="0" w:rightChars="0"/>
              <w:jc w:val="center"/>
              <w:textAlignment w:val="center"/>
              <w:rPr>
                <w:rFonts w:hint="eastAsia" w:ascii="宋体" w:hAnsi="宋体" w:eastAsia="宋体" w:cs="宋体"/>
                <w:kern w:val="0"/>
                <w:sz w:val="28"/>
                <w:szCs w:val="28"/>
                <w:highlight w:val="none"/>
                <w:lang w:val="en-US" w:eastAsia="zh-CN" w:bidi="ar"/>
              </w:rPr>
            </w:pPr>
            <w:r>
              <w:rPr>
                <w:rFonts w:hint="eastAsia" w:ascii="宋体" w:hAnsi="宋体" w:eastAsia="宋体" w:cs="宋体"/>
                <w:i w:val="0"/>
                <w:iCs w:val="0"/>
                <w:color w:val="000000"/>
                <w:sz w:val="28"/>
                <w:szCs w:val="28"/>
                <w:highlight w:val="none"/>
              </w:rPr>
              <w:t>中级工程师</w:t>
            </w:r>
          </w:p>
        </w:tc>
        <w:tc>
          <w:tcPr>
            <w:tcW w:w="0" w:type="auto"/>
          </w:tcPr>
          <w:p w14:paraId="5871444A">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i w:val="0"/>
                <w:iCs w:val="0"/>
                <w:color w:val="000000"/>
                <w:sz w:val="28"/>
                <w:szCs w:val="28"/>
                <w:highlight w:val="none"/>
              </w:rPr>
            </w:pPr>
            <w:r>
              <w:rPr>
                <w:rFonts w:hint="eastAsia" w:ascii="宋体" w:hAnsi="宋体" w:eastAsia="宋体" w:cs="宋体"/>
                <w:i w:val="0"/>
                <w:iCs w:val="0"/>
                <w:color w:val="000000"/>
                <w:sz w:val="28"/>
                <w:szCs w:val="28"/>
                <w:highlight w:val="none"/>
              </w:rPr>
              <w:t>C20190950058</w:t>
            </w:r>
          </w:p>
          <w:p w14:paraId="7F8984D3">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i w:val="0"/>
                <w:iCs w:val="0"/>
                <w:color w:val="000000"/>
                <w:sz w:val="28"/>
                <w:szCs w:val="28"/>
                <w:highlight w:val="none"/>
              </w:rPr>
            </w:pPr>
            <w:r>
              <w:rPr>
                <w:rFonts w:hint="eastAsia" w:ascii="宋体" w:hAnsi="宋体" w:eastAsia="宋体" w:cs="宋体"/>
                <w:i w:val="0"/>
                <w:iCs w:val="0"/>
                <w:color w:val="000000"/>
                <w:sz w:val="28"/>
                <w:szCs w:val="28"/>
                <w:highlight w:val="none"/>
              </w:rPr>
              <w:t>101400356</w:t>
            </w:r>
          </w:p>
        </w:tc>
      </w:tr>
    </w:tbl>
    <w:p w14:paraId="006A896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textAlignment w:val="center"/>
        <w:rPr>
          <w:rFonts w:hint="eastAsia" w:ascii="宋体" w:hAnsi="宋体" w:eastAsia="宋体" w:cs="宋体"/>
          <w:i w:val="0"/>
          <w:iCs w:val="0"/>
          <w:color w:val="000000"/>
          <w:sz w:val="28"/>
          <w:szCs w:val="28"/>
        </w:rPr>
      </w:pPr>
    </w:p>
    <w:p w14:paraId="3C89F6D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textAlignment w:val="center"/>
        <w:rPr>
          <w:rFonts w:hint="eastAsia" w:ascii="宋体" w:hAnsi="宋体" w:eastAsia="宋体" w:cs="宋体"/>
          <w:i w:val="0"/>
          <w:iCs w:val="0"/>
          <w:color w:val="000000"/>
          <w:sz w:val="28"/>
          <w:szCs w:val="28"/>
        </w:rPr>
      </w:pPr>
      <w:r>
        <w:rPr>
          <w:rFonts w:hint="eastAsia" w:ascii="宋体" w:hAnsi="宋体" w:eastAsia="宋体" w:cs="宋体"/>
          <w:i w:val="0"/>
          <w:iCs w:val="0"/>
          <w:color w:val="000000"/>
          <w:sz w:val="28"/>
          <w:szCs w:val="28"/>
        </w:rPr>
        <w:t>1.2中标候选人企业业绩：</w:t>
      </w:r>
    </w:p>
    <w:p w14:paraId="4C656D3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textAlignment w:val="center"/>
        <w:rPr>
          <w:rFonts w:hint="default" w:ascii="宋体" w:hAnsi="宋体" w:eastAsia="宋体" w:cs="宋体"/>
          <w:i w:val="0"/>
          <w:iCs w:val="0"/>
          <w:color w:val="000000"/>
          <w:sz w:val="28"/>
          <w:szCs w:val="28"/>
        </w:rPr>
      </w:pPr>
    </w:p>
    <w:tbl>
      <w:tblPr>
        <w:tblStyle w:val="5"/>
        <w:tblW w:w="8336"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407"/>
        <w:gridCol w:w="2604"/>
        <w:gridCol w:w="1188"/>
        <w:gridCol w:w="1503"/>
        <w:gridCol w:w="1634"/>
      </w:tblGrid>
      <w:tr w14:paraId="5F679A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0" w:hRule="atLeast"/>
          <w:tblCellSpacing w:w="0" w:type="dxa"/>
          <w:jc w:val="center"/>
        </w:trPr>
        <w:tc>
          <w:tcPr>
            <w:tcW w:w="1407" w:type="dxa"/>
            <w:tcBorders>
              <w:top w:val="single" w:color="auto" w:sz="4" w:space="0"/>
              <w:left w:val="inset" w:color="000000" w:sz="8"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6360EC3B">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rPr>
            </w:pPr>
            <w:r>
              <w:rPr>
                <w:rFonts w:hint="eastAsia" w:ascii="宋体" w:hAnsi="宋体" w:eastAsia="宋体" w:cs="宋体"/>
                <w:i w:val="0"/>
                <w:iCs w:val="0"/>
                <w:color w:val="000000"/>
                <w:sz w:val="28"/>
                <w:szCs w:val="28"/>
              </w:rPr>
              <w:t>中标候选人名称</w:t>
            </w:r>
          </w:p>
        </w:tc>
        <w:tc>
          <w:tcPr>
            <w:tcW w:w="260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1B7887E0">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rPr>
            </w:pPr>
            <w:r>
              <w:rPr>
                <w:rFonts w:hint="eastAsia" w:ascii="宋体" w:hAnsi="宋体" w:eastAsia="宋体" w:cs="宋体"/>
                <w:i w:val="0"/>
                <w:iCs w:val="0"/>
                <w:color w:val="000000"/>
                <w:sz w:val="28"/>
                <w:szCs w:val="28"/>
              </w:rPr>
              <w:t>工程名称</w:t>
            </w:r>
          </w:p>
        </w:tc>
        <w:tc>
          <w:tcPr>
            <w:tcW w:w="118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34DEB9FF">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rPr>
            </w:pPr>
            <w:r>
              <w:rPr>
                <w:rFonts w:hint="eastAsia" w:ascii="宋体" w:hAnsi="宋体" w:eastAsia="宋体" w:cs="宋体"/>
                <w:i w:val="0"/>
                <w:iCs w:val="0"/>
                <w:color w:val="000000"/>
                <w:sz w:val="28"/>
                <w:szCs w:val="28"/>
              </w:rPr>
              <w:t>建设单位</w:t>
            </w:r>
          </w:p>
        </w:tc>
        <w:tc>
          <w:tcPr>
            <w:tcW w:w="1503"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63242516">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rPr>
            </w:pPr>
            <w:r>
              <w:rPr>
                <w:rFonts w:hint="eastAsia" w:ascii="宋体" w:hAnsi="宋体" w:eastAsia="宋体" w:cs="宋体"/>
                <w:i w:val="0"/>
                <w:iCs w:val="0"/>
                <w:color w:val="000000"/>
                <w:sz w:val="28"/>
                <w:szCs w:val="28"/>
              </w:rPr>
              <w:t>合同签订时间</w:t>
            </w:r>
          </w:p>
        </w:tc>
        <w:tc>
          <w:tcPr>
            <w:tcW w:w="163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7A6245B1">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rPr>
            </w:pPr>
            <w:r>
              <w:rPr>
                <w:rFonts w:hint="eastAsia" w:ascii="宋体" w:hAnsi="宋体" w:eastAsia="宋体" w:cs="宋体"/>
                <w:i w:val="0"/>
                <w:iCs w:val="0"/>
                <w:color w:val="000000"/>
                <w:sz w:val="28"/>
                <w:szCs w:val="28"/>
              </w:rPr>
              <w:t>合同金额</w:t>
            </w:r>
          </w:p>
          <w:p w14:paraId="5922F568">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rPr>
            </w:pPr>
            <w:r>
              <w:rPr>
                <w:rFonts w:hint="eastAsia" w:ascii="宋体" w:hAnsi="宋体" w:eastAsia="宋体" w:cs="宋体"/>
                <w:i w:val="0"/>
                <w:iCs w:val="0"/>
                <w:color w:val="000000"/>
                <w:sz w:val="28"/>
                <w:szCs w:val="28"/>
              </w:rPr>
              <w:t>(万元)</w:t>
            </w:r>
          </w:p>
        </w:tc>
      </w:tr>
      <w:tr w14:paraId="1A67E3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2" w:hRule="atLeast"/>
          <w:tblCellSpacing w:w="0" w:type="dxa"/>
          <w:jc w:val="center"/>
        </w:trPr>
        <w:tc>
          <w:tcPr>
            <w:tcW w:w="1407"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13523812">
            <w:pPr>
              <w:keepNext w:val="0"/>
              <w:keepLines w:val="0"/>
              <w:widowControl/>
              <w:suppressLineNumbers w:val="0"/>
              <w:shd w:val="clear" w:fill="FFFFFF"/>
              <w:bidi w:val="0"/>
              <w:spacing w:before="12" w:beforeAutospacing="0" w:line="12" w:lineRule="atLeast"/>
              <w:ind w:left="0" w:right="0"/>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河南巨晟建设工程有限公司</w:t>
            </w:r>
          </w:p>
          <w:p w14:paraId="2BB82E6C">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p>
        </w:tc>
        <w:tc>
          <w:tcPr>
            <w:tcW w:w="260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61BAB7F5">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鲁山县2024年国家水土保持重点工程水滴沟小流域综合治理项目</w:t>
            </w:r>
          </w:p>
        </w:tc>
        <w:tc>
          <w:tcPr>
            <w:tcW w:w="118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287F6494">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鲁山县水利局</w:t>
            </w:r>
          </w:p>
        </w:tc>
        <w:tc>
          <w:tcPr>
            <w:tcW w:w="1503"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759A956D">
            <w:pPr>
              <w:pStyle w:val="4"/>
              <w:keepNext w:val="0"/>
              <w:keepLines w:val="0"/>
              <w:widowControl/>
              <w:suppressLineNumbers w:val="0"/>
              <w:spacing w:before="0" w:beforeAutospacing="0" w:after="0" w:afterAutospacing="0" w:line="560" w:lineRule="atLeast"/>
              <w:ind w:left="0" w:right="0"/>
              <w:jc w:val="center"/>
              <w:textAlignment w:val="center"/>
              <w:rPr>
                <w:rFonts w:hint="default" w:ascii="宋体" w:hAnsi="宋体" w:eastAsia="宋体" w:cs="宋体"/>
                <w:sz w:val="28"/>
                <w:szCs w:val="28"/>
                <w:highlight w:val="none"/>
                <w:lang w:val="en-US" w:eastAsia="zh-CN"/>
              </w:rPr>
            </w:pPr>
            <w:r>
              <w:rPr>
                <w:rFonts w:hint="eastAsia" w:ascii="宋体" w:hAnsi="宋体" w:cs="宋体"/>
                <w:sz w:val="28"/>
                <w:szCs w:val="28"/>
                <w:highlight w:val="none"/>
                <w:lang w:val="en-US" w:eastAsia="zh-CN"/>
              </w:rPr>
              <w:t>2024.7.1</w:t>
            </w:r>
          </w:p>
        </w:tc>
        <w:tc>
          <w:tcPr>
            <w:tcW w:w="163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66B5813E">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140</w:t>
            </w:r>
            <w:r>
              <w:rPr>
                <w:rFonts w:hint="eastAsia" w:ascii="宋体" w:hAnsi="宋体" w:cs="宋体"/>
                <w:sz w:val="28"/>
                <w:szCs w:val="28"/>
                <w:highlight w:val="none"/>
                <w:lang w:val="en-US" w:eastAsia="zh-CN"/>
              </w:rPr>
              <w:t>.</w:t>
            </w:r>
            <w:r>
              <w:rPr>
                <w:rFonts w:hint="eastAsia" w:ascii="宋体" w:hAnsi="宋体" w:eastAsia="宋体" w:cs="宋体"/>
                <w:sz w:val="28"/>
                <w:szCs w:val="28"/>
                <w:highlight w:val="none"/>
              </w:rPr>
              <w:t>051639</w:t>
            </w:r>
          </w:p>
        </w:tc>
      </w:tr>
      <w:tr w14:paraId="02FF138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06" w:hRule="atLeast"/>
          <w:tblCellSpacing w:w="0" w:type="dxa"/>
          <w:jc w:val="center"/>
        </w:trPr>
        <w:tc>
          <w:tcPr>
            <w:tcW w:w="1407"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69EC4018">
            <w:pPr>
              <w:rPr>
                <w:rFonts w:hint="eastAsia" w:ascii="宋体" w:hAnsi="宋体" w:eastAsia="宋体" w:cs="宋体"/>
                <w:sz w:val="28"/>
                <w:szCs w:val="28"/>
                <w:highlight w:val="none"/>
              </w:rPr>
            </w:pPr>
          </w:p>
        </w:tc>
        <w:tc>
          <w:tcPr>
            <w:tcW w:w="260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3BE2C00E">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祥符区水利局2023年祥符区中央水利救灾资金水毁修复项目</w:t>
            </w:r>
          </w:p>
        </w:tc>
        <w:tc>
          <w:tcPr>
            <w:tcW w:w="118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39E3AD7C">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开封市祥符区水利局</w:t>
            </w:r>
          </w:p>
        </w:tc>
        <w:tc>
          <w:tcPr>
            <w:tcW w:w="1503"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7391EB41">
            <w:pPr>
              <w:pStyle w:val="4"/>
              <w:keepNext w:val="0"/>
              <w:keepLines w:val="0"/>
              <w:widowControl/>
              <w:suppressLineNumbers w:val="0"/>
              <w:spacing w:before="0" w:beforeAutospacing="0" w:after="0" w:afterAutospacing="0" w:line="560" w:lineRule="atLeast"/>
              <w:ind w:left="0" w:right="0"/>
              <w:jc w:val="center"/>
              <w:textAlignment w:val="center"/>
              <w:rPr>
                <w:rFonts w:hint="default" w:ascii="宋体" w:hAnsi="宋体" w:eastAsia="宋体" w:cs="宋体"/>
                <w:sz w:val="28"/>
                <w:szCs w:val="28"/>
                <w:highlight w:val="none"/>
                <w:lang w:val="en-US" w:eastAsia="zh-CN"/>
              </w:rPr>
            </w:pPr>
            <w:r>
              <w:rPr>
                <w:rFonts w:hint="eastAsia" w:ascii="宋体" w:hAnsi="宋体" w:cs="宋体"/>
                <w:sz w:val="28"/>
                <w:szCs w:val="28"/>
                <w:highlight w:val="none"/>
                <w:lang w:val="en-US" w:eastAsia="zh-CN"/>
              </w:rPr>
              <w:t>2024.6.24</w:t>
            </w:r>
          </w:p>
        </w:tc>
        <w:tc>
          <w:tcPr>
            <w:tcW w:w="163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699EB05B">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77</w:t>
            </w:r>
            <w:r>
              <w:rPr>
                <w:rFonts w:hint="eastAsia" w:ascii="宋体" w:hAnsi="宋体" w:cs="宋体"/>
                <w:sz w:val="28"/>
                <w:szCs w:val="28"/>
                <w:highlight w:val="none"/>
                <w:lang w:val="en-US" w:eastAsia="zh-CN"/>
              </w:rPr>
              <w:t>.</w:t>
            </w:r>
            <w:r>
              <w:rPr>
                <w:rFonts w:hint="eastAsia" w:ascii="宋体" w:hAnsi="宋体" w:eastAsia="宋体" w:cs="宋体"/>
                <w:sz w:val="28"/>
                <w:szCs w:val="28"/>
                <w:highlight w:val="none"/>
              </w:rPr>
              <w:t>214308</w:t>
            </w:r>
          </w:p>
        </w:tc>
      </w:tr>
      <w:tr w14:paraId="58FD1A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844" w:hRule="atLeast"/>
          <w:tblCellSpacing w:w="0" w:type="dxa"/>
          <w:jc w:val="center"/>
        </w:trPr>
        <w:tc>
          <w:tcPr>
            <w:tcW w:w="1407"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3C99055A">
            <w:pPr>
              <w:rPr>
                <w:rFonts w:hint="eastAsia" w:ascii="宋体" w:hAnsi="宋体" w:eastAsia="宋体" w:cs="宋体"/>
                <w:sz w:val="28"/>
                <w:szCs w:val="28"/>
                <w:highlight w:val="none"/>
              </w:rPr>
            </w:pPr>
          </w:p>
        </w:tc>
        <w:tc>
          <w:tcPr>
            <w:tcW w:w="260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1D693E9F">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滑县长虹渠蓄滞洪区工程维修养护项目</w:t>
            </w:r>
          </w:p>
        </w:tc>
        <w:tc>
          <w:tcPr>
            <w:tcW w:w="118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2946A73C">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滑县水利局</w:t>
            </w:r>
          </w:p>
        </w:tc>
        <w:tc>
          <w:tcPr>
            <w:tcW w:w="1503"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52502195">
            <w:pPr>
              <w:pStyle w:val="4"/>
              <w:keepNext w:val="0"/>
              <w:keepLines w:val="0"/>
              <w:widowControl/>
              <w:suppressLineNumbers w:val="0"/>
              <w:spacing w:before="0" w:beforeAutospacing="0" w:after="0" w:afterAutospacing="0" w:line="560" w:lineRule="atLeast"/>
              <w:ind w:left="0" w:right="0"/>
              <w:jc w:val="center"/>
              <w:textAlignment w:val="center"/>
              <w:rPr>
                <w:rFonts w:hint="default" w:ascii="宋体" w:hAnsi="宋体" w:eastAsia="宋体" w:cs="宋体"/>
                <w:sz w:val="28"/>
                <w:szCs w:val="28"/>
                <w:highlight w:val="none"/>
                <w:lang w:val="en-US" w:eastAsia="zh-CN"/>
              </w:rPr>
            </w:pPr>
            <w:r>
              <w:rPr>
                <w:rFonts w:hint="eastAsia" w:ascii="宋体" w:hAnsi="宋体" w:cs="宋体"/>
                <w:sz w:val="28"/>
                <w:szCs w:val="28"/>
                <w:highlight w:val="none"/>
                <w:lang w:val="en-US" w:eastAsia="zh-CN"/>
              </w:rPr>
              <w:t>2024.7.2</w:t>
            </w:r>
          </w:p>
        </w:tc>
        <w:tc>
          <w:tcPr>
            <w:tcW w:w="163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761236C0">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59</w:t>
            </w:r>
            <w:r>
              <w:rPr>
                <w:rFonts w:hint="eastAsia" w:ascii="宋体" w:hAnsi="宋体" w:cs="宋体"/>
                <w:sz w:val="28"/>
                <w:szCs w:val="28"/>
                <w:highlight w:val="none"/>
                <w:lang w:val="en-US" w:eastAsia="zh-CN"/>
              </w:rPr>
              <w:t>.</w:t>
            </w:r>
            <w:r>
              <w:rPr>
                <w:rFonts w:hint="eastAsia" w:ascii="宋体" w:hAnsi="宋体" w:eastAsia="宋体" w:cs="宋体"/>
                <w:sz w:val="28"/>
                <w:szCs w:val="28"/>
                <w:highlight w:val="none"/>
              </w:rPr>
              <w:t>5</w:t>
            </w:r>
          </w:p>
        </w:tc>
      </w:tr>
      <w:tr w14:paraId="2D283C8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04" w:hRule="atLeast"/>
          <w:tblCellSpacing w:w="0" w:type="dxa"/>
          <w:jc w:val="center"/>
        </w:trPr>
        <w:tc>
          <w:tcPr>
            <w:tcW w:w="1407" w:type="dxa"/>
            <w:vMerge w:val="restart"/>
            <w:tcBorders>
              <w:top w:val="single" w:color="auto" w:sz="4" w:space="0"/>
              <w:left w:val="single" w:color="auto" w:sz="4" w:space="0"/>
              <w:right w:val="inset" w:color="auto" w:sz="8" w:space="0"/>
            </w:tcBorders>
            <w:shd w:val="clear" w:color="auto" w:fill="FFFFFF"/>
            <w:noWrap w:val="0"/>
            <w:tcMar>
              <w:top w:w="0" w:type="dxa"/>
              <w:left w:w="0" w:type="dxa"/>
              <w:bottom w:w="0" w:type="dxa"/>
              <w:right w:w="0" w:type="dxa"/>
            </w:tcMar>
            <w:vAlign w:val="center"/>
          </w:tcPr>
          <w:p w14:paraId="3EE8C1FD">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i w:val="0"/>
                <w:iCs w:val="0"/>
                <w:color w:val="000000"/>
                <w:sz w:val="28"/>
                <w:szCs w:val="28"/>
                <w:lang w:eastAsia="zh-CN"/>
              </w:rPr>
              <w:t>河南敢为建安工程有限公司</w:t>
            </w:r>
          </w:p>
        </w:tc>
        <w:tc>
          <w:tcPr>
            <w:tcW w:w="2604" w:type="dxa"/>
            <w:tcBorders>
              <w:top w:val="single" w:color="auto" w:sz="4" w:space="0"/>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2600E404">
            <w:pPr>
              <w:pStyle w:val="4"/>
              <w:keepNext w:val="0"/>
              <w:keepLines w:val="0"/>
              <w:widowControl/>
              <w:suppressLineNumbers w:val="0"/>
              <w:tabs>
                <w:tab w:val="left" w:pos="1376"/>
              </w:tabs>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2022年项城市秣陵镇、孙店镇、高寺镇1.29万亩高标准农</w:t>
            </w:r>
          </w:p>
          <w:p w14:paraId="4C5B6F69">
            <w:pPr>
              <w:pStyle w:val="4"/>
              <w:keepNext w:val="0"/>
              <w:keepLines w:val="0"/>
              <w:widowControl/>
              <w:suppressLineNumbers w:val="0"/>
              <w:tabs>
                <w:tab w:val="left" w:pos="1376"/>
              </w:tabs>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田建设项目6标段</w:t>
            </w:r>
          </w:p>
        </w:tc>
        <w:tc>
          <w:tcPr>
            <w:tcW w:w="1188" w:type="dxa"/>
            <w:tcBorders>
              <w:top w:val="single" w:color="auto" w:sz="4" w:space="0"/>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50F2B4C2">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项城市农业农村局</w:t>
            </w:r>
          </w:p>
        </w:tc>
        <w:tc>
          <w:tcPr>
            <w:tcW w:w="1503" w:type="dxa"/>
            <w:tcBorders>
              <w:top w:val="single" w:color="auto" w:sz="4" w:space="0"/>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6AEFC3B1">
            <w:pPr>
              <w:pStyle w:val="4"/>
              <w:keepNext w:val="0"/>
              <w:keepLines w:val="0"/>
              <w:widowControl/>
              <w:suppressLineNumbers w:val="0"/>
              <w:spacing w:before="0" w:beforeAutospacing="0" w:after="0" w:afterAutospacing="0" w:line="560" w:lineRule="atLeast"/>
              <w:ind w:left="0" w:right="0"/>
              <w:jc w:val="center"/>
              <w:textAlignment w:val="center"/>
              <w:rPr>
                <w:rFonts w:hint="default" w:ascii="宋体" w:hAnsi="宋体" w:eastAsia="宋体" w:cs="宋体"/>
                <w:sz w:val="28"/>
                <w:szCs w:val="28"/>
                <w:highlight w:val="none"/>
                <w:lang w:val="en-US" w:eastAsia="zh-CN"/>
              </w:rPr>
            </w:pPr>
            <w:r>
              <w:rPr>
                <w:rFonts w:hint="eastAsia" w:ascii="宋体" w:hAnsi="宋体" w:cs="宋体"/>
                <w:sz w:val="28"/>
                <w:szCs w:val="28"/>
                <w:highlight w:val="none"/>
                <w:lang w:val="en-US" w:eastAsia="zh-CN"/>
              </w:rPr>
              <w:t>2022.8.30</w:t>
            </w:r>
          </w:p>
        </w:tc>
        <w:tc>
          <w:tcPr>
            <w:tcW w:w="1634" w:type="dxa"/>
            <w:tcBorders>
              <w:top w:val="single" w:color="auto" w:sz="4" w:space="0"/>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222E1CD0">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63</w:t>
            </w:r>
            <w:r>
              <w:rPr>
                <w:rFonts w:hint="eastAsia" w:ascii="宋体" w:hAnsi="宋体" w:cs="宋体"/>
                <w:sz w:val="28"/>
                <w:szCs w:val="28"/>
                <w:highlight w:val="none"/>
                <w:lang w:val="en-US" w:eastAsia="zh-CN"/>
              </w:rPr>
              <w:t>.</w:t>
            </w:r>
            <w:r>
              <w:rPr>
                <w:rFonts w:hint="eastAsia" w:ascii="宋体" w:hAnsi="宋体" w:eastAsia="宋体" w:cs="宋体"/>
                <w:sz w:val="28"/>
                <w:szCs w:val="28"/>
                <w:highlight w:val="none"/>
              </w:rPr>
              <w:t>0699</w:t>
            </w:r>
          </w:p>
        </w:tc>
      </w:tr>
      <w:tr w14:paraId="1B48F12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04" w:hRule="atLeast"/>
          <w:tblCellSpacing w:w="0" w:type="dxa"/>
          <w:jc w:val="center"/>
        </w:trPr>
        <w:tc>
          <w:tcPr>
            <w:tcW w:w="1407" w:type="dxa"/>
            <w:vMerge w:val="continue"/>
            <w:tcBorders>
              <w:left w:val="single" w:color="auto" w:sz="4" w:space="0"/>
              <w:right w:val="inset" w:color="auto" w:sz="8" w:space="0"/>
            </w:tcBorders>
            <w:shd w:val="clear" w:color="auto" w:fill="FFFFFF"/>
            <w:noWrap w:val="0"/>
            <w:tcMar>
              <w:top w:w="0" w:type="dxa"/>
              <w:left w:w="0" w:type="dxa"/>
              <w:bottom w:w="0" w:type="dxa"/>
              <w:right w:w="0" w:type="dxa"/>
            </w:tcMar>
            <w:vAlign w:val="center"/>
          </w:tcPr>
          <w:p w14:paraId="2DBDF701">
            <w:pPr>
              <w:rPr>
                <w:rFonts w:hint="eastAsia" w:ascii="宋体" w:hAnsi="宋体" w:eastAsia="宋体" w:cs="宋体"/>
                <w:sz w:val="28"/>
                <w:szCs w:val="28"/>
                <w:highlight w:val="none"/>
              </w:rPr>
            </w:pPr>
          </w:p>
        </w:tc>
        <w:tc>
          <w:tcPr>
            <w:tcW w:w="2604"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3F00AD6E">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i w:val="0"/>
                <w:iCs w:val="0"/>
                <w:color w:val="000000"/>
                <w:sz w:val="28"/>
                <w:szCs w:val="28"/>
                <w:highlight w:val="none"/>
                <w:lang w:eastAsia="zh-CN"/>
              </w:rPr>
            </w:pPr>
            <w:r>
              <w:rPr>
                <w:rFonts w:hint="eastAsia" w:ascii="宋体" w:hAnsi="宋体" w:eastAsia="宋体" w:cs="宋体"/>
                <w:i w:val="0"/>
                <w:iCs w:val="0"/>
                <w:color w:val="000000"/>
                <w:sz w:val="28"/>
                <w:szCs w:val="28"/>
                <w:highlight w:val="none"/>
                <w:lang w:eastAsia="zh-CN"/>
              </w:rPr>
              <w:t>2022年宛城区高庙镇1.3万亩高标准农田建设项目</w:t>
            </w:r>
            <w:r>
              <w:rPr>
                <w:rFonts w:hint="eastAsia" w:ascii="宋体" w:hAnsi="宋体" w:cs="宋体"/>
                <w:i w:val="0"/>
                <w:iCs w:val="0"/>
                <w:color w:val="000000"/>
                <w:sz w:val="28"/>
                <w:szCs w:val="28"/>
                <w:highlight w:val="none"/>
                <w:lang w:val="en-US" w:eastAsia="zh-CN"/>
              </w:rPr>
              <w:t>1</w:t>
            </w:r>
            <w:r>
              <w:rPr>
                <w:rFonts w:hint="eastAsia" w:ascii="宋体" w:hAnsi="宋体" w:eastAsia="宋体" w:cs="宋体"/>
                <w:i w:val="0"/>
                <w:iCs w:val="0"/>
                <w:color w:val="000000"/>
                <w:sz w:val="28"/>
                <w:szCs w:val="28"/>
                <w:highlight w:val="none"/>
                <w:lang w:eastAsia="zh-CN"/>
              </w:rPr>
              <w:t>标段</w:t>
            </w:r>
          </w:p>
        </w:tc>
        <w:tc>
          <w:tcPr>
            <w:tcW w:w="1188"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388C6152">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南阳市宛城区农业农村局</w:t>
            </w:r>
          </w:p>
        </w:tc>
        <w:tc>
          <w:tcPr>
            <w:tcW w:w="1503"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0548A0FF">
            <w:pPr>
              <w:pStyle w:val="4"/>
              <w:keepNext w:val="0"/>
              <w:keepLines w:val="0"/>
              <w:widowControl/>
              <w:suppressLineNumbers w:val="0"/>
              <w:spacing w:before="0" w:beforeAutospacing="0" w:after="0" w:afterAutospacing="0" w:line="560" w:lineRule="atLeast"/>
              <w:ind w:left="0" w:right="0"/>
              <w:jc w:val="center"/>
              <w:textAlignment w:val="center"/>
              <w:rPr>
                <w:rFonts w:hint="default" w:ascii="宋体" w:hAnsi="宋体" w:eastAsia="宋体" w:cs="宋体"/>
                <w:sz w:val="28"/>
                <w:szCs w:val="28"/>
                <w:highlight w:val="none"/>
                <w:lang w:val="en-US" w:eastAsia="zh-CN"/>
              </w:rPr>
            </w:pPr>
            <w:r>
              <w:rPr>
                <w:rFonts w:hint="eastAsia" w:ascii="宋体" w:hAnsi="宋体" w:cs="宋体"/>
                <w:sz w:val="28"/>
                <w:szCs w:val="28"/>
                <w:highlight w:val="none"/>
                <w:lang w:val="en-US" w:eastAsia="zh-CN"/>
              </w:rPr>
              <w:t>2022.8.1</w:t>
            </w:r>
          </w:p>
        </w:tc>
        <w:tc>
          <w:tcPr>
            <w:tcW w:w="1634"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4248BC4B">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6</w:t>
            </w:r>
            <w:r>
              <w:rPr>
                <w:rFonts w:hint="eastAsia" w:ascii="宋体" w:hAnsi="宋体" w:cs="宋体"/>
                <w:sz w:val="28"/>
                <w:szCs w:val="28"/>
                <w:highlight w:val="none"/>
                <w:lang w:val="en-US" w:eastAsia="zh-CN"/>
              </w:rPr>
              <w:t>8.</w:t>
            </w:r>
            <w:r>
              <w:rPr>
                <w:rFonts w:hint="eastAsia" w:ascii="宋体" w:hAnsi="宋体" w:eastAsia="宋体" w:cs="宋体"/>
                <w:sz w:val="28"/>
                <w:szCs w:val="28"/>
                <w:highlight w:val="none"/>
              </w:rPr>
              <w:t>05656</w:t>
            </w:r>
          </w:p>
        </w:tc>
      </w:tr>
      <w:tr w14:paraId="66F740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04" w:hRule="atLeast"/>
          <w:tblCellSpacing w:w="0" w:type="dxa"/>
          <w:jc w:val="center"/>
        </w:trPr>
        <w:tc>
          <w:tcPr>
            <w:tcW w:w="1407" w:type="dxa"/>
            <w:vMerge w:val="continue"/>
            <w:tcBorders>
              <w:left w:val="single" w:color="auto" w:sz="4" w:space="0"/>
              <w:right w:val="inset" w:color="auto" w:sz="8" w:space="0"/>
            </w:tcBorders>
            <w:shd w:val="clear" w:color="auto" w:fill="FFFFFF"/>
            <w:noWrap w:val="0"/>
            <w:tcMar>
              <w:top w:w="0" w:type="dxa"/>
              <w:left w:w="0" w:type="dxa"/>
              <w:bottom w:w="0" w:type="dxa"/>
              <w:right w:w="0" w:type="dxa"/>
            </w:tcMar>
            <w:vAlign w:val="center"/>
          </w:tcPr>
          <w:p w14:paraId="1DCF5CF7">
            <w:pPr>
              <w:rPr>
                <w:rFonts w:hint="eastAsia" w:ascii="宋体" w:hAnsi="宋体" w:eastAsia="宋体" w:cs="宋体"/>
                <w:sz w:val="28"/>
                <w:szCs w:val="28"/>
                <w:highlight w:val="none"/>
              </w:rPr>
            </w:pPr>
          </w:p>
        </w:tc>
        <w:tc>
          <w:tcPr>
            <w:tcW w:w="2604"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268D147B">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i w:val="0"/>
                <w:iCs w:val="0"/>
                <w:color w:val="000000"/>
                <w:sz w:val="28"/>
                <w:szCs w:val="28"/>
                <w:highlight w:val="none"/>
                <w:lang w:val="en-US" w:eastAsia="zh-CN"/>
              </w:rPr>
            </w:pPr>
            <w:r>
              <w:rPr>
                <w:rFonts w:hint="eastAsia" w:ascii="宋体" w:hAnsi="宋体" w:eastAsia="宋体" w:cs="宋体"/>
                <w:i w:val="0"/>
                <w:iCs w:val="0"/>
                <w:color w:val="000000"/>
                <w:sz w:val="28"/>
                <w:szCs w:val="28"/>
                <w:highlight w:val="none"/>
              </w:rPr>
              <w:t>2023年度伊洛河14个水文站过河缆道</w:t>
            </w:r>
            <w:r>
              <w:rPr>
                <w:rFonts w:hint="eastAsia" w:ascii="宋体" w:hAnsi="宋体" w:cs="宋体"/>
                <w:i w:val="0"/>
                <w:iCs w:val="0"/>
                <w:color w:val="000000"/>
                <w:sz w:val="28"/>
                <w:szCs w:val="28"/>
                <w:highlight w:val="none"/>
                <w:lang w:val="en-US" w:eastAsia="zh-CN"/>
              </w:rPr>
              <w:t>维修</w:t>
            </w:r>
            <w:r>
              <w:rPr>
                <w:rFonts w:hint="eastAsia" w:ascii="宋体" w:hAnsi="宋体" w:eastAsia="宋体" w:cs="宋体"/>
                <w:i w:val="0"/>
                <w:iCs w:val="0"/>
                <w:color w:val="000000"/>
                <w:sz w:val="28"/>
                <w:szCs w:val="28"/>
                <w:highlight w:val="none"/>
              </w:rPr>
              <w:t>养护</w:t>
            </w:r>
            <w:r>
              <w:rPr>
                <w:rFonts w:hint="eastAsia" w:ascii="宋体" w:hAnsi="宋体" w:cs="宋体"/>
                <w:i w:val="0"/>
                <w:iCs w:val="0"/>
                <w:color w:val="000000"/>
                <w:sz w:val="28"/>
                <w:szCs w:val="28"/>
                <w:highlight w:val="none"/>
                <w:lang w:val="en-US" w:eastAsia="zh-CN"/>
              </w:rPr>
              <w:t>项目</w:t>
            </w:r>
          </w:p>
        </w:tc>
        <w:tc>
          <w:tcPr>
            <w:tcW w:w="1188"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26E04AA9">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i w:val="0"/>
                <w:iCs w:val="0"/>
                <w:color w:val="000000"/>
                <w:sz w:val="28"/>
                <w:szCs w:val="28"/>
                <w:highlight w:val="none"/>
              </w:rPr>
            </w:pPr>
            <w:r>
              <w:rPr>
                <w:rFonts w:hint="eastAsia" w:ascii="宋体" w:hAnsi="宋体" w:eastAsia="宋体" w:cs="宋体"/>
                <w:i w:val="0"/>
                <w:iCs w:val="0"/>
                <w:color w:val="000000"/>
                <w:sz w:val="28"/>
                <w:szCs w:val="28"/>
                <w:highlight w:val="none"/>
              </w:rPr>
              <w:t>黄河水利委员会洛阳水文水资源勘测局</w:t>
            </w:r>
          </w:p>
        </w:tc>
        <w:tc>
          <w:tcPr>
            <w:tcW w:w="1503"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7ACD2F58">
            <w:pPr>
              <w:pStyle w:val="4"/>
              <w:keepNext w:val="0"/>
              <w:keepLines w:val="0"/>
              <w:widowControl/>
              <w:suppressLineNumbers w:val="0"/>
              <w:spacing w:before="0" w:beforeAutospacing="0" w:after="0" w:afterAutospacing="0" w:line="560" w:lineRule="atLeast"/>
              <w:ind w:left="0" w:right="0"/>
              <w:jc w:val="center"/>
              <w:textAlignment w:val="center"/>
              <w:rPr>
                <w:rFonts w:hint="default" w:ascii="宋体" w:hAnsi="宋体" w:eastAsia="宋体" w:cs="宋体"/>
                <w:i w:val="0"/>
                <w:iCs w:val="0"/>
                <w:color w:val="000000"/>
                <w:sz w:val="28"/>
                <w:szCs w:val="28"/>
                <w:highlight w:val="none"/>
                <w:lang w:val="en-US" w:eastAsia="zh-CN"/>
              </w:rPr>
            </w:pPr>
            <w:r>
              <w:rPr>
                <w:rFonts w:hint="eastAsia" w:ascii="宋体" w:hAnsi="宋体" w:cs="宋体"/>
                <w:i w:val="0"/>
                <w:iCs w:val="0"/>
                <w:color w:val="000000"/>
                <w:sz w:val="28"/>
                <w:szCs w:val="28"/>
                <w:highlight w:val="none"/>
                <w:lang w:val="en-US" w:eastAsia="zh-CN"/>
              </w:rPr>
              <w:t>2023.4.5</w:t>
            </w:r>
          </w:p>
        </w:tc>
        <w:tc>
          <w:tcPr>
            <w:tcW w:w="1634"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3CCADFB1">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i w:val="0"/>
                <w:iCs w:val="0"/>
                <w:color w:val="000000"/>
                <w:sz w:val="28"/>
                <w:szCs w:val="28"/>
                <w:highlight w:val="none"/>
              </w:rPr>
            </w:pPr>
            <w:r>
              <w:rPr>
                <w:rFonts w:hint="eastAsia" w:ascii="宋体" w:hAnsi="宋体" w:eastAsia="宋体" w:cs="宋体"/>
                <w:i w:val="0"/>
                <w:iCs w:val="0"/>
                <w:color w:val="000000"/>
                <w:sz w:val="28"/>
                <w:szCs w:val="28"/>
                <w:highlight w:val="none"/>
              </w:rPr>
              <w:t>5</w:t>
            </w:r>
            <w:r>
              <w:rPr>
                <w:rFonts w:hint="eastAsia" w:ascii="宋体" w:hAnsi="宋体" w:cs="宋体"/>
                <w:i w:val="0"/>
                <w:iCs w:val="0"/>
                <w:color w:val="000000"/>
                <w:sz w:val="28"/>
                <w:szCs w:val="28"/>
                <w:highlight w:val="none"/>
                <w:lang w:val="en-US" w:eastAsia="zh-CN"/>
              </w:rPr>
              <w:t>2.</w:t>
            </w:r>
            <w:r>
              <w:rPr>
                <w:rFonts w:hint="eastAsia" w:ascii="宋体" w:hAnsi="宋体" w:eastAsia="宋体" w:cs="宋体"/>
                <w:i w:val="0"/>
                <w:iCs w:val="0"/>
                <w:color w:val="000000"/>
                <w:sz w:val="28"/>
                <w:szCs w:val="28"/>
                <w:highlight w:val="none"/>
              </w:rPr>
              <w:t>9</w:t>
            </w:r>
          </w:p>
        </w:tc>
      </w:tr>
      <w:tr w14:paraId="56392F3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29" w:hRule="atLeast"/>
          <w:tblCellSpacing w:w="0" w:type="dxa"/>
          <w:jc w:val="center"/>
        </w:trPr>
        <w:tc>
          <w:tcPr>
            <w:tcW w:w="1407" w:type="dxa"/>
            <w:vMerge w:val="restart"/>
            <w:tcBorders>
              <w:top w:val="inset" w:color="000000" w:sz="8" w:space="0"/>
              <w:left w:val="inset" w:color="000000" w:sz="8" w:space="0"/>
              <w:bottom w:val="outset" w:color="000000" w:sz="8" w:space="0"/>
              <w:right w:val="inset" w:color="000000" w:sz="8" w:space="0"/>
            </w:tcBorders>
            <w:shd w:val="clear" w:color="auto" w:fill="FFFFFF"/>
            <w:noWrap w:val="0"/>
            <w:tcMar>
              <w:top w:w="0" w:type="dxa"/>
              <w:left w:w="0" w:type="dxa"/>
              <w:bottom w:w="0" w:type="dxa"/>
              <w:right w:w="0" w:type="dxa"/>
            </w:tcMar>
            <w:vAlign w:val="center"/>
          </w:tcPr>
          <w:p w14:paraId="30C6644B">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i w:val="0"/>
                <w:iCs w:val="0"/>
                <w:color w:val="000000"/>
                <w:sz w:val="28"/>
                <w:szCs w:val="28"/>
                <w:lang w:val="en-US" w:eastAsia="zh-CN"/>
              </w:rPr>
              <w:t>河南云雷</w:t>
            </w:r>
            <w:r>
              <w:rPr>
                <w:rFonts w:hint="eastAsia" w:ascii="宋体" w:hAnsi="宋体" w:cs="宋体"/>
                <w:i w:val="0"/>
                <w:iCs w:val="0"/>
                <w:color w:val="000000"/>
                <w:sz w:val="28"/>
                <w:szCs w:val="28"/>
                <w:lang w:val="en-US" w:eastAsia="zh-CN"/>
              </w:rPr>
              <w:t>建</w:t>
            </w:r>
            <w:r>
              <w:rPr>
                <w:rFonts w:hint="eastAsia" w:ascii="宋体" w:hAnsi="宋体" w:eastAsia="宋体" w:cs="宋体"/>
                <w:i w:val="0"/>
                <w:iCs w:val="0"/>
                <w:color w:val="000000"/>
                <w:sz w:val="28"/>
                <w:szCs w:val="28"/>
                <w:lang w:val="en-US" w:eastAsia="zh-CN"/>
              </w:rPr>
              <w:t xml:space="preserve">筑工程有限公司 </w:t>
            </w:r>
          </w:p>
        </w:tc>
        <w:tc>
          <w:tcPr>
            <w:tcW w:w="2604"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6265B007">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新密市全域水系生态综合治理项目(一期)项目</w:t>
            </w:r>
          </w:p>
        </w:tc>
        <w:tc>
          <w:tcPr>
            <w:tcW w:w="1188"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71B1666B">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新密市财源投资集团有限公司</w:t>
            </w:r>
          </w:p>
        </w:tc>
        <w:tc>
          <w:tcPr>
            <w:tcW w:w="1503"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0291CA38">
            <w:pPr>
              <w:pStyle w:val="4"/>
              <w:keepNext w:val="0"/>
              <w:keepLines w:val="0"/>
              <w:widowControl/>
              <w:suppressLineNumbers w:val="0"/>
              <w:spacing w:before="0" w:beforeAutospacing="0" w:after="0" w:afterAutospacing="0" w:line="560" w:lineRule="atLeast"/>
              <w:ind w:left="0" w:right="0"/>
              <w:jc w:val="center"/>
              <w:textAlignment w:val="center"/>
              <w:rPr>
                <w:rFonts w:hint="default" w:ascii="宋体" w:hAnsi="宋体" w:eastAsia="宋体" w:cs="宋体"/>
                <w:sz w:val="28"/>
                <w:szCs w:val="28"/>
                <w:highlight w:val="none"/>
                <w:lang w:val="en-US" w:eastAsia="zh-CN"/>
              </w:rPr>
            </w:pPr>
            <w:r>
              <w:rPr>
                <w:rFonts w:hint="eastAsia" w:ascii="宋体" w:hAnsi="宋体" w:cs="宋体"/>
                <w:sz w:val="28"/>
                <w:szCs w:val="28"/>
                <w:highlight w:val="none"/>
                <w:lang w:val="en-US" w:eastAsia="zh-CN"/>
              </w:rPr>
              <w:t>2023.5.10</w:t>
            </w:r>
          </w:p>
        </w:tc>
        <w:tc>
          <w:tcPr>
            <w:tcW w:w="1634"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6F0FAB6E">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530</w:t>
            </w:r>
            <w:r>
              <w:rPr>
                <w:rFonts w:hint="eastAsia" w:ascii="宋体" w:hAnsi="宋体" w:cs="宋体"/>
                <w:sz w:val="28"/>
                <w:szCs w:val="28"/>
                <w:highlight w:val="none"/>
                <w:lang w:val="en-US" w:eastAsia="zh-CN"/>
              </w:rPr>
              <w:t>.</w:t>
            </w:r>
            <w:r>
              <w:rPr>
                <w:rFonts w:hint="eastAsia" w:ascii="宋体" w:hAnsi="宋体" w:eastAsia="宋体" w:cs="宋体"/>
                <w:sz w:val="28"/>
                <w:szCs w:val="28"/>
                <w:highlight w:val="none"/>
              </w:rPr>
              <w:t>348414</w:t>
            </w:r>
          </w:p>
        </w:tc>
      </w:tr>
      <w:tr w14:paraId="4575FC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14" w:hRule="atLeast"/>
          <w:tblCellSpacing w:w="0" w:type="dxa"/>
          <w:jc w:val="center"/>
        </w:trPr>
        <w:tc>
          <w:tcPr>
            <w:tcW w:w="1407" w:type="dxa"/>
            <w:vMerge w:val="continue"/>
            <w:tcBorders>
              <w:top w:val="inset" w:color="000000" w:sz="8" w:space="0"/>
              <w:left w:val="inset" w:color="000000" w:sz="8" w:space="0"/>
              <w:bottom w:val="outset" w:color="000000" w:sz="8" w:space="0"/>
              <w:right w:val="inset" w:color="000000" w:sz="8" w:space="0"/>
            </w:tcBorders>
            <w:shd w:val="clear" w:color="auto" w:fill="FFFFFF"/>
            <w:noWrap w:val="0"/>
            <w:tcMar>
              <w:top w:w="0" w:type="dxa"/>
              <w:left w:w="0" w:type="dxa"/>
              <w:bottom w:w="0" w:type="dxa"/>
              <w:right w:w="0" w:type="dxa"/>
            </w:tcMar>
            <w:vAlign w:val="center"/>
          </w:tcPr>
          <w:p w14:paraId="790F661A">
            <w:pPr>
              <w:rPr>
                <w:rFonts w:hint="eastAsia" w:ascii="宋体" w:hAnsi="宋体" w:eastAsia="宋体" w:cs="宋体"/>
                <w:sz w:val="28"/>
                <w:szCs w:val="28"/>
                <w:highlight w:val="none"/>
              </w:rPr>
            </w:pPr>
          </w:p>
        </w:tc>
        <w:tc>
          <w:tcPr>
            <w:tcW w:w="2604"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22637133">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2022年邯郸市永年区东杨庄镇等三个乡镇</w:t>
            </w:r>
          </w:p>
          <w:p w14:paraId="351D6F56">
            <w:pPr>
              <w:pStyle w:val="4"/>
              <w:keepNext w:val="0"/>
              <w:keepLines w:val="0"/>
              <w:widowControl/>
              <w:suppressLineNumbers w:val="0"/>
              <w:spacing w:before="0" w:beforeAutospacing="0" w:after="0" w:afterAutospacing="0" w:line="560" w:lineRule="atLeast"/>
              <w:ind w:left="0" w:right="0"/>
              <w:jc w:val="both"/>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高标准农田建设项目三标段:喷灌(一)</w:t>
            </w:r>
          </w:p>
        </w:tc>
        <w:tc>
          <w:tcPr>
            <w:tcW w:w="1188"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21E8D6EA">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邯郸市永年区农业农村局</w:t>
            </w:r>
          </w:p>
        </w:tc>
        <w:tc>
          <w:tcPr>
            <w:tcW w:w="1503"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6D1624EF">
            <w:pPr>
              <w:pStyle w:val="4"/>
              <w:keepNext w:val="0"/>
              <w:keepLines w:val="0"/>
              <w:widowControl/>
              <w:suppressLineNumbers w:val="0"/>
              <w:spacing w:before="0" w:beforeAutospacing="0" w:after="0" w:afterAutospacing="0" w:line="560" w:lineRule="atLeast"/>
              <w:ind w:left="0" w:right="0"/>
              <w:jc w:val="center"/>
              <w:textAlignment w:val="center"/>
              <w:rPr>
                <w:rFonts w:hint="default" w:ascii="宋体" w:hAnsi="宋体" w:eastAsia="宋体" w:cs="宋体"/>
                <w:sz w:val="28"/>
                <w:szCs w:val="28"/>
                <w:highlight w:val="none"/>
                <w:lang w:val="en-US" w:eastAsia="zh-CN"/>
              </w:rPr>
            </w:pPr>
            <w:r>
              <w:rPr>
                <w:rFonts w:hint="eastAsia" w:ascii="宋体" w:hAnsi="宋体" w:cs="宋体"/>
                <w:sz w:val="28"/>
                <w:szCs w:val="28"/>
                <w:highlight w:val="none"/>
                <w:lang w:val="en-US" w:eastAsia="zh-CN"/>
              </w:rPr>
              <w:t>2023.1.18</w:t>
            </w:r>
          </w:p>
        </w:tc>
        <w:tc>
          <w:tcPr>
            <w:tcW w:w="1634"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0FF202EF">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96</w:t>
            </w:r>
            <w:r>
              <w:rPr>
                <w:rFonts w:hint="eastAsia" w:ascii="宋体" w:hAnsi="宋体" w:cs="宋体"/>
                <w:sz w:val="28"/>
                <w:szCs w:val="28"/>
                <w:highlight w:val="none"/>
                <w:lang w:val="en-US" w:eastAsia="zh-CN"/>
              </w:rPr>
              <w:t>.0</w:t>
            </w:r>
            <w:r>
              <w:rPr>
                <w:rFonts w:hint="eastAsia" w:ascii="宋体" w:hAnsi="宋体" w:eastAsia="宋体" w:cs="宋体"/>
                <w:sz w:val="28"/>
                <w:szCs w:val="28"/>
                <w:highlight w:val="none"/>
                <w:lang w:val="en-US" w:eastAsia="zh-CN"/>
              </w:rPr>
              <w:t xml:space="preserve">64259 </w:t>
            </w:r>
          </w:p>
        </w:tc>
      </w:tr>
      <w:tr w14:paraId="45C585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99" w:hRule="atLeast"/>
          <w:tblCellSpacing w:w="0" w:type="dxa"/>
          <w:jc w:val="center"/>
        </w:trPr>
        <w:tc>
          <w:tcPr>
            <w:tcW w:w="1407"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2FB54B6E">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i w:val="0"/>
                <w:iCs w:val="0"/>
                <w:color w:val="000000"/>
                <w:sz w:val="28"/>
                <w:szCs w:val="28"/>
                <w:lang w:val="en-US" w:eastAsia="zh-CN"/>
              </w:rPr>
            </w:pPr>
            <w:r>
              <w:rPr>
                <w:rFonts w:hint="eastAsia" w:ascii="宋体" w:hAnsi="宋体" w:cs="宋体"/>
                <w:i w:val="0"/>
                <w:iCs w:val="0"/>
                <w:color w:val="000000"/>
                <w:sz w:val="28"/>
                <w:szCs w:val="28"/>
                <w:lang w:val="en-US" w:eastAsia="zh-CN"/>
              </w:rPr>
              <w:t>河</w:t>
            </w:r>
            <w:r>
              <w:rPr>
                <w:rFonts w:hint="eastAsia" w:ascii="宋体" w:hAnsi="宋体" w:eastAsia="宋体" w:cs="宋体"/>
                <w:i w:val="0"/>
                <w:iCs w:val="0"/>
                <w:color w:val="000000"/>
                <w:sz w:val="28"/>
                <w:szCs w:val="28"/>
                <w:lang w:val="en-US" w:eastAsia="zh-CN"/>
              </w:rPr>
              <w:t>南省鹏</w:t>
            </w:r>
          </w:p>
          <w:p w14:paraId="2A49DCD2">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i w:val="0"/>
                <w:iCs w:val="0"/>
                <w:color w:val="000000"/>
                <w:sz w:val="28"/>
                <w:szCs w:val="28"/>
                <w:lang w:val="en-US" w:eastAsia="zh-CN"/>
              </w:rPr>
              <w:t>域建设工程有限公司</w:t>
            </w:r>
          </w:p>
        </w:tc>
        <w:tc>
          <w:tcPr>
            <w:tcW w:w="260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3A15F887">
            <w:pPr>
              <w:pStyle w:val="4"/>
              <w:keepNext w:val="0"/>
              <w:keepLines w:val="0"/>
              <w:widowControl/>
              <w:suppressLineNumbers w:val="0"/>
              <w:spacing w:before="0" w:beforeAutospacing="0" w:after="0" w:afterAutospacing="0" w:line="560" w:lineRule="atLeast"/>
              <w:ind w:left="0" w:right="0"/>
              <w:jc w:val="center"/>
              <w:textAlignment w:val="center"/>
              <w:rPr>
                <w:rFonts w:hint="default" w:ascii="宋体" w:hAnsi="宋体" w:eastAsia="宋体" w:cs="宋体"/>
                <w:sz w:val="28"/>
                <w:szCs w:val="28"/>
                <w:highlight w:val="none"/>
                <w:lang w:val="en-US" w:eastAsia="zh-CN"/>
              </w:rPr>
            </w:pPr>
            <w:r>
              <w:rPr>
                <w:rFonts w:hint="default" w:ascii="宋体" w:hAnsi="宋体" w:eastAsia="宋体" w:cs="宋体"/>
                <w:sz w:val="28"/>
                <w:szCs w:val="28"/>
                <w:highlight w:val="none"/>
                <w:lang w:val="en-US" w:eastAsia="zh-CN"/>
              </w:rPr>
              <w:t>2023年马村区安阳城街道毛寨村农村供水保障设施建设项目</w:t>
            </w:r>
          </w:p>
          <w:p w14:paraId="4C52802C">
            <w:pPr>
              <w:pStyle w:val="4"/>
              <w:keepNext w:val="0"/>
              <w:keepLines w:val="0"/>
              <w:widowControl/>
              <w:suppressLineNumbers w:val="0"/>
              <w:spacing w:before="0" w:beforeAutospacing="0" w:after="0" w:afterAutospacing="0" w:line="560" w:lineRule="atLeast"/>
              <w:ind w:left="0" w:right="0"/>
              <w:jc w:val="center"/>
              <w:textAlignment w:val="center"/>
              <w:rPr>
                <w:rFonts w:hint="default" w:ascii="宋体" w:hAnsi="宋体" w:eastAsia="宋体" w:cs="宋体"/>
                <w:sz w:val="28"/>
                <w:szCs w:val="28"/>
                <w:highlight w:val="none"/>
                <w:lang w:val="en-US" w:eastAsia="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6A12BC99">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焦作市马村区乡村振兴局</w:t>
            </w:r>
          </w:p>
        </w:tc>
        <w:tc>
          <w:tcPr>
            <w:tcW w:w="1503"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3CE5BE94">
            <w:pPr>
              <w:pStyle w:val="4"/>
              <w:keepNext w:val="0"/>
              <w:keepLines w:val="0"/>
              <w:widowControl/>
              <w:suppressLineNumbers w:val="0"/>
              <w:spacing w:before="0" w:beforeAutospacing="0" w:after="0" w:afterAutospacing="0" w:line="560" w:lineRule="atLeast"/>
              <w:ind w:left="0" w:right="0"/>
              <w:jc w:val="center"/>
              <w:textAlignment w:val="center"/>
              <w:rPr>
                <w:rFonts w:hint="default" w:ascii="宋体" w:hAnsi="宋体" w:eastAsia="宋体" w:cs="宋体"/>
                <w:sz w:val="28"/>
                <w:szCs w:val="28"/>
                <w:highlight w:val="none"/>
                <w:lang w:val="en-US" w:eastAsia="zh-CN"/>
              </w:rPr>
            </w:pPr>
            <w:r>
              <w:rPr>
                <w:rFonts w:hint="eastAsia" w:ascii="宋体" w:hAnsi="宋体" w:cs="宋体"/>
                <w:sz w:val="28"/>
                <w:szCs w:val="28"/>
                <w:highlight w:val="none"/>
                <w:lang w:val="en-US" w:eastAsia="zh-CN"/>
              </w:rPr>
              <w:t>2023.1.28</w:t>
            </w:r>
          </w:p>
        </w:tc>
        <w:tc>
          <w:tcPr>
            <w:tcW w:w="163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36681828">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133</w:t>
            </w:r>
            <w:r>
              <w:rPr>
                <w:rFonts w:hint="eastAsia" w:ascii="宋体" w:hAnsi="宋体" w:cs="宋体"/>
                <w:sz w:val="28"/>
                <w:szCs w:val="28"/>
                <w:highlight w:val="none"/>
                <w:lang w:val="en-US" w:eastAsia="zh-CN"/>
              </w:rPr>
              <w:t>.1</w:t>
            </w:r>
            <w:r>
              <w:rPr>
                <w:rFonts w:hint="eastAsia" w:ascii="宋体" w:hAnsi="宋体" w:eastAsia="宋体" w:cs="宋体"/>
                <w:sz w:val="28"/>
                <w:szCs w:val="28"/>
                <w:highlight w:val="none"/>
              </w:rPr>
              <w:t>1008</w:t>
            </w:r>
          </w:p>
        </w:tc>
      </w:tr>
      <w:tr w14:paraId="3BE33D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19" w:hRule="atLeast"/>
          <w:tblCellSpacing w:w="0" w:type="dxa"/>
          <w:jc w:val="center"/>
        </w:trPr>
        <w:tc>
          <w:tcPr>
            <w:tcW w:w="1407"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6597F0BA">
            <w:pPr>
              <w:rPr>
                <w:rFonts w:hint="eastAsia" w:ascii="宋体" w:hAnsi="宋体" w:eastAsia="宋体" w:cs="宋体"/>
                <w:sz w:val="28"/>
                <w:szCs w:val="28"/>
                <w:highlight w:val="none"/>
              </w:rPr>
            </w:pPr>
          </w:p>
        </w:tc>
        <w:tc>
          <w:tcPr>
            <w:tcW w:w="260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124ACBFA">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修武县“山门河上游段”山洪沟治理项目</w:t>
            </w:r>
          </w:p>
        </w:tc>
        <w:tc>
          <w:tcPr>
            <w:tcW w:w="118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7ABF1249">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修武县水利局</w:t>
            </w:r>
          </w:p>
        </w:tc>
        <w:tc>
          <w:tcPr>
            <w:tcW w:w="1503"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05CDDAE1">
            <w:pPr>
              <w:pStyle w:val="4"/>
              <w:keepNext w:val="0"/>
              <w:keepLines w:val="0"/>
              <w:widowControl/>
              <w:suppressLineNumbers w:val="0"/>
              <w:spacing w:before="0" w:beforeAutospacing="0" w:after="0" w:afterAutospacing="0" w:line="560" w:lineRule="atLeast"/>
              <w:ind w:left="0" w:right="0"/>
              <w:jc w:val="center"/>
              <w:textAlignment w:val="center"/>
              <w:rPr>
                <w:rFonts w:hint="default" w:ascii="宋体" w:hAnsi="宋体" w:eastAsia="宋体" w:cs="宋体"/>
                <w:sz w:val="28"/>
                <w:szCs w:val="28"/>
                <w:highlight w:val="none"/>
                <w:lang w:val="en-US" w:eastAsia="zh-CN"/>
              </w:rPr>
            </w:pPr>
            <w:r>
              <w:rPr>
                <w:rFonts w:hint="eastAsia" w:ascii="宋体" w:hAnsi="宋体" w:cs="宋体"/>
                <w:sz w:val="28"/>
                <w:szCs w:val="28"/>
                <w:highlight w:val="none"/>
                <w:lang w:val="en-US" w:eastAsia="zh-CN"/>
              </w:rPr>
              <w:t>2022.6.15</w:t>
            </w:r>
          </w:p>
        </w:tc>
        <w:tc>
          <w:tcPr>
            <w:tcW w:w="163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5CD0E91E">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416</w:t>
            </w:r>
            <w:r>
              <w:rPr>
                <w:rFonts w:hint="eastAsia" w:ascii="宋体" w:hAnsi="宋体" w:cs="宋体"/>
                <w:sz w:val="28"/>
                <w:szCs w:val="28"/>
                <w:highlight w:val="none"/>
                <w:lang w:val="en-US" w:eastAsia="zh-CN"/>
              </w:rPr>
              <w:t>.</w:t>
            </w:r>
            <w:r>
              <w:rPr>
                <w:rFonts w:hint="eastAsia" w:ascii="宋体" w:hAnsi="宋体" w:eastAsia="宋体" w:cs="宋体"/>
                <w:sz w:val="28"/>
                <w:szCs w:val="28"/>
                <w:highlight w:val="none"/>
              </w:rPr>
              <w:t>98936</w:t>
            </w:r>
          </w:p>
        </w:tc>
      </w:tr>
      <w:tr w14:paraId="4D92194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19" w:hRule="atLeast"/>
          <w:tblCellSpacing w:w="0" w:type="dxa"/>
          <w:jc w:val="center"/>
        </w:trPr>
        <w:tc>
          <w:tcPr>
            <w:tcW w:w="1407" w:type="dxa"/>
            <w:vMerge w:val="restart"/>
            <w:tcBorders>
              <w:top w:val="single" w:color="auto" w:sz="4" w:space="0"/>
              <w:left w:val="single" w:color="auto" w:sz="4" w:space="0"/>
              <w:right w:val="single" w:color="auto" w:sz="4" w:space="0"/>
            </w:tcBorders>
            <w:shd w:val="clear" w:color="auto" w:fill="FFFFFF"/>
            <w:noWrap w:val="0"/>
            <w:tcMar>
              <w:top w:w="0" w:type="dxa"/>
              <w:left w:w="0" w:type="dxa"/>
              <w:bottom w:w="0" w:type="dxa"/>
              <w:right w:w="0" w:type="dxa"/>
            </w:tcMar>
            <w:vAlign w:val="center"/>
          </w:tcPr>
          <w:p w14:paraId="6210BAA9">
            <w:pPr>
              <w:jc w:val="center"/>
              <w:rPr>
                <w:rFonts w:hint="eastAsia" w:ascii="宋体" w:hAnsi="宋体" w:eastAsia="宋体" w:cs="宋体"/>
                <w:sz w:val="28"/>
                <w:szCs w:val="28"/>
                <w:highlight w:val="none"/>
              </w:rPr>
            </w:pPr>
            <w:r>
              <w:rPr>
                <w:rFonts w:hint="eastAsia" w:ascii="宋体" w:hAnsi="宋体" w:cs="宋体"/>
                <w:i w:val="0"/>
                <w:iCs w:val="0"/>
                <w:color w:val="000000"/>
                <w:sz w:val="28"/>
                <w:szCs w:val="28"/>
                <w:lang w:val="en-US" w:eastAsia="zh-CN"/>
              </w:rPr>
              <w:t>河南恒</w:t>
            </w:r>
            <w:r>
              <w:rPr>
                <w:rFonts w:hint="eastAsia" w:ascii="宋体" w:hAnsi="宋体" w:eastAsia="宋体" w:cs="宋体"/>
                <w:i w:val="0"/>
                <w:iCs w:val="0"/>
                <w:color w:val="000000"/>
                <w:sz w:val="28"/>
                <w:szCs w:val="28"/>
                <w:lang w:val="en-US" w:eastAsia="zh-CN"/>
              </w:rPr>
              <w:t>森建筑工程有限</w:t>
            </w:r>
            <w:r>
              <w:rPr>
                <w:rFonts w:hint="eastAsia" w:ascii="宋体" w:hAnsi="宋体" w:cs="宋体"/>
                <w:i w:val="0"/>
                <w:iCs w:val="0"/>
                <w:color w:val="000000"/>
                <w:sz w:val="28"/>
                <w:szCs w:val="28"/>
                <w:lang w:val="en-US" w:eastAsia="zh-CN"/>
              </w:rPr>
              <w:t>公司</w:t>
            </w:r>
          </w:p>
        </w:tc>
        <w:tc>
          <w:tcPr>
            <w:tcW w:w="260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53B9B8A6">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2021年杞县护城河治理项目第二标段</w:t>
            </w:r>
          </w:p>
        </w:tc>
        <w:tc>
          <w:tcPr>
            <w:tcW w:w="118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6C26E217">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杞县水利局</w:t>
            </w:r>
          </w:p>
        </w:tc>
        <w:tc>
          <w:tcPr>
            <w:tcW w:w="1503"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04C3736C">
            <w:pPr>
              <w:pStyle w:val="4"/>
              <w:keepNext w:val="0"/>
              <w:keepLines w:val="0"/>
              <w:widowControl/>
              <w:suppressLineNumbers w:val="0"/>
              <w:spacing w:before="0" w:beforeAutospacing="0" w:after="0" w:afterAutospacing="0" w:line="560" w:lineRule="atLeast"/>
              <w:ind w:left="0" w:right="0"/>
              <w:jc w:val="center"/>
              <w:textAlignment w:val="center"/>
              <w:rPr>
                <w:rFonts w:hint="default" w:ascii="宋体" w:hAnsi="宋体" w:eastAsia="宋体" w:cs="宋体"/>
                <w:sz w:val="28"/>
                <w:szCs w:val="28"/>
                <w:highlight w:val="none"/>
                <w:lang w:val="en-US" w:eastAsia="zh-CN"/>
              </w:rPr>
            </w:pPr>
            <w:r>
              <w:rPr>
                <w:rFonts w:hint="eastAsia" w:ascii="宋体" w:hAnsi="宋体" w:cs="宋体"/>
                <w:sz w:val="28"/>
                <w:szCs w:val="28"/>
                <w:highlight w:val="none"/>
                <w:lang w:val="en-US" w:eastAsia="zh-CN"/>
              </w:rPr>
              <w:t>2022.2.16</w:t>
            </w:r>
          </w:p>
        </w:tc>
        <w:tc>
          <w:tcPr>
            <w:tcW w:w="163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24988502">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239</w:t>
            </w:r>
            <w:r>
              <w:rPr>
                <w:rFonts w:hint="eastAsia" w:ascii="宋体" w:hAnsi="宋体" w:cs="宋体"/>
                <w:sz w:val="28"/>
                <w:szCs w:val="28"/>
                <w:highlight w:val="none"/>
                <w:lang w:val="en-US" w:eastAsia="zh-CN"/>
              </w:rPr>
              <w:t>.</w:t>
            </w:r>
            <w:r>
              <w:rPr>
                <w:rFonts w:hint="eastAsia" w:ascii="宋体" w:hAnsi="宋体" w:eastAsia="宋体" w:cs="宋体"/>
                <w:sz w:val="28"/>
                <w:szCs w:val="28"/>
                <w:highlight w:val="none"/>
              </w:rPr>
              <w:t>976084</w:t>
            </w:r>
          </w:p>
        </w:tc>
      </w:tr>
      <w:tr w14:paraId="5A4C84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19" w:hRule="atLeast"/>
          <w:tblCellSpacing w:w="0" w:type="dxa"/>
          <w:jc w:val="center"/>
        </w:trPr>
        <w:tc>
          <w:tcPr>
            <w:tcW w:w="1407"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26C4C80E">
            <w:pPr>
              <w:rPr>
                <w:rFonts w:hint="eastAsia" w:ascii="宋体" w:hAnsi="宋体" w:cs="宋体"/>
                <w:i w:val="0"/>
                <w:iCs w:val="0"/>
                <w:color w:val="000000"/>
                <w:sz w:val="28"/>
                <w:szCs w:val="28"/>
                <w:lang w:val="en-US" w:eastAsia="zh-CN"/>
              </w:rPr>
            </w:pPr>
          </w:p>
        </w:tc>
        <w:tc>
          <w:tcPr>
            <w:tcW w:w="260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1692D250">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河南省开封市祥符区小清河治理工程一标段</w:t>
            </w:r>
          </w:p>
        </w:tc>
        <w:tc>
          <w:tcPr>
            <w:tcW w:w="118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248222CB">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开封市祥符区水利工程建设管理办公室</w:t>
            </w:r>
          </w:p>
        </w:tc>
        <w:tc>
          <w:tcPr>
            <w:tcW w:w="1503"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09695E93">
            <w:pPr>
              <w:pStyle w:val="4"/>
              <w:keepNext w:val="0"/>
              <w:keepLines w:val="0"/>
              <w:widowControl/>
              <w:suppressLineNumbers w:val="0"/>
              <w:spacing w:before="0" w:beforeAutospacing="0" w:after="0" w:afterAutospacing="0" w:line="560" w:lineRule="atLeast"/>
              <w:ind w:left="0" w:right="0"/>
              <w:jc w:val="center"/>
              <w:textAlignment w:val="center"/>
              <w:rPr>
                <w:rFonts w:hint="default" w:ascii="宋体" w:hAnsi="宋体" w:cs="宋体"/>
                <w:sz w:val="28"/>
                <w:szCs w:val="28"/>
                <w:highlight w:val="none"/>
                <w:lang w:val="en-US" w:eastAsia="zh-CN"/>
              </w:rPr>
            </w:pPr>
            <w:r>
              <w:rPr>
                <w:rFonts w:hint="eastAsia" w:ascii="宋体" w:hAnsi="宋体" w:cs="宋体"/>
                <w:sz w:val="28"/>
                <w:szCs w:val="28"/>
                <w:highlight w:val="none"/>
                <w:lang w:val="en-US" w:eastAsia="zh-CN"/>
              </w:rPr>
              <w:t>2023.11.9</w:t>
            </w:r>
          </w:p>
        </w:tc>
        <w:tc>
          <w:tcPr>
            <w:tcW w:w="163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79ABF272">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411</w:t>
            </w:r>
            <w:r>
              <w:rPr>
                <w:rFonts w:hint="eastAsia" w:ascii="宋体" w:hAnsi="宋体" w:cs="宋体"/>
                <w:sz w:val="28"/>
                <w:szCs w:val="28"/>
                <w:highlight w:val="none"/>
                <w:lang w:val="en-US" w:eastAsia="zh-CN"/>
              </w:rPr>
              <w:t>.</w:t>
            </w:r>
            <w:r>
              <w:rPr>
                <w:rFonts w:hint="eastAsia" w:ascii="宋体" w:hAnsi="宋体" w:eastAsia="宋体" w:cs="宋体"/>
                <w:sz w:val="28"/>
                <w:szCs w:val="28"/>
                <w:highlight w:val="none"/>
              </w:rPr>
              <w:t xml:space="preserve">894288 </w:t>
            </w:r>
          </w:p>
        </w:tc>
      </w:tr>
    </w:tbl>
    <w:p w14:paraId="2354619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textAlignment w:val="center"/>
        <w:rPr>
          <w:rFonts w:hint="eastAsia" w:ascii="宋体" w:hAnsi="宋体" w:eastAsia="宋体" w:cs="宋体"/>
          <w:i w:val="0"/>
          <w:iCs w:val="0"/>
          <w:color w:val="000000"/>
          <w:sz w:val="28"/>
          <w:szCs w:val="28"/>
          <w:highlight w:val="none"/>
        </w:rPr>
      </w:pPr>
      <w:r>
        <w:rPr>
          <w:rFonts w:hint="eastAsia" w:ascii="宋体" w:hAnsi="宋体" w:eastAsia="宋体" w:cs="宋体"/>
          <w:color w:val="auto"/>
          <w:sz w:val="28"/>
          <w:szCs w:val="28"/>
          <w:highlight w:val="none"/>
          <w:shd w:val="clear" w:fill="FFFFFF"/>
        </w:rPr>
        <w:t>1.3中标候选人项目负责人业绩</w:t>
      </w:r>
    </w:p>
    <w:tbl>
      <w:tblPr>
        <w:tblStyle w:val="5"/>
        <w:tblW w:w="8336"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264"/>
        <w:gridCol w:w="2747"/>
        <w:gridCol w:w="1034"/>
        <w:gridCol w:w="1657"/>
        <w:gridCol w:w="1634"/>
      </w:tblGrid>
      <w:tr w14:paraId="486559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0" w:hRule="atLeast"/>
          <w:tblCellSpacing w:w="0" w:type="dxa"/>
          <w:jc w:val="center"/>
        </w:trPr>
        <w:tc>
          <w:tcPr>
            <w:tcW w:w="1264" w:type="dxa"/>
            <w:tcBorders>
              <w:top w:val="single" w:color="auto" w:sz="4" w:space="0"/>
              <w:left w:val="inset" w:color="000000" w:sz="8"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765374D4">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rPr>
            </w:pPr>
            <w:r>
              <w:rPr>
                <w:rFonts w:hint="eastAsia" w:ascii="宋体" w:hAnsi="宋体" w:eastAsia="宋体" w:cs="宋体"/>
                <w:i w:val="0"/>
                <w:iCs w:val="0"/>
                <w:color w:val="000000"/>
                <w:sz w:val="28"/>
                <w:szCs w:val="28"/>
              </w:rPr>
              <w:t>中标候选人名称</w:t>
            </w:r>
          </w:p>
        </w:tc>
        <w:tc>
          <w:tcPr>
            <w:tcW w:w="274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54122FDD">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rPr>
            </w:pPr>
            <w:r>
              <w:rPr>
                <w:rFonts w:hint="eastAsia" w:ascii="宋体" w:hAnsi="宋体" w:eastAsia="宋体" w:cs="宋体"/>
                <w:i w:val="0"/>
                <w:iCs w:val="0"/>
                <w:color w:val="000000"/>
                <w:sz w:val="28"/>
                <w:szCs w:val="28"/>
              </w:rPr>
              <w:t>工程名称</w:t>
            </w:r>
          </w:p>
        </w:tc>
        <w:tc>
          <w:tcPr>
            <w:tcW w:w="103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58E28EF8">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rPr>
            </w:pPr>
            <w:r>
              <w:rPr>
                <w:rFonts w:hint="eastAsia" w:ascii="宋体" w:hAnsi="宋体" w:eastAsia="宋体" w:cs="宋体"/>
                <w:i w:val="0"/>
                <w:iCs w:val="0"/>
                <w:color w:val="000000"/>
                <w:sz w:val="28"/>
                <w:szCs w:val="28"/>
              </w:rPr>
              <w:t>建设单位</w:t>
            </w:r>
          </w:p>
        </w:tc>
        <w:tc>
          <w:tcPr>
            <w:tcW w:w="165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6F101B78">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rPr>
            </w:pPr>
            <w:r>
              <w:rPr>
                <w:rFonts w:hint="eastAsia" w:ascii="宋体" w:hAnsi="宋体" w:eastAsia="宋体" w:cs="宋体"/>
                <w:i w:val="0"/>
                <w:iCs w:val="0"/>
                <w:color w:val="000000"/>
                <w:sz w:val="28"/>
                <w:szCs w:val="28"/>
              </w:rPr>
              <w:t>合同签订时间</w:t>
            </w:r>
          </w:p>
        </w:tc>
        <w:tc>
          <w:tcPr>
            <w:tcW w:w="163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470B345B">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rPr>
            </w:pPr>
            <w:r>
              <w:rPr>
                <w:rFonts w:hint="eastAsia" w:ascii="宋体" w:hAnsi="宋体" w:eastAsia="宋体" w:cs="宋体"/>
                <w:i w:val="0"/>
                <w:iCs w:val="0"/>
                <w:color w:val="000000"/>
                <w:sz w:val="28"/>
                <w:szCs w:val="28"/>
              </w:rPr>
              <w:t>合同金额</w:t>
            </w:r>
          </w:p>
          <w:p w14:paraId="117CDDB9">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rPr>
            </w:pPr>
            <w:r>
              <w:rPr>
                <w:rFonts w:hint="eastAsia" w:ascii="宋体" w:hAnsi="宋体" w:eastAsia="宋体" w:cs="宋体"/>
                <w:i w:val="0"/>
                <w:iCs w:val="0"/>
                <w:color w:val="000000"/>
                <w:sz w:val="28"/>
                <w:szCs w:val="28"/>
              </w:rPr>
              <w:t>(万元)</w:t>
            </w:r>
          </w:p>
        </w:tc>
      </w:tr>
      <w:tr w14:paraId="7A1DED2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313" w:hRule="atLeast"/>
          <w:tblCellSpacing w:w="0" w:type="dxa"/>
          <w:jc w:val="center"/>
        </w:trPr>
        <w:tc>
          <w:tcPr>
            <w:tcW w:w="1264" w:type="dxa"/>
            <w:vMerge w:val="restart"/>
            <w:tcBorders>
              <w:top w:val="single" w:color="auto" w:sz="4" w:space="0"/>
              <w:left w:val="single" w:color="auto" w:sz="4" w:space="0"/>
              <w:right w:val="single" w:color="auto" w:sz="4" w:space="0"/>
            </w:tcBorders>
            <w:shd w:val="clear" w:color="auto" w:fill="FFFFFF"/>
            <w:noWrap w:val="0"/>
            <w:tcMar>
              <w:top w:w="0" w:type="dxa"/>
              <w:left w:w="0" w:type="dxa"/>
              <w:bottom w:w="0" w:type="dxa"/>
              <w:right w:w="0" w:type="dxa"/>
            </w:tcMar>
            <w:vAlign w:val="center"/>
          </w:tcPr>
          <w:p w14:paraId="1EC548D9">
            <w:pPr>
              <w:jc w:val="center"/>
              <w:rPr>
                <w:rFonts w:hint="eastAsia" w:ascii="宋体" w:hAnsi="宋体" w:eastAsia="宋体" w:cs="宋体"/>
                <w:sz w:val="28"/>
                <w:szCs w:val="28"/>
                <w:highlight w:val="none"/>
              </w:rPr>
            </w:pPr>
            <w:r>
              <w:rPr>
                <w:rFonts w:hint="eastAsia" w:ascii="宋体" w:hAnsi="宋体" w:eastAsia="宋体" w:cs="宋体"/>
                <w:sz w:val="28"/>
                <w:szCs w:val="28"/>
                <w:lang w:eastAsia="zh-CN"/>
              </w:rPr>
              <w:t>河南巨晟建设工程有限公司</w:t>
            </w:r>
          </w:p>
        </w:tc>
        <w:tc>
          <w:tcPr>
            <w:tcW w:w="274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2131A917">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阿荣旗阿伦河左岸(东山根段)护岸工程</w:t>
            </w:r>
          </w:p>
        </w:tc>
        <w:tc>
          <w:tcPr>
            <w:tcW w:w="103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31061BB6">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阿荣旗水利局</w:t>
            </w:r>
          </w:p>
        </w:tc>
        <w:tc>
          <w:tcPr>
            <w:tcW w:w="165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1AFD104D">
            <w:pPr>
              <w:pStyle w:val="4"/>
              <w:keepNext w:val="0"/>
              <w:keepLines w:val="0"/>
              <w:widowControl/>
              <w:suppressLineNumbers w:val="0"/>
              <w:spacing w:before="0" w:beforeAutospacing="0" w:after="0" w:afterAutospacing="0" w:line="560" w:lineRule="atLeast"/>
              <w:ind w:left="0" w:right="0"/>
              <w:jc w:val="center"/>
              <w:textAlignment w:val="center"/>
              <w:rPr>
                <w:rFonts w:hint="default" w:ascii="宋体" w:hAnsi="宋体" w:eastAsia="宋体" w:cs="宋体"/>
                <w:sz w:val="28"/>
                <w:szCs w:val="28"/>
                <w:highlight w:val="none"/>
                <w:lang w:val="en-US" w:eastAsia="zh-CN"/>
              </w:rPr>
            </w:pPr>
            <w:r>
              <w:rPr>
                <w:rFonts w:hint="eastAsia" w:ascii="宋体" w:hAnsi="宋体" w:cs="宋体"/>
                <w:sz w:val="28"/>
                <w:szCs w:val="28"/>
                <w:highlight w:val="none"/>
                <w:lang w:val="en-US" w:eastAsia="zh-CN"/>
              </w:rPr>
              <w:t>2025.4.20</w:t>
            </w:r>
          </w:p>
        </w:tc>
        <w:tc>
          <w:tcPr>
            <w:tcW w:w="163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3C5CDBAE">
            <w:pPr>
              <w:pStyle w:val="4"/>
              <w:keepNext w:val="0"/>
              <w:keepLines w:val="0"/>
              <w:widowControl/>
              <w:suppressLineNumbers w:val="0"/>
              <w:spacing w:before="0" w:beforeAutospacing="0" w:after="0" w:afterAutospacing="0" w:line="560" w:lineRule="atLeast"/>
              <w:ind w:left="0" w:right="0"/>
              <w:jc w:val="center"/>
              <w:textAlignment w:val="center"/>
              <w:rPr>
                <w:rFonts w:hint="default" w:ascii="宋体" w:hAnsi="宋体" w:eastAsia="宋体" w:cs="宋体"/>
                <w:sz w:val="28"/>
                <w:szCs w:val="28"/>
                <w:highlight w:val="none"/>
                <w:lang w:val="en-US" w:eastAsia="zh-CN"/>
              </w:rPr>
            </w:pPr>
            <w:r>
              <w:rPr>
                <w:rFonts w:hint="eastAsia" w:ascii="宋体" w:hAnsi="宋体" w:cs="宋体"/>
                <w:sz w:val="28"/>
                <w:szCs w:val="28"/>
                <w:highlight w:val="none"/>
                <w:lang w:val="en-US" w:eastAsia="zh-CN"/>
              </w:rPr>
              <w:t>59.6718</w:t>
            </w:r>
          </w:p>
        </w:tc>
      </w:tr>
      <w:tr w14:paraId="6677419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844" w:hRule="atLeast"/>
          <w:tblCellSpacing w:w="0" w:type="dxa"/>
          <w:jc w:val="center"/>
        </w:trPr>
        <w:tc>
          <w:tcPr>
            <w:tcW w:w="1264"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30EDAC33">
            <w:pPr>
              <w:jc w:val="center"/>
              <w:rPr>
                <w:rFonts w:hint="eastAsia" w:ascii="宋体" w:hAnsi="宋体" w:eastAsia="宋体" w:cs="宋体"/>
                <w:sz w:val="28"/>
                <w:szCs w:val="28"/>
                <w:lang w:eastAsia="zh-CN"/>
              </w:rPr>
            </w:pPr>
          </w:p>
        </w:tc>
        <w:tc>
          <w:tcPr>
            <w:tcW w:w="274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1D20F54D">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cs="宋体"/>
                <w:sz w:val="28"/>
                <w:szCs w:val="28"/>
                <w:highlight w:val="none"/>
                <w:lang w:val="en-US" w:eastAsia="zh-CN"/>
              </w:rPr>
              <w:t>鸭绿江重要源</w:t>
            </w:r>
            <w:r>
              <w:rPr>
                <w:rFonts w:hint="eastAsia" w:ascii="宋体" w:hAnsi="宋体" w:eastAsia="宋体" w:cs="宋体"/>
                <w:sz w:val="28"/>
                <w:szCs w:val="28"/>
                <w:highlight w:val="none"/>
              </w:rPr>
              <w:t>流区山水林田湖草沙一体化保护和修复工程</w:t>
            </w:r>
          </w:p>
        </w:tc>
        <w:tc>
          <w:tcPr>
            <w:tcW w:w="103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420A579F">
            <w:pPr>
              <w:pStyle w:val="4"/>
              <w:keepNext w:val="0"/>
              <w:keepLines w:val="0"/>
              <w:widowControl/>
              <w:suppressLineNumbers w:val="0"/>
              <w:spacing w:before="0" w:beforeAutospacing="0" w:after="0" w:afterAutospacing="0" w:line="560" w:lineRule="atLeast"/>
              <w:ind w:left="0" w:right="0"/>
              <w:jc w:val="center"/>
              <w:textAlignment w:val="center"/>
              <w:rPr>
                <w:rFonts w:hint="default" w:ascii="宋体" w:hAnsi="宋体" w:eastAsia="宋体" w:cs="宋体"/>
                <w:sz w:val="28"/>
                <w:szCs w:val="28"/>
                <w:highlight w:val="none"/>
                <w:lang w:val="en-US" w:eastAsia="zh-CN"/>
              </w:rPr>
            </w:pPr>
            <w:r>
              <w:rPr>
                <w:rFonts w:hint="eastAsia" w:ascii="宋体" w:hAnsi="宋体" w:cs="宋体"/>
                <w:sz w:val="28"/>
                <w:szCs w:val="28"/>
                <w:highlight w:val="none"/>
                <w:lang w:val="en-US" w:eastAsia="zh-CN"/>
              </w:rPr>
              <w:t>吉</w:t>
            </w:r>
            <w:r>
              <w:rPr>
                <w:rFonts w:hint="eastAsia" w:ascii="宋体" w:hAnsi="宋体" w:eastAsia="宋体" w:cs="宋体"/>
                <w:sz w:val="28"/>
                <w:szCs w:val="28"/>
                <w:highlight w:val="none"/>
              </w:rPr>
              <w:t>林省中鑫筑业</w:t>
            </w:r>
            <w:r>
              <w:rPr>
                <w:rFonts w:hint="eastAsia" w:ascii="宋体" w:hAnsi="宋体" w:cs="宋体"/>
                <w:sz w:val="28"/>
                <w:szCs w:val="28"/>
                <w:highlight w:val="none"/>
                <w:lang w:val="en-US" w:eastAsia="zh-CN"/>
              </w:rPr>
              <w:t>建设有限公司</w:t>
            </w:r>
          </w:p>
        </w:tc>
        <w:tc>
          <w:tcPr>
            <w:tcW w:w="165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16578012">
            <w:pPr>
              <w:pStyle w:val="4"/>
              <w:keepNext w:val="0"/>
              <w:keepLines w:val="0"/>
              <w:widowControl/>
              <w:suppressLineNumbers w:val="0"/>
              <w:spacing w:before="0" w:beforeAutospacing="0" w:after="0" w:afterAutospacing="0" w:line="560" w:lineRule="atLeast"/>
              <w:ind w:left="0" w:right="0"/>
              <w:jc w:val="center"/>
              <w:textAlignment w:val="center"/>
              <w:rPr>
                <w:rFonts w:hint="default" w:ascii="宋体" w:hAnsi="宋体" w:cs="宋体"/>
                <w:sz w:val="28"/>
                <w:szCs w:val="28"/>
                <w:highlight w:val="none"/>
                <w:lang w:val="en-US" w:eastAsia="zh-CN"/>
              </w:rPr>
            </w:pPr>
            <w:r>
              <w:rPr>
                <w:rFonts w:hint="eastAsia" w:ascii="宋体" w:hAnsi="宋体" w:cs="宋体"/>
                <w:sz w:val="28"/>
                <w:szCs w:val="28"/>
                <w:highlight w:val="none"/>
                <w:lang w:val="en-US" w:eastAsia="zh-CN"/>
              </w:rPr>
              <w:t>2025.6.16</w:t>
            </w:r>
          </w:p>
        </w:tc>
        <w:tc>
          <w:tcPr>
            <w:tcW w:w="163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70AD2DD9">
            <w:pPr>
              <w:pStyle w:val="4"/>
              <w:keepNext w:val="0"/>
              <w:keepLines w:val="0"/>
              <w:widowControl/>
              <w:suppressLineNumbers w:val="0"/>
              <w:spacing w:before="0" w:beforeAutospacing="0" w:after="0" w:afterAutospacing="0" w:line="560" w:lineRule="atLeast"/>
              <w:ind w:left="0" w:right="0"/>
              <w:jc w:val="center"/>
              <w:textAlignment w:val="center"/>
              <w:rPr>
                <w:rFonts w:hint="default" w:ascii="宋体" w:hAnsi="宋体" w:cs="宋体"/>
                <w:sz w:val="28"/>
                <w:szCs w:val="28"/>
                <w:highlight w:val="none"/>
                <w:lang w:val="en-US" w:eastAsia="zh-CN"/>
              </w:rPr>
            </w:pPr>
            <w:r>
              <w:rPr>
                <w:rFonts w:hint="eastAsia" w:ascii="宋体" w:hAnsi="宋体" w:cs="宋体"/>
                <w:sz w:val="28"/>
                <w:szCs w:val="28"/>
                <w:highlight w:val="none"/>
                <w:lang w:val="en-US" w:eastAsia="zh-CN"/>
              </w:rPr>
              <w:t>104.76622</w:t>
            </w:r>
          </w:p>
        </w:tc>
      </w:tr>
      <w:tr w14:paraId="4AB64B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481" w:hRule="atLeast"/>
          <w:tblCellSpacing w:w="0" w:type="dxa"/>
          <w:jc w:val="center"/>
        </w:trPr>
        <w:tc>
          <w:tcPr>
            <w:tcW w:w="1264" w:type="dxa"/>
            <w:tcBorders>
              <w:top w:val="single" w:color="auto" w:sz="4" w:space="0"/>
              <w:left w:val="single" w:color="auto" w:sz="4" w:space="0"/>
              <w:right w:val="inset" w:color="auto" w:sz="8" w:space="0"/>
            </w:tcBorders>
            <w:shd w:val="clear" w:color="auto" w:fill="FFFFFF"/>
            <w:noWrap w:val="0"/>
            <w:tcMar>
              <w:top w:w="0" w:type="dxa"/>
              <w:left w:w="0" w:type="dxa"/>
              <w:bottom w:w="0" w:type="dxa"/>
              <w:right w:w="0" w:type="dxa"/>
            </w:tcMar>
            <w:vAlign w:val="center"/>
          </w:tcPr>
          <w:p w14:paraId="3ADADAED">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i w:val="0"/>
                <w:iCs w:val="0"/>
                <w:color w:val="000000"/>
                <w:sz w:val="28"/>
                <w:szCs w:val="28"/>
                <w:lang w:eastAsia="zh-CN"/>
              </w:rPr>
              <w:t>河南敢为建安工程有限公司</w:t>
            </w:r>
          </w:p>
        </w:tc>
        <w:tc>
          <w:tcPr>
            <w:tcW w:w="274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2C631B74">
            <w:pPr>
              <w:pStyle w:val="4"/>
              <w:keepNext w:val="0"/>
              <w:keepLines w:val="0"/>
              <w:widowControl/>
              <w:suppressLineNumbers w:val="0"/>
              <w:tabs>
                <w:tab w:val="left" w:pos="1376"/>
              </w:tabs>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嵩县城关镇人民政府2024年嵩县城关镇丹参产业基地北园、朱村</w:t>
            </w:r>
          </w:p>
          <w:p w14:paraId="1B9BCD0F">
            <w:pPr>
              <w:pStyle w:val="4"/>
              <w:keepNext w:val="0"/>
              <w:keepLines w:val="0"/>
              <w:widowControl/>
              <w:suppressLineNumbers w:val="0"/>
              <w:tabs>
                <w:tab w:val="left" w:pos="1376"/>
              </w:tabs>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片区配套灌溉项目</w:t>
            </w:r>
          </w:p>
        </w:tc>
        <w:tc>
          <w:tcPr>
            <w:tcW w:w="103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7C3686E4">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嵩县城关镇人民政府</w:t>
            </w:r>
          </w:p>
        </w:tc>
        <w:tc>
          <w:tcPr>
            <w:tcW w:w="165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38C1B7A6">
            <w:pPr>
              <w:pStyle w:val="4"/>
              <w:keepNext w:val="0"/>
              <w:keepLines w:val="0"/>
              <w:widowControl/>
              <w:suppressLineNumbers w:val="0"/>
              <w:spacing w:before="0" w:beforeAutospacing="0" w:after="0" w:afterAutospacing="0" w:line="560" w:lineRule="atLeast"/>
              <w:ind w:left="0" w:right="0"/>
              <w:jc w:val="center"/>
              <w:textAlignment w:val="center"/>
              <w:rPr>
                <w:rFonts w:hint="default" w:ascii="宋体" w:hAnsi="宋体" w:eastAsia="宋体" w:cs="宋体"/>
                <w:sz w:val="28"/>
                <w:szCs w:val="28"/>
                <w:highlight w:val="none"/>
                <w:lang w:val="en-US" w:eastAsia="zh-CN"/>
              </w:rPr>
            </w:pPr>
            <w:r>
              <w:rPr>
                <w:rFonts w:hint="eastAsia" w:ascii="宋体" w:hAnsi="宋体" w:cs="宋体"/>
                <w:sz w:val="28"/>
                <w:szCs w:val="28"/>
                <w:highlight w:val="none"/>
                <w:lang w:val="en-US" w:eastAsia="zh-CN"/>
              </w:rPr>
              <w:t>2024.10.24</w:t>
            </w:r>
          </w:p>
        </w:tc>
        <w:tc>
          <w:tcPr>
            <w:tcW w:w="163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7D616BC1">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17</w:t>
            </w:r>
            <w:r>
              <w:rPr>
                <w:rFonts w:hint="eastAsia" w:ascii="宋体" w:hAnsi="宋体" w:cs="宋体"/>
                <w:sz w:val="28"/>
                <w:szCs w:val="28"/>
                <w:highlight w:val="none"/>
                <w:lang w:val="en-US" w:eastAsia="zh-CN"/>
              </w:rPr>
              <w:t>8.</w:t>
            </w:r>
            <w:r>
              <w:rPr>
                <w:rFonts w:hint="eastAsia" w:ascii="宋体" w:hAnsi="宋体" w:eastAsia="宋体" w:cs="宋体"/>
                <w:sz w:val="28"/>
                <w:szCs w:val="28"/>
                <w:highlight w:val="none"/>
              </w:rPr>
              <w:t>6</w:t>
            </w:r>
          </w:p>
        </w:tc>
      </w:tr>
      <w:tr w14:paraId="603D9D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29" w:hRule="atLeast"/>
          <w:tblCellSpacing w:w="0" w:type="dxa"/>
          <w:jc w:val="center"/>
        </w:trPr>
        <w:tc>
          <w:tcPr>
            <w:tcW w:w="1264" w:type="dxa"/>
            <w:tcBorders>
              <w:top w:val="inset" w:color="000000" w:sz="8" w:space="0"/>
              <w:left w:val="inset" w:color="000000" w:sz="8" w:space="0"/>
              <w:bottom w:val="outset" w:color="000000" w:sz="8" w:space="0"/>
              <w:right w:val="inset" w:color="000000" w:sz="8" w:space="0"/>
            </w:tcBorders>
            <w:shd w:val="clear" w:color="auto" w:fill="FFFFFF"/>
            <w:noWrap w:val="0"/>
            <w:tcMar>
              <w:top w:w="0" w:type="dxa"/>
              <w:left w:w="0" w:type="dxa"/>
              <w:bottom w:w="0" w:type="dxa"/>
              <w:right w:w="0" w:type="dxa"/>
            </w:tcMar>
            <w:vAlign w:val="center"/>
          </w:tcPr>
          <w:p w14:paraId="7E879AB7">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i w:val="0"/>
                <w:iCs w:val="0"/>
                <w:color w:val="000000"/>
                <w:sz w:val="28"/>
                <w:szCs w:val="28"/>
                <w:lang w:val="en-US" w:eastAsia="zh-CN"/>
              </w:rPr>
              <w:t>河南云雷</w:t>
            </w:r>
            <w:r>
              <w:rPr>
                <w:rFonts w:hint="eastAsia" w:ascii="宋体" w:hAnsi="宋体" w:cs="宋体"/>
                <w:i w:val="0"/>
                <w:iCs w:val="0"/>
                <w:color w:val="000000"/>
                <w:sz w:val="28"/>
                <w:szCs w:val="28"/>
                <w:lang w:val="en-US" w:eastAsia="zh-CN"/>
              </w:rPr>
              <w:t>建</w:t>
            </w:r>
            <w:r>
              <w:rPr>
                <w:rFonts w:hint="eastAsia" w:ascii="宋体" w:hAnsi="宋体" w:eastAsia="宋体" w:cs="宋体"/>
                <w:i w:val="0"/>
                <w:iCs w:val="0"/>
                <w:color w:val="000000"/>
                <w:sz w:val="28"/>
                <w:szCs w:val="28"/>
                <w:lang w:val="en-US" w:eastAsia="zh-CN"/>
              </w:rPr>
              <w:t xml:space="preserve">筑工程有限公司 </w:t>
            </w:r>
          </w:p>
        </w:tc>
        <w:tc>
          <w:tcPr>
            <w:tcW w:w="274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4D255B77">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新密市洧水河湿地保护建设工程项目期</w:t>
            </w:r>
            <w:r>
              <w:rPr>
                <w:rFonts w:hint="eastAsia" w:ascii="宋体" w:hAnsi="宋体" w:cs="宋体"/>
                <w:sz w:val="28"/>
                <w:szCs w:val="28"/>
                <w:highlight w:val="none"/>
                <w:lang w:val="en-US" w:eastAsia="zh-CN"/>
              </w:rPr>
              <w:t>二期</w:t>
            </w:r>
          </w:p>
        </w:tc>
        <w:tc>
          <w:tcPr>
            <w:tcW w:w="103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6A8A8C36">
            <w:pPr>
              <w:pStyle w:val="4"/>
              <w:keepNext w:val="0"/>
              <w:keepLines w:val="0"/>
              <w:widowControl/>
              <w:suppressLineNumbers w:val="0"/>
              <w:spacing w:before="0" w:beforeAutospacing="0" w:after="0" w:afterAutospacing="0" w:line="560" w:lineRule="atLeast"/>
              <w:ind w:left="0" w:right="0"/>
              <w:jc w:val="center"/>
              <w:textAlignment w:val="center"/>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rPr>
              <w:t>新密市</w:t>
            </w:r>
            <w:r>
              <w:rPr>
                <w:rFonts w:hint="eastAsia" w:ascii="宋体" w:hAnsi="宋体" w:cs="宋体"/>
                <w:sz w:val="28"/>
                <w:szCs w:val="28"/>
                <w:highlight w:val="none"/>
                <w:lang w:val="en-US" w:eastAsia="zh-CN"/>
              </w:rPr>
              <w:t>林业局</w:t>
            </w:r>
          </w:p>
        </w:tc>
        <w:tc>
          <w:tcPr>
            <w:tcW w:w="165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54F9F77E">
            <w:pPr>
              <w:pStyle w:val="4"/>
              <w:keepNext w:val="0"/>
              <w:keepLines w:val="0"/>
              <w:widowControl/>
              <w:suppressLineNumbers w:val="0"/>
              <w:spacing w:before="0" w:beforeAutospacing="0" w:after="0" w:afterAutospacing="0" w:line="560" w:lineRule="atLeast"/>
              <w:ind w:left="0" w:right="0"/>
              <w:jc w:val="center"/>
              <w:textAlignment w:val="center"/>
              <w:rPr>
                <w:rFonts w:hint="default" w:ascii="宋体" w:hAnsi="宋体" w:eastAsia="宋体" w:cs="宋体"/>
                <w:sz w:val="28"/>
                <w:szCs w:val="28"/>
                <w:highlight w:val="none"/>
                <w:lang w:val="en-US" w:eastAsia="zh-CN"/>
              </w:rPr>
            </w:pPr>
            <w:r>
              <w:rPr>
                <w:rFonts w:hint="eastAsia" w:ascii="宋体" w:hAnsi="宋体" w:cs="宋体"/>
                <w:sz w:val="28"/>
                <w:szCs w:val="28"/>
                <w:highlight w:val="none"/>
                <w:lang w:val="en-US" w:eastAsia="zh-CN"/>
              </w:rPr>
              <w:t>2023.6.19</w:t>
            </w:r>
          </w:p>
        </w:tc>
        <w:tc>
          <w:tcPr>
            <w:tcW w:w="163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3E68601C">
            <w:pPr>
              <w:pStyle w:val="4"/>
              <w:keepNext w:val="0"/>
              <w:keepLines w:val="0"/>
              <w:widowControl/>
              <w:suppressLineNumbers w:val="0"/>
              <w:spacing w:before="0" w:beforeAutospacing="0" w:after="0" w:afterAutospacing="0" w:line="560" w:lineRule="atLeast"/>
              <w:ind w:left="0" w:right="0"/>
              <w:jc w:val="center"/>
              <w:textAlignment w:val="center"/>
              <w:rPr>
                <w:rFonts w:hint="default" w:ascii="宋体" w:hAnsi="宋体" w:eastAsia="宋体" w:cs="宋体"/>
                <w:sz w:val="28"/>
                <w:szCs w:val="28"/>
                <w:highlight w:val="none"/>
                <w:lang w:val="en-US" w:eastAsia="zh-CN"/>
              </w:rPr>
            </w:pPr>
            <w:r>
              <w:rPr>
                <w:rFonts w:hint="eastAsia" w:ascii="宋体" w:hAnsi="宋体" w:cs="宋体"/>
                <w:sz w:val="28"/>
                <w:szCs w:val="28"/>
                <w:highlight w:val="none"/>
                <w:lang w:val="en-US" w:eastAsia="zh-CN"/>
              </w:rPr>
              <w:t>1358.567739</w:t>
            </w:r>
          </w:p>
        </w:tc>
      </w:tr>
      <w:tr w14:paraId="73017E5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887" w:hRule="atLeast"/>
          <w:tblCellSpacing w:w="0" w:type="dxa"/>
          <w:jc w:val="center"/>
        </w:trPr>
        <w:tc>
          <w:tcPr>
            <w:tcW w:w="126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5E7704BF">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i w:val="0"/>
                <w:iCs w:val="0"/>
                <w:color w:val="000000"/>
                <w:sz w:val="28"/>
                <w:szCs w:val="28"/>
                <w:lang w:val="en-US" w:eastAsia="zh-CN"/>
              </w:rPr>
            </w:pPr>
            <w:r>
              <w:rPr>
                <w:rFonts w:hint="eastAsia" w:ascii="宋体" w:hAnsi="宋体" w:cs="宋体"/>
                <w:i w:val="0"/>
                <w:iCs w:val="0"/>
                <w:color w:val="000000"/>
                <w:sz w:val="28"/>
                <w:szCs w:val="28"/>
                <w:lang w:val="en-US" w:eastAsia="zh-CN"/>
              </w:rPr>
              <w:t>河</w:t>
            </w:r>
            <w:r>
              <w:rPr>
                <w:rFonts w:hint="eastAsia" w:ascii="宋体" w:hAnsi="宋体" w:eastAsia="宋体" w:cs="宋体"/>
                <w:i w:val="0"/>
                <w:iCs w:val="0"/>
                <w:color w:val="000000"/>
                <w:sz w:val="28"/>
                <w:szCs w:val="28"/>
                <w:lang w:val="en-US" w:eastAsia="zh-CN"/>
              </w:rPr>
              <w:t>南省鹏</w:t>
            </w:r>
          </w:p>
          <w:p w14:paraId="2A06053B">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i w:val="0"/>
                <w:iCs w:val="0"/>
                <w:color w:val="000000"/>
                <w:sz w:val="28"/>
                <w:szCs w:val="28"/>
                <w:lang w:val="en-US" w:eastAsia="zh-CN"/>
              </w:rPr>
              <w:t>域建设工程有限公司</w:t>
            </w:r>
          </w:p>
        </w:tc>
        <w:tc>
          <w:tcPr>
            <w:tcW w:w="274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3EDA9E38">
            <w:pPr>
              <w:pStyle w:val="4"/>
              <w:keepNext w:val="0"/>
              <w:keepLines w:val="0"/>
              <w:widowControl/>
              <w:suppressLineNumbers w:val="0"/>
              <w:spacing w:before="0" w:beforeAutospacing="0" w:after="0" w:afterAutospacing="0" w:line="560" w:lineRule="atLeast"/>
              <w:ind w:left="0" w:leftChars="0" w:right="0" w:rightChars="0"/>
              <w:jc w:val="center"/>
              <w:textAlignment w:val="center"/>
              <w:rPr>
                <w:rFonts w:hint="default" w:ascii="宋体" w:hAnsi="宋体" w:eastAsia="宋体" w:cs="宋体"/>
                <w:kern w:val="0"/>
                <w:sz w:val="28"/>
                <w:szCs w:val="28"/>
                <w:highlight w:val="none"/>
                <w:lang w:val="en-US" w:eastAsia="zh-CN" w:bidi="ar"/>
              </w:rPr>
            </w:pPr>
            <w:r>
              <w:rPr>
                <w:rFonts w:hint="eastAsia" w:ascii="宋体" w:hAnsi="宋体" w:eastAsia="宋体" w:cs="宋体"/>
                <w:sz w:val="28"/>
                <w:szCs w:val="28"/>
                <w:highlight w:val="none"/>
              </w:rPr>
              <w:t>2023年马村区演马街道陆村农村供水保障设施建设项目</w:t>
            </w:r>
          </w:p>
        </w:tc>
        <w:tc>
          <w:tcPr>
            <w:tcW w:w="103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0C7B3C5D">
            <w:pPr>
              <w:pStyle w:val="4"/>
              <w:keepNext w:val="0"/>
              <w:keepLines w:val="0"/>
              <w:widowControl/>
              <w:suppressLineNumbers w:val="0"/>
              <w:spacing w:before="0" w:beforeAutospacing="0" w:after="0" w:afterAutospacing="0" w:line="560" w:lineRule="atLeast"/>
              <w:ind w:left="0" w:leftChars="0" w:right="0" w:rightChars="0"/>
              <w:jc w:val="center"/>
              <w:textAlignment w:val="center"/>
              <w:rPr>
                <w:rFonts w:hint="eastAsia" w:ascii="宋体" w:hAnsi="宋体" w:eastAsia="宋体" w:cs="宋体"/>
                <w:kern w:val="0"/>
                <w:sz w:val="28"/>
                <w:szCs w:val="28"/>
                <w:highlight w:val="none"/>
                <w:lang w:val="en-US" w:eastAsia="zh-CN" w:bidi="ar"/>
              </w:rPr>
            </w:pPr>
            <w:r>
              <w:rPr>
                <w:rFonts w:hint="eastAsia" w:ascii="宋体" w:hAnsi="宋体" w:eastAsia="宋体" w:cs="宋体"/>
                <w:sz w:val="28"/>
                <w:szCs w:val="28"/>
                <w:highlight w:val="none"/>
              </w:rPr>
              <w:t>焦作市马村区乡村振兴局</w:t>
            </w:r>
          </w:p>
        </w:tc>
        <w:tc>
          <w:tcPr>
            <w:tcW w:w="165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33826629">
            <w:pPr>
              <w:pStyle w:val="4"/>
              <w:keepNext w:val="0"/>
              <w:keepLines w:val="0"/>
              <w:widowControl/>
              <w:suppressLineNumbers w:val="0"/>
              <w:spacing w:before="0" w:beforeAutospacing="0" w:after="0" w:afterAutospacing="0" w:line="560" w:lineRule="atLeast"/>
              <w:ind w:left="0" w:leftChars="0" w:right="0" w:rightChars="0"/>
              <w:jc w:val="center"/>
              <w:textAlignment w:val="center"/>
              <w:rPr>
                <w:rFonts w:hint="default" w:ascii="宋体" w:hAnsi="宋体" w:eastAsia="宋体" w:cs="宋体"/>
                <w:kern w:val="0"/>
                <w:sz w:val="28"/>
                <w:szCs w:val="28"/>
                <w:highlight w:val="none"/>
                <w:lang w:val="en-US" w:eastAsia="zh-CN" w:bidi="ar"/>
              </w:rPr>
            </w:pPr>
            <w:r>
              <w:rPr>
                <w:rFonts w:hint="eastAsia" w:ascii="宋体" w:hAnsi="宋体" w:cs="宋体"/>
                <w:sz w:val="28"/>
                <w:szCs w:val="28"/>
                <w:highlight w:val="none"/>
                <w:lang w:val="en-US" w:eastAsia="zh-CN"/>
              </w:rPr>
              <w:t>2022.12.14</w:t>
            </w:r>
          </w:p>
        </w:tc>
        <w:tc>
          <w:tcPr>
            <w:tcW w:w="163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6BEBADE9">
            <w:pPr>
              <w:pStyle w:val="4"/>
              <w:keepNext w:val="0"/>
              <w:keepLines w:val="0"/>
              <w:widowControl/>
              <w:suppressLineNumbers w:val="0"/>
              <w:spacing w:before="0" w:beforeAutospacing="0" w:after="0" w:afterAutospacing="0" w:line="560" w:lineRule="atLeast"/>
              <w:ind w:left="0" w:leftChars="0" w:right="0" w:rightChars="0"/>
              <w:jc w:val="center"/>
              <w:textAlignment w:val="center"/>
              <w:rPr>
                <w:rFonts w:hint="default" w:ascii="宋体" w:hAnsi="宋体" w:eastAsia="宋体" w:cs="宋体"/>
                <w:kern w:val="0"/>
                <w:sz w:val="28"/>
                <w:szCs w:val="28"/>
                <w:highlight w:val="none"/>
                <w:lang w:val="en-US" w:eastAsia="zh-CN" w:bidi="ar"/>
              </w:rPr>
            </w:pPr>
            <w:r>
              <w:rPr>
                <w:rFonts w:hint="eastAsia" w:ascii="宋体" w:hAnsi="宋体" w:eastAsia="宋体" w:cs="宋体"/>
                <w:sz w:val="28"/>
                <w:szCs w:val="28"/>
                <w:highlight w:val="none"/>
              </w:rPr>
              <w:t>79</w:t>
            </w:r>
            <w:r>
              <w:rPr>
                <w:rFonts w:hint="eastAsia" w:ascii="宋体" w:hAnsi="宋体" w:cs="宋体"/>
                <w:sz w:val="28"/>
                <w:szCs w:val="28"/>
                <w:highlight w:val="none"/>
                <w:lang w:val="en-US" w:eastAsia="zh-CN"/>
              </w:rPr>
              <w:t>.</w:t>
            </w:r>
            <w:r>
              <w:rPr>
                <w:rFonts w:hint="eastAsia" w:ascii="宋体" w:hAnsi="宋体" w:eastAsia="宋体" w:cs="宋体"/>
                <w:sz w:val="28"/>
                <w:szCs w:val="28"/>
                <w:highlight w:val="none"/>
              </w:rPr>
              <w:t>65</w:t>
            </w:r>
          </w:p>
        </w:tc>
      </w:tr>
      <w:tr w14:paraId="2C6590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887" w:hRule="atLeast"/>
          <w:tblCellSpacing w:w="0" w:type="dxa"/>
          <w:jc w:val="center"/>
        </w:trPr>
        <w:tc>
          <w:tcPr>
            <w:tcW w:w="126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5151F974">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i w:val="0"/>
                <w:iCs w:val="0"/>
                <w:color w:val="000000"/>
                <w:sz w:val="28"/>
                <w:szCs w:val="28"/>
                <w:lang w:val="en-US" w:eastAsia="zh-CN"/>
              </w:rPr>
            </w:pPr>
            <w:r>
              <w:rPr>
                <w:rFonts w:hint="eastAsia" w:ascii="宋体" w:hAnsi="宋体" w:cs="宋体"/>
                <w:i w:val="0"/>
                <w:iCs w:val="0"/>
                <w:color w:val="000000"/>
                <w:sz w:val="28"/>
                <w:szCs w:val="28"/>
                <w:lang w:val="en-US" w:eastAsia="zh-CN"/>
              </w:rPr>
              <w:t>河南恒</w:t>
            </w:r>
            <w:r>
              <w:rPr>
                <w:rFonts w:hint="eastAsia" w:ascii="宋体" w:hAnsi="宋体" w:eastAsia="宋体" w:cs="宋体"/>
                <w:i w:val="0"/>
                <w:iCs w:val="0"/>
                <w:color w:val="000000"/>
                <w:sz w:val="28"/>
                <w:szCs w:val="28"/>
                <w:lang w:val="en-US" w:eastAsia="zh-CN"/>
              </w:rPr>
              <w:t>森建筑工程有限</w:t>
            </w:r>
            <w:r>
              <w:rPr>
                <w:rFonts w:hint="eastAsia" w:ascii="宋体" w:hAnsi="宋体" w:cs="宋体"/>
                <w:i w:val="0"/>
                <w:iCs w:val="0"/>
                <w:color w:val="000000"/>
                <w:sz w:val="28"/>
                <w:szCs w:val="28"/>
                <w:lang w:val="en-US" w:eastAsia="zh-CN"/>
              </w:rPr>
              <w:t>公司</w:t>
            </w:r>
          </w:p>
        </w:tc>
        <w:tc>
          <w:tcPr>
            <w:tcW w:w="274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13A0F2B7">
            <w:pPr>
              <w:pStyle w:val="4"/>
              <w:keepNext w:val="0"/>
              <w:keepLines w:val="0"/>
              <w:widowControl/>
              <w:suppressLineNumbers w:val="0"/>
              <w:spacing w:before="0" w:beforeAutospacing="0" w:after="0" w:afterAutospacing="0" w:line="560" w:lineRule="atLeast"/>
              <w:ind w:left="0" w:right="0"/>
              <w:jc w:val="center"/>
              <w:textAlignment w:val="center"/>
              <w:rPr>
                <w:rFonts w:hint="default" w:ascii="宋体" w:hAnsi="宋体" w:eastAsia="宋体" w:cs="宋体"/>
                <w:sz w:val="28"/>
                <w:szCs w:val="28"/>
                <w:highlight w:val="none"/>
                <w:lang w:val="en-US" w:eastAsia="zh-CN"/>
              </w:rPr>
            </w:pPr>
            <w:r>
              <w:rPr>
                <w:rFonts w:hint="default" w:ascii="宋体" w:hAnsi="宋体" w:eastAsia="宋体" w:cs="宋体"/>
                <w:sz w:val="28"/>
                <w:szCs w:val="28"/>
                <w:highlight w:val="none"/>
                <w:lang w:val="en-US" w:eastAsia="zh-CN"/>
              </w:rPr>
              <w:t>开封市祥符区2024年农村饮水工程维修养护项目</w:t>
            </w:r>
          </w:p>
        </w:tc>
        <w:tc>
          <w:tcPr>
            <w:tcW w:w="103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42A77BF7">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开封市祥符区水利局</w:t>
            </w:r>
          </w:p>
        </w:tc>
        <w:tc>
          <w:tcPr>
            <w:tcW w:w="165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39E2F859">
            <w:pPr>
              <w:pStyle w:val="4"/>
              <w:keepNext w:val="0"/>
              <w:keepLines w:val="0"/>
              <w:widowControl/>
              <w:suppressLineNumbers w:val="0"/>
              <w:spacing w:before="0" w:beforeAutospacing="0" w:after="0" w:afterAutospacing="0" w:line="560" w:lineRule="atLeast"/>
              <w:ind w:left="0" w:right="0"/>
              <w:jc w:val="center"/>
              <w:textAlignment w:val="center"/>
              <w:rPr>
                <w:rFonts w:hint="default" w:ascii="宋体" w:hAnsi="宋体" w:cs="宋体"/>
                <w:sz w:val="28"/>
                <w:szCs w:val="28"/>
                <w:highlight w:val="none"/>
                <w:lang w:val="en-US" w:eastAsia="zh-CN"/>
              </w:rPr>
            </w:pPr>
            <w:r>
              <w:rPr>
                <w:rFonts w:hint="eastAsia" w:ascii="宋体" w:hAnsi="宋体" w:cs="宋体"/>
                <w:sz w:val="28"/>
                <w:szCs w:val="28"/>
                <w:highlight w:val="none"/>
                <w:lang w:val="en-US" w:eastAsia="zh-CN"/>
              </w:rPr>
              <w:t>2024.10.9</w:t>
            </w:r>
          </w:p>
        </w:tc>
        <w:tc>
          <w:tcPr>
            <w:tcW w:w="163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1B6B24E2">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256.4433</w:t>
            </w:r>
          </w:p>
        </w:tc>
      </w:tr>
    </w:tbl>
    <w:p w14:paraId="1E474D9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textAlignment w:val="center"/>
        <w:rPr>
          <w:rFonts w:hint="eastAsia" w:ascii="宋体" w:hAnsi="宋体" w:eastAsia="宋体" w:cs="宋体"/>
          <w:i w:val="0"/>
          <w:iCs w:val="0"/>
          <w:color w:val="000000"/>
          <w:sz w:val="28"/>
          <w:szCs w:val="28"/>
        </w:rPr>
      </w:pPr>
    </w:p>
    <w:p w14:paraId="6E53F71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textAlignment w:val="center"/>
        <w:rPr>
          <w:rFonts w:hint="eastAsia" w:ascii="宋体" w:hAnsi="宋体" w:eastAsia="宋体" w:cs="宋体"/>
          <w:i w:val="0"/>
          <w:iCs w:val="0"/>
          <w:color w:val="000000"/>
          <w:sz w:val="28"/>
          <w:szCs w:val="28"/>
        </w:rPr>
      </w:pPr>
    </w:p>
    <w:p w14:paraId="412A201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textAlignment w:val="center"/>
        <w:rPr>
          <w:rFonts w:hint="eastAsia" w:ascii="宋体" w:hAnsi="宋体" w:eastAsia="宋体" w:cs="宋体"/>
          <w:i w:val="0"/>
          <w:iCs w:val="0"/>
          <w:color w:val="000000"/>
          <w:sz w:val="28"/>
          <w:szCs w:val="28"/>
        </w:rPr>
      </w:pPr>
    </w:p>
    <w:p w14:paraId="1333CCC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textAlignment w:val="center"/>
        <w:rPr>
          <w:rFonts w:hint="default" w:ascii="Calibri" w:hAnsi="Calibri" w:cs="Calibri"/>
          <w:sz w:val="21"/>
          <w:szCs w:val="21"/>
        </w:rPr>
      </w:pPr>
      <w:r>
        <w:rPr>
          <w:rFonts w:hint="eastAsia" w:ascii="宋体" w:hAnsi="宋体" w:eastAsia="宋体" w:cs="宋体"/>
          <w:i w:val="0"/>
          <w:iCs w:val="0"/>
          <w:color w:val="000000"/>
          <w:sz w:val="28"/>
          <w:szCs w:val="28"/>
        </w:rPr>
        <w:t>二、中标候选人响应招标文件要求的资格能力条件</w:t>
      </w:r>
    </w:p>
    <w:p w14:paraId="6836FE1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textAlignment w:val="center"/>
        <w:rPr>
          <w:rFonts w:hint="default" w:ascii="宋体" w:hAnsi="宋体" w:eastAsia="宋体" w:cs="宋体"/>
          <w:i w:val="0"/>
          <w:iCs w:val="0"/>
          <w:color w:val="000000"/>
          <w:sz w:val="28"/>
          <w:szCs w:val="28"/>
        </w:rPr>
      </w:pPr>
      <w:r>
        <w:rPr>
          <w:rFonts w:hint="eastAsia" w:ascii="宋体" w:hAnsi="宋体" w:eastAsia="宋体" w:cs="宋体"/>
          <w:i w:val="0"/>
          <w:iCs w:val="0"/>
          <w:color w:val="000000"/>
          <w:sz w:val="28"/>
          <w:szCs w:val="28"/>
        </w:rPr>
        <w:t>2.1招标文件要求的资格能力条件</w:t>
      </w:r>
    </w:p>
    <w:tbl>
      <w:tblPr>
        <w:tblStyle w:val="5"/>
        <w:tblW w:w="9204"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701"/>
        <w:gridCol w:w="8503"/>
      </w:tblGrid>
      <w:tr w14:paraId="59F9336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77" w:hRule="atLeast"/>
          <w:tblCellSpacing w:w="0" w:type="dxa"/>
          <w:jc w:val="center"/>
        </w:trPr>
        <w:tc>
          <w:tcPr>
            <w:tcW w:w="701" w:type="dxa"/>
            <w:tcBorders>
              <w:top w:val="single" w:color="auto" w:sz="4" w:space="0"/>
              <w:left w:val="single" w:color="auto" w:sz="8"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4DEA8E30">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1"/>
                <w:szCs w:val="21"/>
              </w:rPr>
            </w:pPr>
            <w:r>
              <w:rPr>
                <w:rFonts w:hint="eastAsia" w:ascii="宋体" w:hAnsi="宋体" w:eastAsia="宋体" w:cs="宋体"/>
                <w:i w:val="0"/>
                <w:iCs w:val="0"/>
                <w:color w:val="000000"/>
                <w:sz w:val="28"/>
                <w:szCs w:val="28"/>
              </w:rPr>
              <w:t>序号</w:t>
            </w:r>
          </w:p>
        </w:tc>
        <w:tc>
          <w:tcPr>
            <w:tcW w:w="8503"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7FA5C421">
            <w:pPr>
              <w:pStyle w:val="4"/>
              <w:keepNext w:val="0"/>
              <w:keepLines w:val="0"/>
              <w:widowControl/>
              <w:suppressLineNumbers w:val="0"/>
              <w:spacing w:before="0" w:beforeAutospacing="0" w:after="0" w:afterAutospacing="0" w:line="560" w:lineRule="atLeast"/>
              <w:ind w:left="0" w:right="0" w:firstLine="280" w:firstLineChars="100"/>
              <w:jc w:val="left"/>
              <w:textAlignment w:val="center"/>
              <w:rPr>
                <w:rFonts w:hint="default" w:ascii="Calibri" w:hAnsi="Calibri" w:cs="Calibri"/>
                <w:sz w:val="21"/>
                <w:szCs w:val="21"/>
              </w:rPr>
            </w:pPr>
            <w:r>
              <w:rPr>
                <w:rFonts w:hint="eastAsia" w:ascii="宋体" w:hAnsi="宋体" w:eastAsia="宋体" w:cs="宋体"/>
                <w:i w:val="0"/>
                <w:iCs w:val="0"/>
                <w:color w:val="000000"/>
                <w:sz w:val="28"/>
                <w:szCs w:val="28"/>
              </w:rPr>
              <w:t>资格能力条件</w:t>
            </w:r>
          </w:p>
        </w:tc>
      </w:tr>
      <w:tr w14:paraId="65D4C9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55" w:hRule="atLeast"/>
          <w:tblCellSpacing w:w="0" w:type="dxa"/>
          <w:jc w:val="center"/>
        </w:trPr>
        <w:tc>
          <w:tcPr>
            <w:tcW w:w="70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79A30164">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1"/>
                <w:szCs w:val="21"/>
              </w:rPr>
            </w:pPr>
            <w:r>
              <w:rPr>
                <w:rFonts w:hint="eastAsia" w:ascii="宋体" w:hAnsi="宋体" w:eastAsia="宋体" w:cs="宋体"/>
                <w:i w:val="0"/>
                <w:iCs w:val="0"/>
                <w:color w:val="000000"/>
                <w:sz w:val="28"/>
                <w:szCs w:val="28"/>
              </w:rPr>
              <w:t>1</w:t>
            </w:r>
          </w:p>
        </w:tc>
        <w:tc>
          <w:tcPr>
            <w:tcW w:w="8503"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50B33BEA">
            <w:pPr>
              <w:pStyle w:val="4"/>
              <w:keepNext w:val="0"/>
              <w:keepLines w:val="0"/>
              <w:widowControl/>
              <w:suppressLineNumbers w:val="0"/>
              <w:spacing w:before="0" w:beforeAutospacing="0" w:after="0" w:afterAutospacing="0" w:line="560" w:lineRule="atLeast"/>
              <w:ind w:left="0" w:right="0"/>
              <w:jc w:val="left"/>
              <w:textAlignment w:val="center"/>
              <w:rPr>
                <w:rFonts w:hint="default" w:ascii="Calibri" w:hAnsi="Calibri" w:cs="Calibri"/>
                <w:sz w:val="28"/>
                <w:szCs w:val="28"/>
              </w:rPr>
            </w:pPr>
            <w:r>
              <w:rPr>
                <w:rFonts w:hint="eastAsia" w:cs="Calibri"/>
                <w:sz w:val="28"/>
                <w:szCs w:val="28"/>
                <w:lang w:val="en-US" w:eastAsia="zh-CN"/>
              </w:rPr>
              <w:t>在中国境内注册具有独立法人资格，持有国家工商行政管理部门核发的真实有效的企业法人营业执照；</w:t>
            </w:r>
          </w:p>
        </w:tc>
      </w:tr>
      <w:tr w14:paraId="22EBEB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70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0F417178">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1"/>
                <w:szCs w:val="21"/>
              </w:rPr>
            </w:pPr>
            <w:r>
              <w:rPr>
                <w:rFonts w:hint="eastAsia" w:ascii="宋体" w:hAnsi="宋体" w:eastAsia="宋体" w:cs="宋体"/>
                <w:i w:val="0"/>
                <w:iCs w:val="0"/>
                <w:color w:val="000000"/>
                <w:sz w:val="28"/>
                <w:szCs w:val="28"/>
              </w:rPr>
              <w:t>2</w:t>
            </w:r>
          </w:p>
        </w:tc>
        <w:tc>
          <w:tcPr>
            <w:tcW w:w="8503"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41AB6F3E">
            <w:pPr>
              <w:pStyle w:val="4"/>
              <w:keepNext w:val="0"/>
              <w:keepLines w:val="0"/>
              <w:widowControl/>
              <w:suppressLineNumbers w:val="0"/>
              <w:spacing w:before="0" w:beforeAutospacing="0" w:after="0" w:afterAutospacing="0" w:line="560" w:lineRule="atLeast"/>
              <w:ind w:left="0" w:right="0"/>
              <w:jc w:val="left"/>
              <w:textAlignment w:val="center"/>
              <w:rPr>
                <w:rFonts w:hint="default" w:ascii="Calibri" w:hAnsi="Calibri" w:cs="Calibri"/>
                <w:sz w:val="28"/>
                <w:szCs w:val="28"/>
              </w:rPr>
            </w:pPr>
            <w:r>
              <w:rPr>
                <w:rFonts w:hint="default" w:ascii="Calibri" w:hAnsi="Calibri" w:cs="Calibri"/>
                <w:sz w:val="28"/>
                <w:szCs w:val="28"/>
                <w:lang w:eastAsia="zh-CN"/>
              </w:rPr>
              <w:t>投标人须具备水利水电工程施工总承包叁级及以上资质；并具有有效的安全生产许可证；在人员、设备、资金等方面具有相应的施工能力；</w:t>
            </w:r>
          </w:p>
        </w:tc>
      </w:tr>
      <w:tr w14:paraId="279452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70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59C2F59A">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1"/>
                <w:szCs w:val="21"/>
              </w:rPr>
            </w:pPr>
            <w:r>
              <w:rPr>
                <w:rFonts w:hint="eastAsia" w:ascii="宋体" w:hAnsi="宋体" w:eastAsia="宋体" w:cs="宋体"/>
                <w:i w:val="0"/>
                <w:iCs w:val="0"/>
                <w:color w:val="000000"/>
                <w:sz w:val="28"/>
                <w:szCs w:val="28"/>
              </w:rPr>
              <w:t>3</w:t>
            </w:r>
          </w:p>
        </w:tc>
        <w:tc>
          <w:tcPr>
            <w:tcW w:w="8503"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4FCCE454">
            <w:pPr>
              <w:pStyle w:val="4"/>
              <w:keepNext w:val="0"/>
              <w:keepLines w:val="0"/>
              <w:widowControl/>
              <w:suppressLineNumbers w:val="0"/>
              <w:spacing w:before="0" w:beforeAutospacing="0" w:after="0" w:afterAutospacing="0" w:line="560" w:lineRule="atLeast"/>
              <w:ind w:left="0" w:right="0"/>
              <w:jc w:val="left"/>
              <w:textAlignment w:val="center"/>
              <w:rPr>
                <w:rFonts w:hint="default" w:ascii="Calibri" w:hAnsi="Calibri" w:cs="Calibri"/>
                <w:sz w:val="28"/>
                <w:szCs w:val="28"/>
              </w:rPr>
            </w:pPr>
            <w:r>
              <w:rPr>
                <w:rFonts w:hint="default" w:ascii="Calibri" w:hAnsi="Calibri" w:cs="Calibri"/>
                <w:sz w:val="28"/>
                <w:szCs w:val="28"/>
              </w:rPr>
              <w:t>投标人拟派项目经理须具备水利水电专业贰级及以上注册建造师执业资格和有效的安全生产考核合格证，为本单位员工（提供劳动合同），已参加社会保险（提供近3个月养老保险缴纳证明材料），未在其他在建工程项目中担任项目经理；</w:t>
            </w:r>
          </w:p>
        </w:tc>
      </w:tr>
      <w:tr w14:paraId="5A630D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70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4FEAF35B">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1"/>
                <w:szCs w:val="21"/>
              </w:rPr>
            </w:pPr>
            <w:r>
              <w:rPr>
                <w:rFonts w:hint="eastAsia" w:ascii="宋体" w:hAnsi="宋体" w:eastAsia="宋体" w:cs="宋体"/>
                <w:i w:val="0"/>
                <w:iCs w:val="0"/>
                <w:color w:val="000000"/>
                <w:sz w:val="28"/>
                <w:szCs w:val="28"/>
              </w:rPr>
              <w:t>4</w:t>
            </w:r>
          </w:p>
        </w:tc>
        <w:tc>
          <w:tcPr>
            <w:tcW w:w="8503"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5E9D794E">
            <w:pPr>
              <w:pStyle w:val="4"/>
              <w:keepNext w:val="0"/>
              <w:keepLines w:val="0"/>
              <w:widowControl/>
              <w:suppressLineNumbers w:val="0"/>
              <w:spacing w:before="0" w:beforeAutospacing="0" w:after="0" w:afterAutospacing="0" w:line="560" w:lineRule="atLeast"/>
              <w:ind w:left="0" w:right="0"/>
              <w:jc w:val="left"/>
              <w:textAlignment w:val="center"/>
              <w:rPr>
                <w:rFonts w:hint="default" w:ascii="Calibri" w:hAnsi="Calibri" w:cs="Calibri"/>
                <w:sz w:val="28"/>
                <w:szCs w:val="28"/>
              </w:rPr>
            </w:pPr>
            <w:r>
              <w:rPr>
                <w:rFonts w:hint="default" w:ascii="Calibri" w:hAnsi="Calibri" w:cs="Calibri"/>
                <w:sz w:val="28"/>
                <w:szCs w:val="28"/>
                <w:lang w:eastAsia="zh-CN"/>
              </w:rPr>
              <w:t>技术负责人应具有水利相关专业中级及以上技术职称；为本单位员工（提供劳动合同），已参加社会保险（提供近</w:t>
            </w:r>
            <w:r>
              <w:rPr>
                <w:rFonts w:hint="default" w:ascii="Calibri" w:hAnsi="Calibri" w:cs="Calibri"/>
                <w:sz w:val="28"/>
                <w:szCs w:val="28"/>
                <w:lang w:val="en-US" w:eastAsia="zh-CN"/>
              </w:rPr>
              <w:t>3</w:t>
            </w:r>
            <w:r>
              <w:rPr>
                <w:rFonts w:hint="default" w:ascii="Calibri" w:hAnsi="Calibri" w:cs="Calibri"/>
                <w:sz w:val="28"/>
                <w:szCs w:val="28"/>
                <w:lang w:eastAsia="zh-CN"/>
              </w:rPr>
              <w:t>个月养老保险缴纳证明材料）；</w:t>
            </w:r>
          </w:p>
        </w:tc>
      </w:tr>
      <w:tr w14:paraId="06F9E2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70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76A1F90A">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1"/>
                <w:szCs w:val="21"/>
              </w:rPr>
            </w:pPr>
            <w:r>
              <w:rPr>
                <w:rFonts w:hint="eastAsia" w:ascii="宋体" w:hAnsi="宋体" w:eastAsia="宋体" w:cs="宋体"/>
                <w:i w:val="0"/>
                <w:iCs w:val="0"/>
                <w:color w:val="000000"/>
                <w:sz w:val="28"/>
                <w:szCs w:val="28"/>
              </w:rPr>
              <w:t>5</w:t>
            </w:r>
          </w:p>
        </w:tc>
        <w:tc>
          <w:tcPr>
            <w:tcW w:w="8503"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4E23BD23">
            <w:pPr>
              <w:pStyle w:val="4"/>
              <w:keepNext w:val="0"/>
              <w:keepLines w:val="0"/>
              <w:widowControl/>
              <w:suppressLineNumbers w:val="0"/>
              <w:spacing w:before="0" w:beforeAutospacing="0" w:after="0" w:afterAutospacing="0" w:line="560" w:lineRule="atLeast"/>
              <w:ind w:left="0" w:right="0"/>
              <w:jc w:val="left"/>
              <w:textAlignment w:val="center"/>
              <w:rPr>
                <w:rFonts w:hint="default" w:ascii="Calibri" w:hAnsi="Calibri" w:cs="Calibri"/>
                <w:sz w:val="28"/>
                <w:szCs w:val="28"/>
              </w:rPr>
            </w:pPr>
            <w:r>
              <w:rPr>
                <w:rFonts w:hint="default" w:ascii="Calibri" w:hAnsi="Calibri" w:cs="Calibri"/>
                <w:sz w:val="28"/>
                <w:szCs w:val="28"/>
              </w:rPr>
              <w:t>投标人及其主要执（从）业人员须在“全国水利建设市场监管平台”进行信息公开（以网上公示为准，提供网页截图），委托代理人须为“全国水利建设市场监管平台”公开的人员（需提供社保、身份证扫描件、授权委托书并加盖单位公章）；</w:t>
            </w:r>
          </w:p>
        </w:tc>
      </w:tr>
      <w:tr w14:paraId="517725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70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0E5510F1">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1"/>
                <w:szCs w:val="21"/>
              </w:rPr>
            </w:pPr>
            <w:r>
              <w:rPr>
                <w:rFonts w:hint="eastAsia" w:ascii="宋体" w:hAnsi="宋体" w:eastAsia="宋体" w:cs="宋体"/>
                <w:i w:val="0"/>
                <w:iCs w:val="0"/>
                <w:color w:val="000000"/>
                <w:sz w:val="28"/>
                <w:szCs w:val="28"/>
              </w:rPr>
              <w:t>6</w:t>
            </w:r>
          </w:p>
        </w:tc>
        <w:tc>
          <w:tcPr>
            <w:tcW w:w="8503"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07961E45">
            <w:pPr>
              <w:pStyle w:val="4"/>
              <w:keepNext w:val="0"/>
              <w:keepLines w:val="0"/>
              <w:widowControl/>
              <w:suppressLineNumbers w:val="0"/>
              <w:spacing w:before="0" w:beforeAutospacing="0" w:after="0" w:afterAutospacing="0" w:line="560" w:lineRule="atLeast"/>
              <w:ind w:left="0" w:right="0"/>
              <w:jc w:val="left"/>
              <w:textAlignment w:val="center"/>
              <w:rPr>
                <w:rFonts w:hint="default" w:ascii="Calibri" w:hAnsi="Calibri" w:cs="Calibri"/>
                <w:sz w:val="28"/>
                <w:szCs w:val="28"/>
              </w:rPr>
            </w:pPr>
            <w:r>
              <w:rPr>
                <w:rFonts w:hint="default" w:ascii="Calibri" w:hAnsi="Calibri" w:cs="Calibri"/>
                <w:sz w:val="28"/>
                <w:szCs w:val="28"/>
                <w:lang w:eastAsia="zh-CN"/>
              </w:rPr>
              <w:t>参加政府采购活动前3年内无行贿犯罪记录，（开标时提供《中国裁判文书网》查询结果网页截图或企业自行承诺的无行贿犯罪承诺书，查询&lt;承诺&gt; 对象为“企业，法定代表人，项目经理 ”）；</w:t>
            </w:r>
          </w:p>
        </w:tc>
      </w:tr>
      <w:tr w14:paraId="7C65518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70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1CDECB34">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1"/>
                <w:szCs w:val="21"/>
              </w:rPr>
            </w:pPr>
            <w:r>
              <w:rPr>
                <w:rFonts w:hint="eastAsia" w:ascii="宋体" w:hAnsi="宋体" w:eastAsia="宋体" w:cs="宋体"/>
                <w:i w:val="0"/>
                <w:iCs w:val="0"/>
                <w:color w:val="000000"/>
                <w:sz w:val="28"/>
                <w:szCs w:val="28"/>
              </w:rPr>
              <w:t>7</w:t>
            </w:r>
          </w:p>
        </w:tc>
        <w:tc>
          <w:tcPr>
            <w:tcW w:w="8503"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54EB8ED3">
            <w:pPr>
              <w:keepNext w:val="0"/>
              <w:keepLines w:val="0"/>
              <w:pageBreakBefore w:val="0"/>
              <w:widowControl/>
              <w:kinsoku/>
              <w:wordWrap w:val="0"/>
              <w:overflowPunct/>
              <w:topLinePunct w:val="0"/>
              <w:autoSpaceDE w:val="0"/>
              <w:autoSpaceDN w:val="0"/>
              <w:bidi w:val="0"/>
              <w:adjustRightInd w:val="0"/>
              <w:snapToGrid w:val="0"/>
              <w:spacing w:line="560" w:lineRule="exact"/>
              <w:textAlignment w:val="baseline"/>
              <w:rPr>
                <w:rFonts w:hint="default" w:ascii="Calibri" w:hAnsi="Calibri" w:cs="Calibri"/>
                <w:sz w:val="28"/>
                <w:szCs w:val="28"/>
              </w:rPr>
            </w:pPr>
            <w:r>
              <w:rPr>
                <w:rFonts w:hint="default" w:ascii="Calibri" w:hAnsi="Calibri" w:cs="Calibri"/>
                <w:sz w:val="28"/>
                <w:szCs w:val="28"/>
              </w:rPr>
              <w:t>投标人自行出具本企业无商业贿赂和不正当竞争行为承诺书（对象为企业、法定代表人、拟派项目经理）；</w:t>
            </w:r>
          </w:p>
        </w:tc>
      </w:tr>
      <w:tr w14:paraId="54EEB0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604" w:hRule="atLeast"/>
          <w:tblCellSpacing w:w="0" w:type="dxa"/>
          <w:jc w:val="center"/>
        </w:trPr>
        <w:tc>
          <w:tcPr>
            <w:tcW w:w="70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644B988B">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1"/>
                <w:szCs w:val="21"/>
              </w:rPr>
            </w:pPr>
            <w:r>
              <w:rPr>
                <w:rFonts w:hint="eastAsia" w:ascii="宋体" w:hAnsi="宋体" w:eastAsia="宋体" w:cs="宋体"/>
                <w:i w:val="0"/>
                <w:iCs w:val="0"/>
                <w:color w:val="000000"/>
                <w:sz w:val="28"/>
                <w:szCs w:val="28"/>
              </w:rPr>
              <w:t>8</w:t>
            </w:r>
          </w:p>
        </w:tc>
        <w:tc>
          <w:tcPr>
            <w:tcW w:w="8503"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4D621124">
            <w:pPr>
              <w:keepNext w:val="0"/>
              <w:keepLines w:val="0"/>
              <w:pageBreakBefore w:val="0"/>
              <w:widowControl/>
              <w:kinsoku/>
              <w:wordWrap w:val="0"/>
              <w:overflowPunct/>
              <w:topLinePunct w:val="0"/>
              <w:autoSpaceDE w:val="0"/>
              <w:autoSpaceDN w:val="0"/>
              <w:bidi w:val="0"/>
              <w:adjustRightInd w:val="0"/>
              <w:snapToGrid w:val="0"/>
              <w:spacing w:line="560" w:lineRule="exact"/>
              <w:textAlignment w:val="baseline"/>
              <w:rPr>
                <w:rFonts w:hint="default" w:ascii="Calibri" w:hAnsi="Calibri" w:cs="Calibri"/>
                <w:sz w:val="28"/>
                <w:szCs w:val="28"/>
              </w:rPr>
            </w:pPr>
            <w:r>
              <w:rPr>
                <w:rFonts w:hint="default" w:ascii="Calibri" w:hAnsi="Calibri" w:cs="Calibri"/>
                <w:sz w:val="28"/>
                <w:szCs w:val="28"/>
                <w:lang w:val="en-US" w:eastAsia="zh-CN"/>
              </w:rPr>
              <w:t>根据《关于在政府采购活动中查询及使用信用记录有关问题的通知》(财库[2016]125号)的规定，企业没有被列入“中国执行信息公开网”网站的“失信被执行人”、“信用中国”网站的“重大税收违法失信主体”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w:t>
            </w:r>
          </w:p>
        </w:tc>
      </w:tr>
      <w:tr w14:paraId="7FBFB0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42" w:hRule="atLeast"/>
          <w:tblCellSpacing w:w="0" w:type="dxa"/>
          <w:jc w:val="center"/>
        </w:trPr>
        <w:tc>
          <w:tcPr>
            <w:tcW w:w="70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61ACE6F0">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1"/>
                <w:szCs w:val="21"/>
              </w:rPr>
            </w:pPr>
            <w:r>
              <w:rPr>
                <w:rFonts w:hint="eastAsia" w:ascii="宋体" w:hAnsi="宋体" w:eastAsia="宋体" w:cs="宋体"/>
                <w:i w:val="0"/>
                <w:iCs w:val="0"/>
                <w:color w:val="000000"/>
                <w:sz w:val="28"/>
                <w:szCs w:val="28"/>
              </w:rPr>
              <w:t>9</w:t>
            </w:r>
          </w:p>
        </w:tc>
        <w:tc>
          <w:tcPr>
            <w:tcW w:w="8503"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2CF5BAFE">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default" w:ascii="宋体" w:hAnsi="宋体" w:cs="宋体"/>
                <w:color w:val="auto"/>
                <w:sz w:val="28"/>
                <w:szCs w:val="28"/>
                <w:lang w:val="en-US" w:eastAsia="zh-CN"/>
              </w:rPr>
            </w:pPr>
            <w:r>
              <w:rPr>
                <w:rFonts w:hint="eastAsia" w:ascii="宋体" w:hAnsi="宋体" w:cs="宋体"/>
                <w:color w:val="auto"/>
                <w:sz w:val="28"/>
                <w:szCs w:val="28"/>
                <w:lang w:val="en-US" w:eastAsia="zh-CN"/>
              </w:rPr>
              <w:t xml:space="preserve"> 单位负责人为同一人或者存在控股、管理关系的不同单位，不得参加同一标段投标或者未划分标段的同一招标项目投标，提供“国家企业信用信息公示系统”中查询打印的相关信息（须显示基础信息中的“营业执照信息”和“股东信息”），查询时间自本公告发布之日起，截图要显示查询时间；</w:t>
            </w:r>
          </w:p>
        </w:tc>
      </w:tr>
      <w:tr w14:paraId="469449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42" w:hRule="atLeast"/>
          <w:tblCellSpacing w:w="0" w:type="dxa"/>
          <w:jc w:val="center"/>
        </w:trPr>
        <w:tc>
          <w:tcPr>
            <w:tcW w:w="70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238173EA">
            <w:pPr>
              <w:pStyle w:val="4"/>
              <w:keepNext w:val="0"/>
              <w:keepLines w:val="0"/>
              <w:widowControl/>
              <w:suppressLineNumbers w:val="0"/>
              <w:spacing w:before="0" w:beforeAutospacing="0" w:after="0" w:afterAutospacing="0" w:line="560" w:lineRule="atLeast"/>
              <w:ind w:left="0" w:right="0"/>
              <w:jc w:val="center"/>
              <w:textAlignment w:val="center"/>
              <w:rPr>
                <w:rFonts w:hint="default" w:ascii="宋体" w:hAnsi="宋体" w:eastAsia="宋体" w:cs="宋体"/>
                <w:i w:val="0"/>
                <w:iCs w:val="0"/>
                <w:color w:val="000000"/>
                <w:sz w:val="28"/>
                <w:szCs w:val="28"/>
                <w:lang w:val="en-US" w:eastAsia="zh-CN"/>
              </w:rPr>
            </w:pPr>
            <w:r>
              <w:rPr>
                <w:rFonts w:hint="eastAsia" w:ascii="宋体" w:hAnsi="宋体" w:cs="宋体"/>
                <w:i w:val="0"/>
                <w:iCs w:val="0"/>
                <w:color w:val="000000"/>
                <w:sz w:val="28"/>
                <w:szCs w:val="28"/>
                <w:lang w:val="en-US" w:eastAsia="zh-CN"/>
              </w:rPr>
              <w:t>10</w:t>
            </w:r>
          </w:p>
        </w:tc>
        <w:tc>
          <w:tcPr>
            <w:tcW w:w="8503"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77BF1A6F">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本次招标不接受联合体投标；</w:t>
            </w:r>
          </w:p>
        </w:tc>
      </w:tr>
      <w:tr w14:paraId="3CE257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42" w:hRule="atLeast"/>
          <w:tblCellSpacing w:w="0" w:type="dxa"/>
          <w:jc w:val="center"/>
        </w:trPr>
        <w:tc>
          <w:tcPr>
            <w:tcW w:w="70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4B5780F8">
            <w:pPr>
              <w:pStyle w:val="4"/>
              <w:keepNext w:val="0"/>
              <w:keepLines w:val="0"/>
              <w:widowControl/>
              <w:suppressLineNumbers w:val="0"/>
              <w:spacing w:before="0" w:beforeAutospacing="0" w:after="0" w:afterAutospacing="0" w:line="560" w:lineRule="atLeast"/>
              <w:ind w:left="0" w:right="0"/>
              <w:jc w:val="center"/>
              <w:textAlignment w:val="center"/>
              <w:rPr>
                <w:rFonts w:hint="default" w:ascii="宋体" w:hAnsi="宋体" w:cs="宋体"/>
                <w:i w:val="0"/>
                <w:iCs w:val="0"/>
                <w:color w:val="000000"/>
                <w:sz w:val="28"/>
                <w:szCs w:val="28"/>
                <w:lang w:val="en-US" w:eastAsia="zh-CN"/>
              </w:rPr>
            </w:pPr>
            <w:r>
              <w:rPr>
                <w:rFonts w:hint="eastAsia" w:ascii="宋体" w:hAnsi="宋体" w:cs="宋体"/>
                <w:i w:val="0"/>
                <w:iCs w:val="0"/>
                <w:color w:val="000000"/>
                <w:sz w:val="28"/>
                <w:szCs w:val="28"/>
                <w:lang w:val="en-US" w:eastAsia="zh-CN"/>
              </w:rPr>
              <w:t>11</w:t>
            </w:r>
          </w:p>
        </w:tc>
        <w:tc>
          <w:tcPr>
            <w:tcW w:w="8503"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067949C9">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本次招标实行资格后审，资格审查的具体要求见招标文件；</w:t>
            </w:r>
          </w:p>
        </w:tc>
      </w:tr>
    </w:tbl>
    <w:p w14:paraId="533BF238">
      <w:pPr>
        <w:pStyle w:val="4"/>
        <w:keepNext w:val="0"/>
        <w:keepLines w:val="0"/>
        <w:widowControl/>
        <w:suppressLineNumbers w:val="0"/>
        <w:shd w:val="clear" w:fill="FFFFFF"/>
        <w:spacing w:before="0" w:beforeAutospacing="0" w:after="0" w:afterAutospacing="0" w:line="315" w:lineRule="atLeast"/>
        <w:ind w:left="0" w:right="0"/>
        <w:rPr>
          <w:rFonts w:hint="default" w:ascii="宋体" w:hAnsi="宋体" w:eastAsia="宋体" w:cs="宋体"/>
          <w:color w:val="auto"/>
          <w:sz w:val="28"/>
          <w:szCs w:val="28"/>
          <w:shd w:val="clear" w:fill="FFFFFF"/>
        </w:rPr>
      </w:pPr>
      <w:r>
        <w:rPr>
          <w:rFonts w:hint="eastAsia" w:ascii="宋体" w:hAnsi="宋体" w:eastAsia="宋体" w:cs="宋体"/>
          <w:i w:val="0"/>
          <w:iCs w:val="0"/>
          <w:color w:val="000000"/>
          <w:sz w:val="28"/>
          <w:szCs w:val="28"/>
        </w:rPr>
        <w:t>2.2</w:t>
      </w:r>
      <w:r>
        <w:rPr>
          <w:rFonts w:hint="eastAsia" w:ascii="宋体" w:hAnsi="宋体" w:eastAsia="宋体" w:cs="宋体"/>
          <w:color w:val="auto"/>
          <w:sz w:val="28"/>
          <w:szCs w:val="28"/>
          <w:shd w:val="clear" w:fill="FFFFFF"/>
        </w:rPr>
        <w:t>中标候选人响应招标文件要求的资格能力条件情况</w:t>
      </w:r>
    </w:p>
    <w:tbl>
      <w:tblPr>
        <w:tblStyle w:val="5"/>
        <w:tblW w:w="8799"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4905"/>
        <w:gridCol w:w="3894"/>
      </w:tblGrid>
      <w:tr w14:paraId="4400FDF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31" w:hRule="atLeast"/>
          <w:tblCellSpacing w:w="0" w:type="dxa"/>
          <w:jc w:val="center"/>
        </w:trPr>
        <w:tc>
          <w:tcPr>
            <w:tcW w:w="4905"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14:paraId="23936990">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8"/>
                <w:szCs w:val="28"/>
              </w:rPr>
            </w:pPr>
            <w:r>
              <w:rPr>
                <w:rFonts w:hint="eastAsia" w:ascii="宋体" w:hAnsi="宋体" w:eastAsia="宋体" w:cs="宋体"/>
                <w:i w:val="0"/>
                <w:iCs w:val="0"/>
                <w:color w:val="000000"/>
                <w:sz w:val="28"/>
                <w:szCs w:val="28"/>
              </w:rPr>
              <w:t>中标候选人</w:t>
            </w:r>
          </w:p>
        </w:tc>
        <w:tc>
          <w:tcPr>
            <w:tcW w:w="3894" w:type="dxa"/>
            <w:tcBorders>
              <w:top w:val="inset" w:color="auto" w:sz="8" w:space="0"/>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7524D2CA">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8"/>
                <w:szCs w:val="28"/>
              </w:rPr>
            </w:pPr>
            <w:r>
              <w:rPr>
                <w:rFonts w:hint="eastAsia" w:ascii="宋体" w:hAnsi="宋体" w:eastAsia="宋体" w:cs="宋体"/>
                <w:color w:val="auto"/>
                <w:sz w:val="28"/>
                <w:szCs w:val="28"/>
              </w:rPr>
              <w:t>响应情况</w:t>
            </w:r>
          </w:p>
        </w:tc>
      </w:tr>
      <w:tr w14:paraId="190AFF6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05" w:hRule="atLeast"/>
          <w:tblCellSpacing w:w="0" w:type="dxa"/>
          <w:jc w:val="center"/>
        </w:trPr>
        <w:tc>
          <w:tcPr>
            <w:tcW w:w="4905" w:type="dxa"/>
            <w:tcBorders>
              <w:top w:val="nil"/>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14:paraId="6657EDD8">
            <w:pPr>
              <w:keepNext w:val="0"/>
              <w:keepLines w:val="0"/>
              <w:widowControl/>
              <w:suppressLineNumbers w:val="0"/>
              <w:shd w:val="clear" w:fill="FFFFFF"/>
              <w:bidi w:val="0"/>
              <w:spacing w:before="12" w:beforeAutospacing="0" w:line="12" w:lineRule="atLeast"/>
              <w:ind w:left="0" w:leftChars="0" w:right="0" w:rightChars="0"/>
              <w:jc w:val="center"/>
              <w:rPr>
                <w:rFonts w:hint="default" w:ascii="Calibri" w:hAnsi="Calibri" w:cs="Calibri"/>
                <w:sz w:val="28"/>
                <w:szCs w:val="28"/>
                <w:highlight w:val="yellow"/>
              </w:rPr>
            </w:pPr>
            <w:r>
              <w:rPr>
                <w:rFonts w:hint="eastAsia" w:ascii="宋体" w:hAnsi="宋体" w:eastAsia="宋体" w:cs="宋体"/>
                <w:sz w:val="28"/>
                <w:szCs w:val="28"/>
                <w:lang w:eastAsia="zh-CN"/>
              </w:rPr>
              <w:t>河南巨晟建设工程有限公司</w:t>
            </w:r>
          </w:p>
        </w:tc>
        <w:tc>
          <w:tcPr>
            <w:tcW w:w="3894"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00AA969C">
            <w:pPr>
              <w:pStyle w:val="4"/>
              <w:keepNext w:val="0"/>
              <w:keepLines w:val="0"/>
              <w:widowControl/>
              <w:suppressLineNumbers w:val="0"/>
              <w:spacing w:before="0" w:beforeAutospacing="0" w:after="0" w:afterAutospacing="0" w:line="560" w:lineRule="atLeast"/>
              <w:ind w:left="0" w:right="0"/>
              <w:jc w:val="center"/>
              <w:textAlignment w:val="center"/>
              <w:rPr>
                <w:rFonts w:hint="eastAsia" w:ascii="Calibri" w:hAnsi="Calibri" w:eastAsia="宋体" w:cs="Calibri"/>
                <w:sz w:val="28"/>
                <w:szCs w:val="28"/>
                <w:lang w:eastAsia="zh-CN"/>
              </w:rPr>
            </w:pPr>
            <w:r>
              <w:rPr>
                <w:rFonts w:hint="eastAsia" w:ascii="宋体" w:hAnsi="宋体" w:eastAsia="宋体" w:cs="宋体"/>
                <w:color w:val="auto"/>
                <w:sz w:val="28"/>
                <w:szCs w:val="28"/>
              </w:rPr>
              <w:t>响应</w:t>
            </w:r>
          </w:p>
        </w:tc>
      </w:tr>
      <w:tr w14:paraId="768022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09" w:hRule="atLeast"/>
          <w:tblCellSpacing w:w="0" w:type="dxa"/>
          <w:jc w:val="center"/>
        </w:trPr>
        <w:tc>
          <w:tcPr>
            <w:tcW w:w="4905" w:type="dxa"/>
            <w:tcBorders>
              <w:top w:val="nil"/>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14:paraId="4696C9F0">
            <w:pPr>
              <w:pStyle w:val="4"/>
              <w:keepNext w:val="0"/>
              <w:keepLines w:val="0"/>
              <w:widowControl/>
              <w:suppressLineNumbers w:val="0"/>
              <w:spacing w:before="0" w:beforeAutospacing="0" w:after="0" w:afterAutospacing="0" w:line="560" w:lineRule="atLeast"/>
              <w:ind w:left="0" w:leftChars="0" w:right="0" w:rightChars="0"/>
              <w:jc w:val="center"/>
              <w:textAlignment w:val="center"/>
              <w:rPr>
                <w:rFonts w:hint="default" w:ascii="Calibri" w:hAnsi="Calibri" w:cs="Calibri"/>
                <w:sz w:val="28"/>
                <w:szCs w:val="28"/>
                <w:highlight w:val="yellow"/>
              </w:rPr>
            </w:pPr>
            <w:r>
              <w:rPr>
                <w:rFonts w:hint="eastAsia" w:ascii="宋体" w:hAnsi="宋体" w:eastAsia="宋体" w:cs="宋体"/>
                <w:i w:val="0"/>
                <w:iCs w:val="0"/>
                <w:color w:val="000000"/>
                <w:sz w:val="28"/>
                <w:szCs w:val="28"/>
                <w:lang w:eastAsia="zh-CN"/>
              </w:rPr>
              <w:t>河南敢为建安工程有限公司</w:t>
            </w:r>
          </w:p>
        </w:tc>
        <w:tc>
          <w:tcPr>
            <w:tcW w:w="3894"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58A07BDE">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8"/>
                <w:szCs w:val="28"/>
              </w:rPr>
            </w:pPr>
            <w:r>
              <w:rPr>
                <w:rFonts w:hint="eastAsia" w:ascii="宋体" w:hAnsi="宋体" w:eastAsia="宋体" w:cs="宋体"/>
                <w:color w:val="auto"/>
                <w:sz w:val="28"/>
                <w:szCs w:val="28"/>
              </w:rPr>
              <w:t>响应</w:t>
            </w:r>
          </w:p>
        </w:tc>
      </w:tr>
      <w:tr w14:paraId="41475D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09" w:hRule="atLeast"/>
          <w:tblCellSpacing w:w="0" w:type="dxa"/>
          <w:jc w:val="center"/>
        </w:trPr>
        <w:tc>
          <w:tcPr>
            <w:tcW w:w="4905" w:type="dxa"/>
            <w:tcBorders>
              <w:top w:val="nil"/>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14:paraId="68ED06F3">
            <w:pPr>
              <w:pStyle w:val="4"/>
              <w:keepNext w:val="0"/>
              <w:keepLines w:val="0"/>
              <w:widowControl/>
              <w:suppressLineNumbers w:val="0"/>
              <w:spacing w:before="0" w:beforeAutospacing="0" w:after="0" w:afterAutospacing="0" w:line="560" w:lineRule="atLeast"/>
              <w:ind w:left="0" w:leftChars="0" w:right="0" w:rightChars="0"/>
              <w:jc w:val="center"/>
              <w:textAlignment w:val="center"/>
              <w:rPr>
                <w:rFonts w:hint="default" w:ascii="Calibri" w:hAnsi="Calibri" w:cs="Calibri"/>
                <w:sz w:val="28"/>
                <w:szCs w:val="28"/>
                <w:highlight w:val="yellow"/>
              </w:rPr>
            </w:pPr>
            <w:r>
              <w:rPr>
                <w:rFonts w:hint="eastAsia" w:ascii="宋体" w:hAnsi="宋体" w:eastAsia="宋体" w:cs="宋体"/>
                <w:i w:val="0"/>
                <w:iCs w:val="0"/>
                <w:color w:val="000000"/>
                <w:sz w:val="28"/>
                <w:szCs w:val="28"/>
                <w:lang w:val="en-US" w:eastAsia="zh-CN"/>
              </w:rPr>
              <w:t>河南云雷</w:t>
            </w:r>
            <w:r>
              <w:rPr>
                <w:rFonts w:hint="eastAsia" w:ascii="宋体" w:hAnsi="宋体" w:cs="宋体"/>
                <w:i w:val="0"/>
                <w:iCs w:val="0"/>
                <w:color w:val="000000"/>
                <w:sz w:val="28"/>
                <w:szCs w:val="28"/>
                <w:lang w:val="en-US" w:eastAsia="zh-CN"/>
              </w:rPr>
              <w:t>建</w:t>
            </w:r>
            <w:r>
              <w:rPr>
                <w:rFonts w:hint="eastAsia" w:ascii="宋体" w:hAnsi="宋体" w:eastAsia="宋体" w:cs="宋体"/>
                <w:i w:val="0"/>
                <w:iCs w:val="0"/>
                <w:color w:val="000000"/>
                <w:sz w:val="28"/>
                <w:szCs w:val="28"/>
                <w:lang w:val="en-US" w:eastAsia="zh-CN"/>
              </w:rPr>
              <w:t>筑工程有限公司</w:t>
            </w:r>
          </w:p>
        </w:tc>
        <w:tc>
          <w:tcPr>
            <w:tcW w:w="3894"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098A72E3">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8"/>
                <w:szCs w:val="28"/>
              </w:rPr>
            </w:pPr>
            <w:r>
              <w:rPr>
                <w:rFonts w:hint="eastAsia" w:ascii="宋体" w:hAnsi="宋体" w:eastAsia="宋体" w:cs="宋体"/>
                <w:color w:val="auto"/>
                <w:sz w:val="28"/>
                <w:szCs w:val="28"/>
              </w:rPr>
              <w:t>响应</w:t>
            </w:r>
          </w:p>
        </w:tc>
      </w:tr>
      <w:tr w14:paraId="2C88D98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09" w:hRule="atLeast"/>
          <w:tblCellSpacing w:w="0" w:type="dxa"/>
          <w:jc w:val="center"/>
        </w:trPr>
        <w:tc>
          <w:tcPr>
            <w:tcW w:w="4905" w:type="dxa"/>
            <w:tcBorders>
              <w:top w:val="nil"/>
              <w:left w:val="single" w:color="auto" w:sz="8" w:space="0"/>
              <w:bottom w:val="nil"/>
              <w:right w:val="single" w:color="auto" w:sz="8" w:space="0"/>
            </w:tcBorders>
            <w:shd w:val="clear" w:color="auto" w:fill="FFFFFF"/>
            <w:noWrap w:val="0"/>
            <w:tcMar>
              <w:top w:w="0" w:type="dxa"/>
              <w:left w:w="0" w:type="dxa"/>
              <w:bottom w:w="0" w:type="dxa"/>
              <w:right w:w="0" w:type="dxa"/>
            </w:tcMar>
            <w:vAlign w:val="center"/>
          </w:tcPr>
          <w:p w14:paraId="33F1CD12">
            <w:pPr>
              <w:pStyle w:val="4"/>
              <w:keepNext w:val="0"/>
              <w:keepLines w:val="0"/>
              <w:widowControl/>
              <w:suppressLineNumbers w:val="0"/>
              <w:spacing w:before="0" w:beforeAutospacing="0" w:after="0" w:afterAutospacing="0" w:line="560" w:lineRule="atLeast"/>
              <w:ind w:left="0" w:leftChars="0" w:right="0" w:rightChars="0"/>
              <w:jc w:val="center"/>
              <w:textAlignment w:val="center"/>
              <w:rPr>
                <w:rFonts w:hint="default" w:ascii="Calibri" w:hAnsi="Calibri" w:cs="Calibri"/>
                <w:sz w:val="28"/>
                <w:szCs w:val="28"/>
                <w:highlight w:val="yellow"/>
              </w:rPr>
            </w:pPr>
            <w:r>
              <w:rPr>
                <w:rFonts w:hint="eastAsia" w:ascii="宋体" w:hAnsi="宋体" w:cs="宋体"/>
                <w:i w:val="0"/>
                <w:iCs w:val="0"/>
                <w:color w:val="000000"/>
                <w:sz w:val="28"/>
                <w:szCs w:val="28"/>
                <w:lang w:val="en-US" w:eastAsia="zh-CN"/>
              </w:rPr>
              <w:t>河</w:t>
            </w:r>
            <w:r>
              <w:rPr>
                <w:rFonts w:hint="eastAsia" w:ascii="宋体" w:hAnsi="宋体" w:eastAsia="宋体" w:cs="宋体"/>
                <w:i w:val="0"/>
                <w:iCs w:val="0"/>
                <w:color w:val="000000"/>
                <w:sz w:val="28"/>
                <w:szCs w:val="28"/>
                <w:lang w:val="en-US" w:eastAsia="zh-CN"/>
              </w:rPr>
              <w:t>南省鹏域建设工程有限公司</w:t>
            </w:r>
          </w:p>
        </w:tc>
        <w:tc>
          <w:tcPr>
            <w:tcW w:w="3894" w:type="dxa"/>
            <w:tcBorders>
              <w:top w:val="nil"/>
              <w:left w:val="nil"/>
              <w:bottom w:val="nil"/>
              <w:right w:val="inset" w:color="auto" w:sz="8" w:space="0"/>
            </w:tcBorders>
            <w:shd w:val="clear" w:color="auto" w:fill="FFFFFF"/>
            <w:noWrap w:val="0"/>
            <w:tcMar>
              <w:top w:w="0" w:type="dxa"/>
              <w:left w:w="0" w:type="dxa"/>
              <w:bottom w:w="0" w:type="dxa"/>
              <w:right w:w="0" w:type="dxa"/>
            </w:tcMar>
            <w:vAlign w:val="center"/>
          </w:tcPr>
          <w:p w14:paraId="4C5B97A1">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8"/>
                <w:szCs w:val="28"/>
              </w:rPr>
            </w:pPr>
            <w:r>
              <w:rPr>
                <w:rFonts w:hint="eastAsia" w:ascii="宋体" w:hAnsi="宋体" w:eastAsia="宋体" w:cs="宋体"/>
                <w:color w:val="auto"/>
                <w:sz w:val="28"/>
                <w:szCs w:val="28"/>
              </w:rPr>
              <w:t>响应</w:t>
            </w:r>
          </w:p>
        </w:tc>
      </w:tr>
      <w:tr w14:paraId="6F1090E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09" w:hRule="atLeast"/>
          <w:tblCellSpacing w:w="0" w:type="dxa"/>
          <w:jc w:val="center"/>
        </w:trPr>
        <w:tc>
          <w:tcPr>
            <w:tcW w:w="4905" w:type="dxa"/>
            <w:tcBorders>
              <w:top w:val="nil"/>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14:paraId="03D0FF8E">
            <w:pPr>
              <w:pStyle w:val="4"/>
              <w:keepNext w:val="0"/>
              <w:keepLines w:val="0"/>
              <w:widowControl/>
              <w:suppressLineNumbers w:val="0"/>
              <w:spacing w:before="0" w:beforeAutospacing="0" w:after="0" w:afterAutospacing="0" w:line="560" w:lineRule="atLeast"/>
              <w:ind w:left="0" w:leftChars="0" w:right="0" w:rightChars="0"/>
              <w:jc w:val="center"/>
              <w:textAlignment w:val="center"/>
              <w:rPr>
                <w:rFonts w:hint="eastAsia" w:ascii="宋体" w:hAnsi="宋体" w:cs="宋体"/>
                <w:i w:val="0"/>
                <w:iCs w:val="0"/>
                <w:color w:val="000000"/>
                <w:sz w:val="28"/>
                <w:szCs w:val="28"/>
                <w:lang w:val="en-US" w:eastAsia="zh-CN"/>
              </w:rPr>
            </w:pPr>
            <w:r>
              <w:rPr>
                <w:rFonts w:hint="eastAsia" w:ascii="宋体" w:hAnsi="宋体" w:cs="宋体"/>
                <w:i w:val="0"/>
                <w:iCs w:val="0"/>
                <w:color w:val="000000"/>
                <w:sz w:val="28"/>
                <w:szCs w:val="28"/>
                <w:lang w:val="en-US" w:eastAsia="zh-CN"/>
              </w:rPr>
              <w:t>河南恒</w:t>
            </w:r>
            <w:r>
              <w:rPr>
                <w:rFonts w:hint="eastAsia" w:ascii="宋体" w:hAnsi="宋体" w:eastAsia="宋体" w:cs="宋体"/>
                <w:i w:val="0"/>
                <w:iCs w:val="0"/>
                <w:color w:val="000000"/>
                <w:sz w:val="28"/>
                <w:szCs w:val="28"/>
                <w:lang w:val="en-US" w:eastAsia="zh-CN"/>
              </w:rPr>
              <w:t>森建筑工程有限</w:t>
            </w:r>
            <w:r>
              <w:rPr>
                <w:rFonts w:hint="eastAsia" w:ascii="宋体" w:hAnsi="宋体" w:cs="宋体"/>
                <w:i w:val="0"/>
                <w:iCs w:val="0"/>
                <w:color w:val="000000"/>
                <w:sz w:val="28"/>
                <w:szCs w:val="28"/>
                <w:lang w:val="en-US" w:eastAsia="zh-CN"/>
              </w:rPr>
              <w:t>公司</w:t>
            </w:r>
          </w:p>
        </w:tc>
        <w:tc>
          <w:tcPr>
            <w:tcW w:w="3894"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42279913">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color w:val="auto"/>
                <w:sz w:val="28"/>
                <w:szCs w:val="28"/>
              </w:rPr>
            </w:pPr>
          </w:p>
        </w:tc>
      </w:tr>
    </w:tbl>
    <w:p w14:paraId="69E667F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textAlignment w:val="center"/>
        <w:rPr>
          <w:rFonts w:hint="eastAsia" w:ascii="Calibri" w:hAnsi="Calibri" w:eastAsia="宋体" w:cs="Calibri"/>
          <w:sz w:val="21"/>
          <w:szCs w:val="21"/>
          <w:highlight w:val="none"/>
          <w:lang w:val="en-US" w:eastAsia="zh-CN"/>
        </w:rPr>
      </w:pPr>
      <w:r>
        <w:rPr>
          <w:rFonts w:hint="eastAsia" w:ascii="宋体" w:hAnsi="宋体" w:eastAsia="宋体" w:cs="宋体"/>
          <w:i w:val="0"/>
          <w:iCs w:val="0"/>
          <w:color w:val="000000"/>
          <w:sz w:val="28"/>
          <w:szCs w:val="28"/>
          <w:highlight w:val="none"/>
        </w:rPr>
        <w:t>三、无效投标人情况及原因：</w:t>
      </w:r>
      <w:r>
        <w:rPr>
          <w:rFonts w:hint="eastAsia" w:ascii="宋体" w:hAnsi="宋体" w:cs="宋体"/>
          <w:i w:val="0"/>
          <w:iCs w:val="0"/>
          <w:color w:val="000000"/>
          <w:sz w:val="28"/>
          <w:szCs w:val="28"/>
          <w:highlight w:val="none"/>
          <w:lang w:val="en-US" w:eastAsia="zh-CN"/>
        </w:rPr>
        <w:t>无</w:t>
      </w:r>
    </w:p>
    <w:p w14:paraId="36206D8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textAlignment w:val="center"/>
        <w:rPr>
          <w:rFonts w:hint="default" w:ascii="Calibri" w:hAnsi="Calibri" w:cs="Calibri"/>
          <w:sz w:val="21"/>
          <w:szCs w:val="21"/>
        </w:rPr>
      </w:pPr>
      <w:r>
        <w:rPr>
          <w:rFonts w:hint="eastAsia" w:ascii="宋体" w:hAnsi="宋体" w:eastAsia="宋体" w:cs="宋体"/>
          <w:i w:val="0"/>
          <w:iCs w:val="0"/>
          <w:color w:val="000000"/>
          <w:sz w:val="28"/>
          <w:szCs w:val="28"/>
        </w:rPr>
        <w:t>四、报价修正：无  </w:t>
      </w:r>
    </w:p>
    <w:p w14:paraId="7C23E2B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textAlignment w:val="center"/>
        <w:rPr>
          <w:rFonts w:hint="default" w:ascii="Calibri" w:hAnsi="Calibri" w:cs="Calibri"/>
          <w:sz w:val="21"/>
          <w:szCs w:val="21"/>
        </w:rPr>
      </w:pPr>
      <w:r>
        <w:rPr>
          <w:rFonts w:hint="eastAsia" w:ascii="宋体" w:hAnsi="宋体" w:eastAsia="宋体" w:cs="宋体"/>
          <w:i w:val="0"/>
          <w:iCs w:val="0"/>
          <w:color w:val="000000"/>
          <w:sz w:val="28"/>
          <w:szCs w:val="28"/>
        </w:rPr>
        <w:t>五、所有投标人评审情况     </w:t>
      </w:r>
    </w:p>
    <w:tbl>
      <w:tblPr>
        <w:tblStyle w:val="5"/>
        <w:tblW w:w="8826"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3182"/>
        <w:gridCol w:w="2173"/>
        <w:gridCol w:w="1417"/>
        <w:gridCol w:w="2054"/>
      </w:tblGrid>
      <w:tr w14:paraId="01F741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11" w:hRule="atLeast"/>
          <w:tblCellSpacing w:w="0" w:type="dxa"/>
          <w:jc w:val="center"/>
        </w:trPr>
        <w:tc>
          <w:tcPr>
            <w:tcW w:w="318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14:paraId="6D863324">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8"/>
                <w:szCs w:val="28"/>
              </w:rPr>
            </w:pPr>
            <w:r>
              <w:rPr>
                <w:rFonts w:hint="eastAsia" w:ascii="宋体" w:hAnsi="宋体" w:eastAsia="宋体" w:cs="宋体"/>
                <w:i w:val="0"/>
                <w:iCs w:val="0"/>
                <w:color w:val="000000"/>
                <w:sz w:val="28"/>
                <w:szCs w:val="28"/>
              </w:rPr>
              <w:t>单位名称</w:t>
            </w:r>
          </w:p>
        </w:tc>
        <w:tc>
          <w:tcPr>
            <w:tcW w:w="2173" w:type="dxa"/>
            <w:tcBorders>
              <w:top w:val="inset" w:color="auto" w:sz="8" w:space="0"/>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7BA551C6">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8"/>
                <w:szCs w:val="28"/>
              </w:rPr>
            </w:pPr>
            <w:r>
              <w:rPr>
                <w:rFonts w:hint="eastAsia" w:ascii="宋体" w:hAnsi="宋体" w:eastAsia="宋体" w:cs="宋体"/>
                <w:i w:val="0"/>
                <w:iCs w:val="0"/>
                <w:color w:val="000000"/>
                <w:sz w:val="28"/>
                <w:szCs w:val="28"/>
              </w:rPr>
              <w:t>投标报价（元）</w:t>
            </w:r>
          </w:p>
        </w:tc>
        <w:tc>
          <w:tcPr>
            <w:tcW w:w="1417" w:type="dxa"/>
            <w:tcBorders>
              <w:top w:val="inset" w:color="auto" w:sz="8" w:space="0"/>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606C1038">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8"/>
                <w:szCs w:val="28"/>
              </w:rPr>
            </w:pPr>
            <w:r>
              <w:rPr>
                <w:rFonts w:hint="eastAsia" w:ascii="宋体" w:hAnsi="宋体" w:eastAsia="宋体" w:cs="宋体"/>
                <w:i w:val="0"/>
                <w:iCs w:val="0"/>
                <w:color w:val="000000"/>
                <w:sz w:val="28"/>
                <w:szCs w:val="28"/>
              </w:rPr>
              <w:t>技术标评审结果</w:t>
            </w:r>
          </w:p>
        </w:tc>
        <w:tc>
          <w:tcPr>
            <w:tcW w:w="2054" w:type="dxa"/>
            <w:tcBorders>
              <w:top w:val="inset" w:color="auto" w:sz="8" w:space="0"/>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29027EBA">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8"/>
                <w:szCs w:val="28"/>
              </w:rPr>
            </w:pPr>
            <w:r>
              <w:rPr>
                <w:rFonts w:hint="eastAsia" w:ascii="宋体" w:hAnsi="宋体" w:eastAsia="宋体" w:cs="宋体"/>
                <w:i w:val="0"/>
                <w:iCs w:val="0"/>
                <w:color w:val="000000"/>
                <w:sz w:val="28"/>
                <w:szCs w:val="28"/>
              </w:rPr>
              <w:t>综合标评审结果</w:t>
            </w:r>
          </w:p>
        </w:tc>
      </w:tr>
      <w:tr w14:paraId="23DDFD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26" w:hRule="atLeast"/>
          <w:tblCellSpacing w:w="0" w:type="dxa"/>
          <w:jc w:val="center"/>
        </w:trPr>
        <w:tc>
          <w:tcPr>
            <w:tcW w:w="3182" w:type="dxa"/>
            <w:tcBorders>
              <w:top w:val="nil"/>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14:paraId="3EFD8D44">
            <w:pPr>
              <w:keepNext w:val="0"/>
              <w:keepLines w:val="0"/>
              <w:widowControl/>
              <w:suppressLineNumbers w:val="0"/>
              <w:shd w:val="clear" w:fill="FFFFFF"/>
              <w:bidi w:val="0"/>
              <w:spacing w:before="12" w:beforeAutospacing="0" w:line="12" w:lineRule="atLeast"/>
              <w:ind w:left="0" w:right="0"/>
              <w:jc w:val="center"/>
              <w:rPr>
                <w:rFonts w:hint="default" w:ascii="Calibri" w:hAnsi="Calibri" w:cs="Calibri"/>
                <w:sz w:val="28"/>
                <w:szCs w:val="28"/>
                <w:highlight w:val="yellow"/>
              </w:rPr>
            </w:pPr>
            <w:r>
              <w:rPr>
                <w:rFonts w:hint="eastAsia" w:ascii="宋体" w:hAnsi="宋体" w:eastAsia="宋体" w:cs="宋体"/>
                <w:sz w:val="28"/>
                <w:szCs w:val="28"/>
                <w:lang w:eastAsia="zh-CN"/>
              </w:rPr>
              <w:t>河南巨晟建设工程有限公司</w:t>
            </w:r>
          </w:p>
        </w:tc>
        <w:tc>
          <w:tcPr>
            <w:tcW w:w="2173"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5028D3D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leftChars="0" w:right="0" w:rightChars="0"/>
              <w:jc w:val="center"/>
              <w:rPr>
                <w:rFonts w:hint="default" w:ascii="Calibri" w:hAnsi="Calibri" w:cs="Calibri"/>
                <w:sz w:val="28"/>
                <w:szCs w:val="28"/>
                <w:highlight w:val="none"/>
              </w:rPr>
            </w:pPr>
            <w:r>
              <w:rPr>
                <w:rFonts w:hint="eastAsia" w:ascii="宋体" w:hAnsi="宋体" w:eastAsia="宋体" w:cs="宋体"/>
                <w:sz w:val="28"/>
                <w:szCs w:val="28"/>
                <w:highlight w:val="none"/>
              </w:rPr>
              <w:t>7659865.34</w:t>
            </w:r>
          </w:p>
        </w:tc>
        <w:tc>
          <w:tcPr>
            <w:tcW w:w="1417"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27703B7A">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8"/>
                <w:szCs w:val="28"/>
                <w:highlight w:val="none"/>
              </w:rPr>
            </w:pPr>
            <w:r>
              <w:rPr>
                <w:rFonts w:hint="eastAsia" w:ascii="宋体" w:hAnsi="宋体" w:eastAsia="宋体" w:cs="宋体"/>
                <w:i w:val="0"/>
                <w:iCs w:val="0"/>
                <w:color w:val="000000"/>
                <w:sz w:val="28"/>
                <w:szCs w:val="28"/>
                <w:highlight w:val="none"/>
              </w:rPr>
              <w:t>通过</w:t>
            </w:r>
          </w:p>
        </w:tc>
        <w:tc>
          <w:tcPr>
            <w:tcW w:w="2054"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15DE3A88">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8"/>
                <w:szCs w:val="28"/>
                <w:highlight w:val="none"/>
              </w:rPr>
            </w:pPr>
            <w:r>
              <w:rPr>
                <w:rFonts w:hint="eastAsia" w:ascii="宋体" w:hAnsi="宋体" w:eastAsia="宋体" w:cs="宋体"/>
                <w:i w:val="0"/>
                <w:iCs w:val="0"/>
                <w:color w:val="000000"/>
                <w:sz w:val="28"/>
                <w:szCs w:val="28"/>
                <w:highlight w:val="none"/>
              </w:rPr>
              <w:t>通过</w:t>
            </w:r>
          </w:p>
        </w:tc>
      </w:tr>
      <w:tr w14:paraId="1E3C7E1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24" w:hRule="atLeast"/>
          <w:tblCellSpacing w:w="0" w:type="dxa"/>
          <w:jc w:val="center"/>
        </w:trPr>
        <w:tc>
          <w:tcPr>
            <w:tcW w:w="3182" w:type="dxa"/>
            <w:tcBorders>
              <w:top w:val="nil"/>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14:paraId="38A08D50">
            <w:pPr>
              <w:pStyle w:val="4"/>
              <w:keepNext w:val="0"/>
              <w:keepLines w:val="0"/>
              <w:widowControl/>
              <w:suppressLineNumbers w:val="0"/>
              <w:spacing w:before="0" w:beforeAutospacing="0" w:after="0" w:afterAutospacing="0" w:line="560" w:lineRule="atLeast"/>
              <w:ind w:left="0" w:leftChars="0" w:right="0" w:rightChars="0"/>
              <w:jc w:val="center"/>
              <w:textAlignment w:val="center"/>
              <w:rPr>
                <w:rFonts w:hint="default" w:ascii="Calibri" w:hAnsi="Calibri" w:cs="Calibri"/>
                <w:sz w:val="28"/>
                <w:szCs w:val="28"/>
                <w:highlight w:val="yellow"/>
              </w:rPr>
            </w:pPr>
            <w:r>
              <w:rPr>
                <w:rFonts w:hint="eastAsia" w:ascii="宋体" w:hAnsi="宋体" w:eastAsia="宋体" w:cs="宋体"/>
                <w:i w:val="0"/>
                <w:iCs w:val="0"/>
                <w:color w:val="000000"/>
                <w:sz w:val="28"/>
                <w:szCs w:val="28"/>
                <w:lang w:eastAsia="zh-CN"/>
              </w:rPr>
              <w:t>河南敢为建安工程有限公司</w:t>
            </w:r>
          </w:p>
        </w:tc>
        <w:tc>
          <w:tcPr>
            <w:tcW w:w="2173"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37E41E0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leftChars="0" w:right="0" w:rightChars="0"/>
              <w:jc w:val="center"/>
              <w:rPr>
                <w:rFonts w:hint="default" w:ascii="Calibri" w:hAnsi="Calibri" w:cs="Calibri"/>
                <w:sz w:val="28"/>
                <w:szCs w:val="28"/>
                <w:highlight w:val="none"/>
              </w:rPr>
            </w:pPr>
            <w:r>
              <w:rPr>
                <w:rFonts w:hint="eastAsia" w:ascii="宋体" w:hAnsi="宋体" w:eastAsia="宋体" w:cs="宋体"/>
                <w:sz w:val="28"/>
                <w:szCs w:val="28"/>
                <w:highlight w:val="none"/>
                <w:lang w:val="en-US" w:eastAsia="zh-CN"/>
              </w:rPr>
              <w:t>7670355.59</w:t>
            </w:r>
          </w:p>
        </w:tc>
        <w:tc>
          <w:tcPr>
            <w:tcW w:w="1417"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5F1656EB">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8"/>
                <w:szCs w:val="28"/>
                <w:highlight w:val="none"/>
              </w:rPr>
            </w:pPr>
            <w:r>
              <w:rPr>
                <w:rFonts w:hint="eastAsia" w:ascii="宋体" w:hAnsi="宋体" w:eastAsia="宋体" w:cs="宋体"/>
                <w:i w:val="0"/>
                <w:iCs w:val="0"/>
                <w:color w:val="000000"/>
                <w:sz w:val="28"/>
                <w:szCs w:val="28"/>
                <w:highlight w:val="none"/>
              </w:rPr>
              <w:t>通过</w:t>
            </w:r>
          </w:p>
        </w:tc>
        <w:tc>
          <w:tcPr>
            <w:tcW w:w="2054"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05DB0416">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8"/>
                <w:szCs w:val="28"/>
                <w:highlight w:val="none"/>
              </w:rPr>
            </w:pPr>
            <w:r>
              <w:rPr>
                <w:rFonts w:hint="eastAsia" w:ascii="宋体" w:hAnsi="宋体" w:eastAsia="宋体" w:cs="宋体"/>
                <w:i w:val="0"/>
                <w:iCs w:val="0"/>
                <w:color w:val="000000"/>
                <w:sz w:val="28"/>
                <w:szCs w:val="28"/>
                <w:highlight w:val="none"/>
              </w:rPr>
              <w:t>通过</w:t>
            </w:r>
          </w:p>
        </w:tc>
      </w:tr>
      <w:tr w14:paraId="0DBCE1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5" w:hRule="atLeast"/>
          <w:tblCellSpacing w:w="0" w:type="dxa"/>
          <w:jc w:val="center"/>
        </w:trPr>
        <w:tc>
          <w:tcPr>
            <w:tcW w:w="3182" w:type="dxa"/>
            <w:tcBorders>
              <w:top w:val="nil"/>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14:paraId="3DDCD239">
            <w:pPr>
              <w:pStyle w:val="4"/>
              <w:keepNext w:val="0"/>
              <w:keepLines w:val="0"/>
              <w:widowControl/>
              <w:suppressLineNumbers w:val="0"/>
              <w:spacing w:before="0" w:beforeAutospacing="0" w:after="0" w:afterAutospacing="0" w:line="560" w:lineRule="atLeast"/>
              <w:ind w:left="0" w:leftChars="0" w:right="0" w:rightChars="0"/>
              <w:jc w:val="center"/>
              <w:textAlignment w:val="center"/>
              <w:rPr>
                <w:rFonts w:hint="default" w:ascii="Calibri" w:hAnsi="Calibri" w:cs="Calibri"/>
                <w:sz w:val="28"/>
                <w:szCs w:val="28"/>
                <w:highlight w:val="yellow"/>
              </w:rPr>
            </w:pPr>
            <w:r>
              <w:rPr>
                <w:rFonts w:hint="eastAsia" w:ascii="宋体" w:hAnsi="宋体" w:eastAsia="宋体" w:cs="宋体"/>
                <w:i w:val="0"/>
                <w:iCs w:val="0"/>
                <w:color w:val="000000"/>
                <w:sz w:val="28"/>
                <w:szCs w:val="28"/>
                <w:lang w:val="en-US" w:eastAsia="zh-CN"/>
              </w:rPr>
              <w:t>河南云雷</w:t>
            </w:r>
            <w:r>
              <w:rPr>
                <w:rFonts w:hint="eastAsia" w:ascii="宋体" w:hAnsi="宋体" w:cs="宋体"/>
                <w:i w:val="0"/>
                <w:iCs w:val="0"/>
                <w:color w:val="000000"/>
                <w:sz w:val="28"/>
                <w:szCs w:val="28"/>
                <w:lang w:val="en-US" w:eastAsia="zh-CN"/>
              </w:rPr>
              <w:t>建</w:t>
            </w:r>
            <w:r>
              <w:rPr>
                <w:rFonts w:hint="eastAsia" w:ascii="宋体" w:hAnsi="宋体" w:eastAsia="宋体" w:cs="宋体"/>
                <w:i w:val="0"/>
                <w:iCs w:val="0"/>
                <w:color w:val="000000"/>
                <w:sz w:val="28"/>
                <w:szCs w:val="28"/>
                <w:lang w:val="en-US" w:eastAsia="zh-CN"/>
              </w:rPr>
              <w:t>筑工程有限公司</w:t>
            </w:r>
          </w:p>
        </w:tc>
        <w:tc>
          <w:tcPr>
            <w:tcW w:w="2173"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6922B5D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leftChars="0" w:right="0" w:rightChars="0"/>
              <w:jc w:val="center"/>
              <w:rPr>
                <w:rFonts w:hint="default" w:ascii="Calibri" w:hAnsi="Calibri" w:cs="Calibri"/>
                <w:sz w:val="28"/>
                <w:szCs w:val="28"/>
                <w:highlight w:val="none"/>
              </w:rPr>
            </w:pPr>
            <w:r>
              <w:rPr>
                <w:rFonts w:hint="eastAsia" w:ascii="宋体" w:hAnsi="宋体" w:eastAsia="宋体" w:cs="宋体"/>
                <w:sz w:val="28"/>
                <w:szCs w:val="28"/>
                <w:highlight w:val="none"/>
              </w:rPr>
              <w:t>7673688.74</w:t>
            </w:r>
          </w:p>
        </w:tc>
        <w:tc>
          <w:tcPr>
            <w:tcW w:w="1417"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560F0701">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8"/>
                <w:szCs w:val="28"/>
                <w:highlight w:val="none"/>
              </w:rPr>
            </w:pPr>
            <w:r>
              <w:rPr>
                <w:rFonts w:hint="eastAsia" w:ascii="宋体" w:hAnsi="宋体" w:eastAsia="宋体" w:cs="宋体"/>
                <w:i w:val="0"/>
                <w:iCs w:val="0"/>
                <w:color w:val="000000"/>
                <w:sz w:val="28"/>
                <w:szCs w:val="28"/>
                <w:highlight w:val="none"/>
              </w:rPr>
              <w:t>通过</w:t>
            </w:r>
          </w:p>
        </w:tc>
        <w:tc>
          <w:tcPr>
            <w:tcW w:w="2054"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28847F28">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8"/>
                <w:szCs w:val="28"/>
                <w:highlight w:val="none"/>
              </w:rPr>
            </w:pPr>
            <w:r>
              <w:rPr>
                <w:rFonts w:hint="eastAsia" w:ascii="宋体" w:hAnsi="宋体" w:eastAsia="宋体" w:cs="宋体"/>
                <w:i w:val="0"/>
                <w:iCs w:val="0"/>
                <w:color w:val="000000"/>
                <w:sz w:val="28"/>
                <w:szCs w:val="28"/>
                <w:highlight w:val="none"/>
              </w:rPr>
              <w:t>通过</w:t>
            </w:r>
          </w:p>
        </w:tc>
      </w:tr>
      <w:tr w14:paraId="1C4723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75" w:hRule="atLeast"/>
          <w:tblCellSpacing w:w="0" w:type="dxa"/>
          <w:jc w:val="center"/>
        </w:trPr>
        <w:tc>
          <w:tcPr>
            <w:tcW w:w="3182" w:type="dxa"/>
            <w:tcBorders>
              <w:top w:val="nil"/>
              <w:left w:val="single" w:color="auto" w:sz="8" w:space="0"/>
              <w:bottom w:val="nil"/>
              <w:right w:val="single" w:color="auto" w:sz="8" w:space="0"/>
            </w:tcBorders>
            <w:shd w:val="clear" w:color="auto" w:fill="FFFFFF"/>
            <w:noWrap w:val="0"/>
            <w:tcMar>
              <w:top w:w="0" w:type="dxa"/>
              <w:left w:w="0" w:type="dxa"/>
              <w:bottom w:w="0" w:type="dxa"/>
              <w:right w:w="0" w:type="dxa"/>
            </w:tcMar>
            <w:vAlign w:val="center"/>
          </w:tcPr>
          <w:p w14:paraId="5F917FDA">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8"/>
                <w:szCs w:val="28"/>
                <w:highlight w:val="yellow"/>
              </w:rPr>
            </w:pPr>
            <w:r>
              <w:rPr>
                <w:rFonts w:hint="eastAsia" w:ascii="宋体" w:hAnsi="宋体" w:cs="宋体"/>
                <w:i w:val="0"/>
                <w:iCs w:val="0"/>
                <w:color w:val="000000"/>
                <w:sz w:val="28"/>
                <w:szCs w:val="28"/>
                <w:lang w:val="en-US" w:eastAsia="zh-CN"/>
              </w:rPr>
              <w:t>河</w:t>
            </w:r>
            <w:r>
              <w:rPr>
                <w:rFonts w:hint="eastAsia" w:ascii="宋体" w:hAnsi="宋体" w:eastAsia="宋体" w:cs="宋体"/>
                <w:i w:val="0"/>
                <w:iCs w:val="0"/>
                <w:color w:val="000000"/>
                <w:sz w:val="28"/>
                <w:szCs w:val="28"/>
                <w:lang w:val="en-US" w:eastAsia="zh-CN"/>
              </w:rPr>
              <w:t>南省鹏域建设工程有限公司</w:t>
            </w:r>
          </w:p>
        </w:tc>
        <w:tc>
          <w:tcPr>
            <w:tcW w:w="2173" w:type="dxa"/>
            <w:tcBorders>
              <w:top w:val="nil"/>
              <w:left w:val="nil"/>
              <w:bottom w:val="nil"/>
              <w:right w:val="inset" w:color="auto" w:sz="8" w:space="0"/>
            </w:tcBorders>
            <w:shd w:val="clear" w:color="auto" w:fill="FFFFFF"/>
            <w:noWrap w:val="0"/>
            <w:tcMar>
              <w:top w:w="0" w:type="dxa"/>
              <w:left w:w="0" w:type="dxa"/>
              <w:bottom w:w="0" w:type="dxa"/>
              <w:right w:w="0" w:type="dxa"/>
            </w:tcMar>
            <w:vAlign w:val="center"/>
          </w:tcPr>
          <w:p w14:paraId="35F4220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leftChars="0" w:right="0" w:rightChars="0"/>
              <w:jc w:val="center"/>
              <w:rPr>
                <w:rFonts w:hint="default" w:ascii="Calibri" w:hAnsi="Calibri" w:cs="Calibri"/>
                <w:sz w:val="28"/>
                <w:szCs w:val="28"/>
                <w:highlight w:val="none"/>
              </w:rPr>
            </w:pPr>
            <w:r>
              <w:rPr>
                <w:rFonts w:hint="eastAsia" w:ascii="宋体" w:hAnsi="宋体" w:eastAsia="宋体" w:cs="宋体"/>
                <w:sz w:val="28"/>
                <w:szCs w:val="28"/>
                <w:highlight w:val="none"/>
                <w:lang w:eastAsia="zh-CN"/>
              </w:rPr>
              <w:t>7682355.67</w:t>
            </w:r>
          </w:p>
        </w:tc>
        <w:tc>
          <w:tcPr>
            <w:tcW w:w="1417" w:type="dxa"/>
            <w:tcBorders>
              <w:top w:val="nil"/>
              <w:left w:val="nil"/>
              <w:bottom w:val="nil"/>
              <w:right w:val="inset" w:color="auto" w:sz="8" w:space="0"/>
            </w:tcBorders>
            <w:shd w:val="clear" w:color="auto" w:fill="FFFFFF"/>
            <w:noWrap w:val="0"/>
            <w:tcMar>
              <w:top w:w="0" w:type="dxa"/>
              <w:left w:w="0" w:type="dxa"/>
              <w:bottom w:w="0" w:type="dxa"/>
              <w:right w:w="0" w:type="dxa"/>
            </w:tcMar>
            <w:vAlign w:val="center"/>
          </w:tcPr>
          <w:p w14:paraId="276F0367">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8"/>
                <w:szCs w:val="28"/>
                <w:highlight w:val="none"/>
              </w:rPr>
            </w:pPr>
            <w:r>
              <w:rPr>
                <w:rFonts w:hint="eastAsia" w:ascii="宋体" w:hAnsi="宋体" w:eastAsia="宋体" w:cs="宋体"/>
                <w:i w:val="0"/>
                <w:iCs w:val="0"/>
                <w:color w:val="000000"/>
                <w:sz w:val="28"/>
                <w:szCs w:val="28"/>
                <w:highlight w:val="none"/>
              </w:rPr>
              <w:t>通过</w:t>
            </w:r>
          </w:p>
        </w:tc>
        <w:tc>
          <w:tcPr>
            <w:tcW w:w="2054" w:type="dxa"/>
            <w:tcBorders>
              <w:top w:val="nil"/>
              <w:left w:val="nil"/>
              <w:bottom w:val="nil"/>
              <w:right w:val="inset" w:color="auto" w:sz="8" w:space="0"/>
            </w:tcBorders>
            <w:shd w:val="clear" w:color="auto" w:fill="FFFFFF"/>
            <w:noWrap w:val="0"/>
            <w:tcMar>
              <w:top w:w="0" w:type="dxa"/>
              <w:left w:w="0" w:type="dxa"/>
              <w:bottom w:w="0" w:type="dxa"/>
              <w:right w:w="0" w:type="dxa"/>
            </w:tcMar>
            <w:vAlign w:val="center"/>
          </w:tcPr>
          <w:p w14:paraId="76CA09CC">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8"/>
                <w:szCs w:val="28"/>
                <w:highlight w:val="none"/>
              </w:rPr>
            </w:pPr>
            <w:r>
              <w:rPr>
                <w:rFonts w:hint="eastAsia" w:ascii="宋体" w:hAnsi="宋体" w:eastAsia="宋体" w:cs="宋体"/>
                <w:i w:val="0"/>
                <w:iCs w:val="0"/>
                <w:color w:val="000000"/>
                <w:sz w:val="28"/>
                <w:szCs w:val="28"/>
                <w:highlight w:val="none"/>
              </w:rPr>
              <w:t>通过</w:t>
            </w:r>
          </w:p>
        </w:tc>
      </w:tr>
      <w:tr w14:paraId="28B151A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75" w:hRule="atLeast"/>
          <w:tblCellSpacing w:w="0" w:type="dxa"/>
          <w:jc w:val="center"/>
        </w:trPr>
        <w:tc>
          <w:tcPr>
            <w:tcW w:w="3182" w:type="dxa"/>
            <w:tcBorders>
              <w:top w:val="nil"/>
              <w:left w:val="single" w:color="auto" w:sz="8" w:space="0"/>
              <w:bottom w:val="single" w:color="auto" w:sz="8" w:space="0"/>
              <w:right w:val="single" w:color="auto" w:sz="8" w:space="0"/>
            </w:tcBorders>
            <w:shd w:val="clear"/>
            <w:noWrap w:val="0"/>
            <w:tcMar>
              <w:top w:w="0" w:type="dxa"/>
              <w:left w:w="0" w:type="dxa"/>
              <w:bottom w:w="0" w:type="dxa"/>
              <w:right w:w="0" w:type="dxa"/>
            </w:tcMar>
            <w:vAlign w:val="center"/>
          </w:tcPr>
          <w:p w14:paraId="47DCBF99">
            <w:pPr>
              <w:pStyle w:val="4"/>
              <w:keepNext w:val="0"/>
              <w:keepLines w:val="0"/>
              <w:widowControl/>
              <w:suppressLineNumbers w:val="0"/>
              <w:spacing w:before="0" w:beforeAutospacing="0" w:after="0" w:afterAutospacing="0" w:line="560" w:lineRule="atLeast"/>
              <w:ind w:left="0" w:leftChars="0" w:right="0" w:rightChars="0"/>
              <w:jc w:val="center"/>
              <w:textAlignment w:val="center"/>
              <w:rPr>
                <w:rFonts w:hint="eastAsia" w:ascii="宋体" w:hAnsi="宋体" w:eastAsia="宋体" w:cs="宋体"/>
                <w:i w:val="0"/>
                <w:iCs w:val="0"/>
                <w:color w:val="000000"/>
                <w:kern w:val="0"/>
                <w:sz w:val="28"/>
                <w:szCs w:val="28"/>
                <w:lang w:val="en-US" w:eastAsia="zh-CN" w:bidi="ar"/>
              </w:rPr>
            </w:pPr>
            <w:r>
              <w:rPr>
                <w:rFonts w:hint="eastAsia" w:ascii="宋体" w:hAnsi="宋体" w:cs="宋体"/>
                <w:i w:val="0"/>
                <w:iCs w:val="0"/>
                <w:color w:val="000000"/>
                <w:sz w:val="28"/>
                <w:szCs w:val="28"/>
                <w:lang w:val="en-US" w:eastAsia="zh-CN"/>
              </w:rPr>
              <w:t>河南恒</w:t>
            </w:r>
            <w:r>
              <w:rPr>
                <w:rFonts w:hint="eastAsia" w:ascii="宋体" w:hAnsi="宋体" w:eastAsia="宋体" w:cs="宋体"/>
                <w:i w:val="0"/>
                <w:iCs w:val="0"/>
                <w:color w:val="000000"/>
                <w:sz w:val="28"/>
                <w:szCs w:val="28"/>
                <w:lang w:val="en-US" w:eastAsia="zh-CN"/>
              </w:rPr>
              <w:t>森建筑工程有限</w:t>
            </w:r>
            <w:r>
              <w:rPr>
                <w:rFonts w:hint="eastAsia" w:ascii="宋体" w:hAnsi="宋体" w:cs="宋体"/>
                <w:i w:val="0"/>
                <w:iCs w:val="0"/>
                <w:color w:val="000000"/>
                <w:sz w:val="28"/>
                <w:szCs w:val="28"/>
                <w:lang w:val="en-US" w:eastAsia="zh-CN"/>
              </w:rPr>
              <w:t>公司</w:t>
            </w:r>
          </w:p>
        </w:tc>
        <w:tc>
          <w:tcPr>
            <w:tcW w:w="2173" w:type="dxa"/>
            <w:tcBorders>
              <w:top w:val="nil"/>
              <w:left w:val="nil"/>
              <w:bottom w:val="inset" w:color="auto" w:sz="8" w:space="0"/>
              <w:right w:val="inset" w:color="auto" w:sz="8" w:space="0"/>
            </w:tcBorders>
            <w:shd w:val="clear"/>
            <w:noWrap w:val="0"/>
            <w:tcMar>
              <w:top w:w="0" w:type="dxa"/>
              <w:left w:w="0" w:type="dxa"/>
              <w:bottom w:w="0" w:type="dxa"/>
              <w:right w:w="0" w:type="dxa"/>
            </w:tcMar>
            <w:vAlign w:val="center"/>
          </w:tcPr>
          <w:p w14:paraId="0AD8F25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leftChars="0" w:right="0" w:rightChars="0"/>
              <w:jc w:val="center"/>
              <w:rPr>
                <w:rFonts w:hint="eastAsia" w:ascii="宋体" w:hAnsi="宋体" w:eastAsia="宋体" w:cs="宋体"/>
                <w:kern w:val="0"/>
                <w:sz w:val="28"/>
                <w:szCs w:val="28"/>
                <w:highlight w:val="none"/>
                <w:lang w:val="en-US" w:eastAsia="zh-CN" w:bidi="ar"/>
              </w:rPr>
            </w:pPr>
            <w:r>
              <w:rPr>
                <w:rFonts w:hint="eastAsia" w:ascii="宋体" w:hAnsi="宋体" w:eastAsia="宋体" w:cs="宋体"/>
                <w:sz w:val="28"/>
                <w:szCs w:val="28"/>
                <w:highlight w:val="none"/>
                <w:lang w:eastAsia="zh-CN"/>
              </w:rPr>
              <w:t>7691356.21</w:t>
            </w:r>
          </w:p>
        </w:tc>
        <w:tc>
          <w:tcPr>
            <w:tcW w:w="1417"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1D099363">
            <w:pPr>
              <w:pStyle w:val="4"/>
              <w:keepNext w:val="0"/>
              <w:keepLines w:val="0"/>
              <w:widowControl/>
              <w:suppressLineNumbers w:val="0"/>
              <w:spacing w:before="0" w:beforeAutospacing="0" w:after="0" w:afterAutospacing="0" w:line="560" w:lineRule="atLeast"/>
              <w:ind w:left="0" w:leftChars="0" w:right="0" w:rightChars="0"/>
              <w:jc w:val="center"/>
              <w:textAlignment w:val="center"/>
              <w:rPr>
                <w:rFonts w:hint="eastAsia" w:ascii="Calibri" w:hAnsi="Calibri" w:eastAsia="宋体" w:cs="Calibri"/>
                <w:kern w:val="0"/>
                <w:sz w:val="28"/>
                <w:szCs w:val="28"/>
                <w:highlight w:val="none"/>
                <w:lang w:val="en-US" w:eastAsia="zh-CN" w:bidi="ar"/>
              </w:rPr>
            </w:pPr>
            <w:r>
              <w:rPr>
                <w:rFonts w:hint="eastAsia" w:ascii="宋体" w:hAnsi="宋体" w:eastAsia="宋体" w:cs="宋体"/>
                <w:i w:val="0"/>
                <w:iCs w:val="0"/>
                <w:color w:val="000000"/>
                <w:sz w:val="28"/>
                <w:szCs w:val="28"/>
                <w:highlight w:val="none"/>
              </w:rPr>
              <w:t>通过</w:t>
            </w:r>
          </w:p>
        </w:tc>
        <w:tc>
          <w:tcPr>
            <w:tcW w:w="2054"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0F8FACF2">
            <w:pPr>
              <w:pStyle w:val="4"/>
              <w:keepNext w:val="0"/>
              <w:keepLines w:val="0"/>
              <w:widowControl/>
              <w:suppressLineNumbers w:val="0"/>
              <w:spacing w:before="0" w:beforeAutospacing="0" w:after="0" w:afterAutospacing="0" w:line="560" w:lineRule="atLeast"/>
              <w:ind w:left="0" w:leftChars="0" w:right="0" w:rightChars="0"/>
              <w:jc w:val="center"/>
              <w:textAlignment w:val="center"/>
              <w:rPr>
                <w:rFonts w:hint="eastAsia" w:ascii="Calibri" w:hAnsi="Calibri" w:eastAsia="宋体" w:cs="Calibri"/>
                <w:kern w:val="0"/>
                <w:sz w:val="28"/>
                <w:szCs w:val="28"/>
                <w:highlight w:val="none"/>
                <w:lang w:val="en-US" w:eastAsia="zh-CN" w:bidi="ar"/>
              </w:rPr>
            </w:pPr>
            <w:r>
              <w:rPr>
                <w:rFonts w:hint="eastAsia" w:ascii="宋体" w:hAnsi="宋体" w:eastAsia="宋体" w:cs="宋体"/>
                <w:i w:val="0"/>
                <w:iCs w:val="0"/>
                <w:color w:val="000000"/>
                <w:sz w:val="28"/>
                <w:szCs w:val="28"/>
                <w:highlight w:val="none"/>
              </w:rPr>
              <w:t>通过</w:t>
            </w:r>
          </w:p>
        </w:tc>
      </w:tr>
    </w:tbl>
    <w:p w14:paraId="4BFEA9E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left"/>
        <w:textAlignment w:val="center"/>
        <w:rPr>
          <w:rFonts w:hint="default" w:ascii="Calibri" w:hAnsi="Calibri" w:cs="Calibri"/>
          <w:sz w:val="21"/>
          <w:szCs w:val="21"/>
          <w:highlight w:val="none"/>
        </w:rPr>
      </w:pPr>
      <w:r>
        <w:rPr>
          <w:rFonts w:hint="eastAsia" w:ascii="宋体" w:hAnsi="宋体" w:eastAsia="宋体" w:cs="宋体"/>
          <w:i w:val="0"/>
          <w:iCs w:val="0"/>
          <w:color w:val="000000"/>
          <w:sz w:val="28"/>
          <w:szCs w:val="28"/>
        </w:rPr>
        <w:t>六、公示时间：</w:t>
      </w:r>
      <w:r>
        <w:rPr>
          <w:rFonts w:hint="eastAsia" w:ascii="宋体" w:hAnsi="宋体" w:eastAsia="宋体" w:cs="宋体"/>
          <w:i w:val="0"/>
          <w:iCs w:val="0"/>
          <w:color w:val="000000"/>
          <w:sz w:val="28"/>
          <w:szCs w:val="28"/>
          <w:highlight w:val="none"/>
        </w:rPr>
        <w:t>2025年0</w:t>
      </w:r>
      <w:r>
        <w:rPr>
          <w:rFonts w:hint="eastAsia" w:ascii="宋体" w:hAnsi="宋体" w:cs="宋体"/>
          <w:i w:val="0"/>
          <w:iCs w:val="0"/>
          <w:color w:val="000000"/>
          <w:sz w:val="28"/>
          <w:szCs w:val="28"/>
          <w:highlight w:val="none"/>
          <w:lang w:val="en-US" w:eastAsia="zh-CN"/>
        </w:rPr>
        <w:t>9</w:t>
      </w:r>
      <w:r>
        <w:rPr>
          <w:rFonts w:hint="eastAsia" w:ascii="宋体" w:hAnsi="宋体" w:eastAsia="宋体" w:cs="宋体"/>
          <w:i w:val="0"/>
          <w:iCs w:val="0"/>
          <w:color w:val="000000"/>
          <w:sz w:val="28"/>
          <w:szCs w:val="28"/>
          <w:highlight w:val="none"/>
        </w:rPr>
        <w:t>月</w:t>
      </w:r>
      <w:r>
        <w:rPr>
          <w:rFonts w:hint="eastAsia" w:ascii="宋体" w:hAnsi="宋体" w:cs="宋体"/>
          <w:i w:val="0"/>
          <w:iCs w:val="0"/>
          <w:color w:val="000000"/>
          <w:sz w:val="28"/>
          <w:szCs w:val="28"/>
          <w:highlight w:val="none"/>
          <w:lang w:val="en-US" w:eastAsia="zh-CN"/>
        </w:rPr>
        <w:t>20</w:t>
      </w:r>
      <w:r>
        <w:rPr>
          <w:rFonts w:hint="eastAsia" w:ascii="宋体" w:hAnsi="宋体" w:eastAsia="宋体" w:cs="宋体"/>
          <w:i w:val="0"/>
          <w:iCs w:val="0"/>
          <w:color w:val="000000"/>
          <w:sz w:val="28"/>
          <w:szCs w:val="28"/>
          <w:highlight w:val="none"/>
        </w:rPr>
        <w:t>日至2025年0</w:t>
      </w:r>
      <w:r>
        <w:rPr>
          <w:rFonts w:hint="eastAsia" w:ascii="宋体" w:hAnsi="宋体" w:cs="宋体"/>
          <w:i w:val="0"/>
          <w:iCs w:val="0"/>
          <w:color w:val="000000"/>
          <w:sz w:val="28"/>
          <w:szCs w:val="28"/>
          <w:highlight w:val="none"/>
          <w:lang w:val="en-US" w:eastAsia="zh-CN"/>
        </w:rPr>
        <w:t>9</w:t>
      </w:r>
      <w:r>
        <w:rPr>
          <w:rFonts w:hint="eastAsia" w:ascii="宋体" w:hAnsi="宋体" w:eastAsia="宋体" w:cs="宋体"/>
          <w:i w:val="0"/>
          <w:iCs w:val="0"/>
          <w:color w:val="000000"/>
          <w:sz w:val="28"/>
          <w:szCs w:val="28"/>
          <w:highlight w:val="none"/>
        </w:rPr>
        <w:t>月2</w:t>
      </w:r>
      <w:r>
        <w:rPr>
          <w:rFonts w:hint="eastAsia" w:ascii="宋体" w:hAnsi="宋体" w:cs="宋体"/>
          <w:i w:val="0"/>
          <w:iCs w:val="0"/>
          <w:color w:val="000000"/>
          <w:sz w:val="28"/>
          <w:szCs w:val="28"/>
          <w:highlight w:val="none"/>
          <w:lang w:val="en-US" w:eastAsia="zh-CN"/>
        </w:rPr>
        <w:t>2</w:t>
      </w:r>
      <w:r>
        <w:rPr>
          <w:rFonts w:hint="eastAsia" w:ascii="宋体" w:hAnsi="宋体" w:eastAsia="宋体" w:cs="宋体"/>
          <w:i w:val="0"/>
          <w:iCs w:val="0"/>
          <w:color w:val="000000"/>
          <w:sz w:val="28"/>
          <w:szCs w:val="28"/>
          <w:highlight w:val="none"/>
        </w:rPr>
        <w:t xml:space="preserve">日 </w:t>
      </w:r>
    </w:p>
    <w:p w14:paraId="4BC90CC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left"/>
        <w:textAlignment w:val="center"/>
        <w:rPr>
          <w:rFonts w:hint="default" w:ascii="Calibri" w:hAnsi="Calibri" w:cs="Calibri"/>
          <w:sz w:val="21"/>
          <w:szCs w:val="21"/>
        </w:rPr>
      </w:pPr>
      <w:r>
        <w:rPr>
          <w:rFonts w:hint="eastAsia" w:ascii="宋体" w:hAnsi="宋体" w:eastAsia="宋体" w:cs="宋体"/>
          <w:i w:val="0"/>
          <w:iCs w:val="0"/>
          <w:color w:val="000000"/>
          <w:sz w:val="28"/>
          <w:szCs w:val="28"/>
        </w:rPr>
        <w:t>七、招标文件规定公示的其他内容</w:t>
      </w:r>
      <w:bookmarkStart w:id="0" w:name="_GoBack"/>
      <w:bookmarkEnd w:id="0"/>
    </w:p>
    <w:p w14:paraId="48DD562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textAlignment w:val="center"/>
        <w:rPr>
          <w:rFonts w:hint="default" w:ascii="Calibri" w:hAnsi="Calibri" w:cs="Calibri"/>
          <w:sz w:val="21"/>
          <w:szCs w:val="21"/>
        </w:rPr>
      </w:pPr>
      <w:r>
        <w:rPr>
          <w:rFonts w:hint="eastAsia" w:ascii="宋体" w:hAnsi="宋体" w:eastAsia="宋体" w:cs="宋体"/>
          <w:i w:val="0"/>
          <w:iCs w:val="0"/>
          <w:color w:val="000000"/>
          <w:sz w:val="28"/>
          <w:szCs w:val="28"/>
        </w:rPr>
        <w:t>（</w:t>
      </w:r>
      <w:r>
        <w:rPr>
          <w:rFonts w:hint="eastAsia" w:ascii="宋体" w:hAnsi="宋体" w:cs="宋体"/>
          <w:i w:val="0"/>
          <w:iCs w:val="0"/>
          <w:color w:val="000000"/>
          <w:sz w:val="28"/>
          <w:szCs w:val="28"/>
          <w:lang w:val="en-US" w:eastAsia="zh-CN"/>
        </w:rPr>
        <w:t>一</w:t>
      </w:r>
      <w:r>
        <w:rPr>
          <w:rFonts w:hint="eastAsia" w:ascii="宋体" w:hAnsi="宋体" w:eastAsia="宋体" w:cs="宋体"/>
          <w:i w:val="0"/>
          <w:iCs w:val="0"/>
          <w:color w:val="000000"/>
          <w:sz w:val="28"/>
          <w:szCs w:val="28"/>
        </w:rPr>
        <w:t>）开标信息</w:t>
      </w:r>
    </w:p>
    <w:p w14:paraId="5A4B80B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textAlignment w:val="center"/>
        <w:rPr>
          <w:rFonts w:hint="default" w:ascii="Calibri" w:hAnsi="Calibri" w:cs="Calibri"/>
          <w:sz w:val="21"/>
          <w:szCs w:val="21"/>
          <w:highlight w:val="none"/>
        </w:rPr>
      </w:pPr>
      <w:r>
        <w:rPr>
          <w:rFonts w:hint="eastAsia" w:ascii="宋体" w:hAnsi="宋体" w:eastAsia="宋体" w:cs="宋体"/>
          <w:i w:val="0"/>
          <w:iCs w:val="0"/>
          <w:color w:val="000000"/>
          <w:sz w:val="28"/>
          <w:szCs w:val="28"/>
        </w:rPr>
        <w:t>1.开标时间：</w:t>
      </w:r>
      <w:r>
        <w:rPr>
          <w:rFonts w:hint="eastAsia" w:ascii="宋体" w:hAnsi="宋体" w:eastAsia="宋体" w:cs="宋体"/>
          <w:i w:val="0"/>
          <w:iCs w:val="0"/>
          <w:color w:val="000000"/>
          <w:sz w:val="28"/>
          <w:szCs w:val="28"/>
          <w:highlight w:val="none"/>
        </w:rPr>
        <w:t>2025年0</w:t>
      </w:r>
      <w:r>
        <w:rPr>
          <w:rFonts w:hint="eastAsia" w:ascii="宋体" w:hAnsi="宋体" w:cs="宋体"/>
          <w:i w:val="0"/>
          <w:iCs w:val="0"/>
          <w:color w:val="000000"/>
          <w:sz w:val="28"/>
          <w:szCs w:val="28"/>
          <w:highlight w:val="none"/>
          <w:lang w:val="en-US" w:eastAsia="zh-CN"/>
        </w:rPr>
        <w:t>9</w:t>
      </w:r>
      <w:r>
        <w:rPr>
          <w:rFonts w:hint="eastAsia" w:ascii="宋体" w:hAnsi="宋体" w:eastAsia="宋体" w:cs="宋体"/>
          <w:i w:val="0"/>
          <w:iCs w:val="0"/>
          <w:color w:val="000000"/>
          <w:sz w:val="28"/>
          <w:szCs w:val="28"/>
          <w:highlight w:val="none"/>
        </w:rPr>
        <w:t>月1</w:t>
      </w:r>
      <w:r>
        <w:rPr>
          <w:rFonts w:hint="eastAsia" w:ascii="宋体" w:hAnsi="宋体" w:cs="宋体"/>
          <w:i w:val="0"/>
          <w:iCs w:val="0"/>
          <w:color w:val="000000"/>
          <w:sz w:val="28"/>
          <w:szCs w:val="28"/>
          <w:highlight w:val="none"/>
          <w:lang w:val="en-US" w:eastAsia="zh-CN"/>
        </w:rPr>
        <w:t>8</w:t>
      </w:r>
      <w:r>
        <w:rPr>
          <w:rFonts w:hint="eastAsia" w:ascii="宋体" w:hAnsi="宋体" w:eastAsia="宋体" w:cs="宋体"/>
          <w:i w:val="0"/>
          <w:iCs w:val="0"/>
          <w:color w:val="000000"/>
          <w:sz w:val="28"/>
          <w:szCs w:val="28"/>
          <w:highlight w:val="none"/>
        </w:rPr>
        <w:t>日08时</w:t>
      </w:r>
      <w:r>
        <w:rPr>
          <w:rFonts w:hint="eastAsia" w:ascii="宋体" w:hAnsi="宋体" w:cs="宋体"/>
          <w:i w:val="0"/>
          <w:iCs w:val="0"/>
          <w:color w:val="000000"/>
          <w:sz w:val="28"/>
          <w:szCs w:val="28"/>
          <w:highlight w:val="none"/>
          <w:lang w:val="en-US" w:eastAsia="zh-CN"/>
        </w:rPr>
        <w:t>4</w:t>
      </w:r>
      <w:r>
        <w:rPr>
          <w:rFonts w:hint="eastAsia" w:ascii="宋体" w:hAnsi="宋体" w:eastAsia="宋体" w:cs="宋体"/>
          <w:i w:val="0"/>
          <w:iCs w:val="0"/>
          <w:color w:val="000000"/>
          <w:sz w:val="28"/>
          <w:szCs w:val="28"/>
          <w:highlight w:val="none"/>
        </w:rPr>
        <w:t>0分；</w:t>
      </w:r>
    </w:p>
    <w:p w14:paraId="2CF1B91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textAlignment w:val="center"/>
        <w:rPr>
          <w:rFonts w:hint="default" w:ascii="Calibri" w:hAnsi="Calibri" w:cs="Calibri"/>
          <w:sz w:val="21"/>
          <w:szCs w:val="21"/>
          <w:highlight w:val="none"/>
        </w:rPr>
      </w:pPr>
      <w:r>
        <w:rPr>
          <w:rFonts w:hint="eastAsia" w:ascii="宋体" w:hAnsi="宋体" w:eastAsia="宋体" w:cs="宋体"/>
          <w:i w:val="0"/>
          <w:iCs w:val="0"/>
          <w:color w:val="000000"/>
          <w:sz w:val="28"/>
          <w:szCs w:val="28"/>
        </w:rPr>
        <w:t>2.开标地点：</w:t>
      </w:r>
      <w:r>
        <w:rPr>
          <w:rFonts w:hint="eastAsia" w:ascii="宋体" w:hAnsi="宋体" w:cs="宋体"/>
          <w:i w:val="0"/>
          <w:iCs w:val="0"/>
          <w:color w:val="000000"/>
          <w:sz w:val="28"/>
          <w:szCs w:val="28"/>
          <w:highlight w:val="none"/>
          <w:lang w:val="en-US" w:eastAsia="zh-CN"/>
        </w:rPr>
        <w:t>卢氏县</w:t>
      </w:r>
      <w:r>
        <w:rPr>
          <w:rFonts w:hint="eastAsia" w:ascii="宋体" w:hAnsi="宋体" w:eastAsia="宋体" w:cs="宋体"/>
          <w:i w:val="0"/>
          <w:iCs w:val="0"/>
          <w:color w:val="000000"/>
          <w:sz w:val="28"/>
          <w:szCs w:val="28"/>
          <w:highlight w:val="none"/>
        </w:rPr>
        <w:t>公共资源交易中心</w:t>
      </w:r>
      <w:r>
        <w:rPr>
          <w:rFonts w:hint="eastAsia" w:ascii="宋体" w:hAnsi="宋体" w:cs="宋体"/>
          <w:i w:val="0"/>
          <w:iCs w:val="0"/>
          <w:color w:val="000000"/>
          <w:sz w:val="28"/>
          <w:szCs w:val="28"/>
          <w:highlight w:val="none"/>
          <w:lang w:val="en-US" w:eastAsia="zh-CN"/>
        </w:rPr>
        <w:t>四</w:t>
      </w:r>
      <w:r>
        <w:rPr>
          <w:rFonts w:hint="eastAsia" w:ascii="宋体" w:hAnsi="宋体" w:eastAsia="宋体" w:cs="宋体"/>
          <w:i w:val="0"/>
          <w:iCs w:val="0"/>
          <w:color w:val="000000"/>
          <w:sz w:val="28"/>
          <w:szCs w:val="28"/>
          <w:highlight w:val="none"/>
        </w:rPr>
        <w:t>楼开标</w:t>
      </w:r>
      <w:r>
        <w:rPr>
          <w:rFonts w:hint="eastAsia" w:ascii="宋体" w:hAnsi="宋体" w:cs="宋体"/>
          <w:i w:val="0"/>
          <w:iCs w:val="0"/>
          <w:color w:val="000000"/>
          <w:sz w:val="28"/>
          <w:szCs w:val="28"/>
          <w:highlight w:val="none"/>
          <w:lang w:val="en-US" w:eastAsia="zh-CN"/>
        </w:rPr>
        <w:t>一</w:t>
      </w:r>
      <w:r>
        <w:rPr>
          <w:rFonts w:hint="eastAsia" w:ascii="宋体" w:hAnsi="宋体" w:eastAsia="宋体" w:cs="宋体"/>
          <w:i w:val="0"/>
          <w:iCs w:val="0"/>
          <w:color w:val="000000"/>
          <w:sz w:val="28"/>
          <w:szCs w:val="28"/>
          <w:highlight w:val="none"/>
        </w:rPr>
        <w:t>室、评标一室</w:t>
      </w:r>
    </w:p>
    <w:p w14:paraId="29BC32D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textAlignment w:val="center"/>
        <w:rPr>
          <w:rFonts w:hint="default" w:ascii="Calibri" w:hAnsi="Calibri" w:cs="Calibri"/>
          <w:sz w:val="21"/>
          <w:szCs w:val="21"/>
        </w:rPr>
      </w:pPr>
      <w:r>
        <w:rPr>
          <w:rFonts w:hint="eastAsia" w:ascii="宋体" w:hAnsi="宋体" w:eastAsia="宋体" w:cs="宋体"/>
          <w:i w:val="0"/>
          <w:iCs w:val="0"/>
          <w:color w:val="000000"/>
          <w:sz w:val="28"/>
          <w:szCs w:val="28"/>
        </w:rPr>
        <w:t>（</w:t>
      </w:r>
      <w:r>
        <w:rPr>
          <w:rFonts w:hint="eastAsia" w:ascii="宋体" w:hAnsi="宋体" w:cs="宋体"/>
          <w:i w:val="0"/>
          <w:iCs w:val="0"/>
          <w:color w:val="000000"/>
          <w:sz w:val="28"/>
          <w:szCs w:val="28"/>
          <w:lang w:val="en-US" w:eastAsia="zh-CN"/>
        </w:rPr>
        <w:t>二</w:t>
      </w:r>
      <w:r>
        <w:rPr>
          <w:rFonts w:hint="eastAsia" w:ascii="宋体" w:hAnsi="宋体" w:eastAsia="宋体" w:cs="宋体"/>
          <w:i w:val="0"/>
          <w:iCs w:val="0"/>
          <w:color w:val="000000"/>
          <w:sz w:val="28"/>
          <w:szCs w:val="28"/>
        </w:rPr>
        <w:t>）发布公告媒介</w:t>
      </w:r>
    </w:p>
    <w:p w14:paraId="070AF21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textAlignment w:val="center"/>
        <w:rPr>
          <w:rFonts w:hint="default" w:ascii="Calibri" w:hAnsi="Calibri" w:cs="Calibri"/>
          <w:sz w:val="21"/>
          <w:szCs w:val="21"/>
        </w:rPr>
      </w:pPr>
      <w:r>
        <w:rPr>
          <w:rFonts w:hint="eastAsia" w:ascii="宋体" w:hAnsi="宋体" w:eastAsia="宋体" w:cs="宋体"/>
          <w:i w:val="0"/>
          <w:iCs w:val="0"/>
          <w:color w:val="000000"/>
          <w:sz w:val="28"/>
          <w:szCs w:val="28"/>
        </w:rPr>
        <w:t>本次中标候选人公示同时在《中国招标投标公共服务平台》、《河南省政府采购网》、《三门峡市公共资源交易中心网》等媒体公开发布。</w:t>
      </w:r>
    </w:p>
    <w:p w14:paraId="486C24E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textAlignment w:val="center"/>
        <w:rPr>
          <w:rFonts w:hint="eastAsia" w:ascii="宋体" w:hAnsi="宋体" w:eastAsia="宋体" w:cs="宋体"/>
          <w:sz w:val="28"/>
          <w:szCs w:val="28"/>
        </w:rPr>
      </w:pPr>
      <w:r>
        <w:rPr>
          <w:rFonts w:hint="eastAsia" w:ascii="宋体" w:hAnsi="宋体" w:eastAsia="宋体" w:cs="宋体"/>
          <w:i w:val="0"/>
          <w:iCs w:val="0"/>
          <w:color w:val="000000"/>
          <w:sz w:val="28"/>
          <w:szCs w:val="28"/>
          <w:lang w:val="en-US" w:eastAsia="zh-CN"/>
        </w:rPr>
        <w:t>八、</w:t>
      </w:r>
      <w:r>
        <w:rPr>
          <w:rFonts w:hint="eastAsia" w:ascii="宋体" w:hAnsi="宋体" w:eastAsia="宋体" w:cs="宋体"/>
          <w:i w:val="0"/>
          <w:iCs w:val="0"/>
          <w:color w:val="000000"/>
          <w:sz w:val="28"/>
          <w:szCs w:val="28"/>
        </w:rPr>
        <w:t>联系方式</w:t>
      </w:r>
    </w:p>
    <w:p w14:paraId="765568D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textAlignment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监督单位：卢氏县水利局</w:t>
      </w:r>
    </w:p>
    <w:p w14:paraId="6194967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textAlignment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联系人：李万辉 、张毅</w:t>
      </w:r>
    </w:p>
    <w:p w14:paraId="42F6C4A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textAlignment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电话：13603817017、0398-7872266</w:t>
      </w:r>
      <w:r>
        <w:rPr>
          <w:rFonts w:hint="eastAsia" w:ascii="宋体" w:hAnsi="宋体" w:eastAsia="宋体" w:cs="宋体"/>
          <w:sz w:val="28"/>
          <w:szCs w:val="28"/>
          <w:lang w:val="en-US" w:eastAsia="zh-CN"/>
        </w:rPr>
        <w:tab/>
      </w:r>
    </w:p>
    <w:p w14:paraId="6DB7F1B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textAlignment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地址：卢氏县中兴路中段</w:t>
      </w:r>
    </w:p>
    <w:p w14:paraId="66E8EA3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firstLine="560" w:firstLineChars="200"/>
        <w:jc w:val="left"/>
        <w:textAlignment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招标人：卢氏县官道口镇人民政府</w:t>
      </w:r>
    </w:p>
    <w:p w14:paraId="52A8E30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textAlignment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联系人：王建明</w:t>
      </w:r>
    </w:p>
    <w:p w14:paraId="30BE9A6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textAlignment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电话：18739813517、18539813068</w:t>
      </w:r>
    </w:p>
    <w:p w14:paraId="0E01688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textAlignment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地址：河南省三门峡市卢氏县官道口镇官道口街</w:t>
      </w:r>
    </w:p>
    <w:p w14:paraId="446AEB2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textAlignment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招标代理机构：河南龙冉工程管理有限公司</w:t>
      </w:r>
    </w:p>
    <w:p w14:paraId="4FC0E7F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textAlignment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联系人：强丽</w:t>
      </w:r>
    </w:p>
    <w:p w14:paraId="3768250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textAlignment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电话：15138181013、13253923252</w:t>
      </w:r>
    </w:p>
    <w:p w14:paraId="6FA48E7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textAlignment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地址：卢氏县东明镇华商城南门3号楼2楼201</w:t>
      </w:r>
    </w:p>
    <w:p w14:paraId="778AD7A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textAlignment w:val="center"/>
        <w:rPr>
          <w:rFonts w:hint="eastAsia" w:ascii="宋体" w:hAnsi="宋体" w:eastAsia="宋体" w:cs="宋体"/>
          <w:sz w:val="28"/>
          <w:szCs w:val="28"/>
        </w:rPr>
      </w:pPr>
    </w:p>
    <w:p w14:paraId="387C714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9"/>
        <w:rPr>
          <w:rFonts w:hint="eastAsia" w:ascii="宋体" w:hAnsi="宋体" w:eastAsia="宋体" w:cs="宋体"/>
          <w:kern w:val="2"/>
          <w:sz w:val="32"/>
          <w:szCs w:val="32"/>
          <w:highlight w:val="none"/>
          <w:lang w:val="en-US" w:eastAsia="zh-CN" w:bidi="ar-SA"/>
        </w:rPr>
      </w:pPr>
      <w:r>
        <w:rPr>
          <w:rFonts w:hint="eastAsia" w:ascii="宋体" w:hAnsi="宋体" w:eastAsia="宋体" w:cs="宋体"/>
          <w:kern w:val="2"/>
          <w:sz w:val="32"/>
          <w:szCs w:val="32"/>
          <w:highlight w:val="none"/>
          <w:lang w:val="en-US" w:eastAsia="zh-CN" w:bidi="ar-SA"/>
        </w:rPr>
        <w:t>投标人或其他利害关系人对评标结果有异议的，可在公示期内以书面形式向招标人或招标代理机构提出，逾期将不予受理。招标人未在规定时间内答复或异议提出人对招标人的异议答复不满的，可向有关行政监督部门进行投诉；投诉事项未提出异议的，将不予受理。</w:t>
      </w:r>
    </w:p>
    <w:p w14:paraId="58832B23"/>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lZWVmNTI4OWI1M2VkNjM2NDE3YjU2M2Q5NzAwZTIifQ=="/>
  </w:docVars>
  <w:rsids>
    <w:rsidRoot w:val="7C597217"/>
    <w:rsid w:val="002E1F6F"/>
    <w:rsid w:val="005F18C9"/>
    <w:rsid w:val="01CC567E"/>
    <w:rsid w:val="0701218C"/>
    <w:rsid w:val="09B2776D"/>
    <w:rsid w:val="0A6A5213"/>
    <w:rsid w:val="0E504247"/>
    <w:rsid w:val="0F403A6D"/>
    <w:rsid w:val="12AF7A7A"/>
    <w:rsid w:val="17AB1930"/>
    <w:rsid w:val="18720CCA"/>
    <w:rsid w:val="18C9353E"/>
    <w:rsid w:val="23D83E1C"/>
    <w:rsid w:val="256972AF"/>
    <w:rsid w:val="25E35C8F"/>
    <w:rsid w:val="28CD7CC8"/>
    <w:rsid w:val="2A3049B2"/>
    <w:rsid w:val="2B585F6F"/>
    <w:rsid w:val="2CA47E85"/>
    <w:rsid w:val="2CB40784"/>
    <w:rsid w:val="2DB1578C"/>
    <w:rsid w:val="31E05C3F"/>
    <w:rsid w:val="38E46545"/>
    <w:rsid w:val="3BD4550B"/>
    <w:rsid w:val="3DF70654"/>
    <w:rsid w:val="3FD85478"/>
    <w:rsid w:val="401A656E"/>
    <w:rsid w:val="40D27342"/>
    <w:rsid w:val="41594397"/>
    <w:rsid w:val="444E6B63"/>
    <w:rsid w:val="45697E64"/>
    <w:rsid w:val="48EA3B26"/>
    <w:rsid w:val="4ACF52E6"/>
    <w:rsid w:val="4CCE3E8B"/>
    <w:rsid w:val="4D635D09"/>
    <w:rsid w:val="503A2AB3"/>
    <w:rsid w:val="51764273"/>
    <w:rsid w:val="525035EB"/>
    <w:rsid w:val="55147FC0"/>
    <w:rsid w:val="59E20F76"/>
    <w:rsid w:val="5C8C51C9"/>
    <w:rsid w:val="5FEF4696"/>
    <w:rsid w:val="60405FE1"/>
    <w:rsid w:val="60924A0D"/>
    <w:rsid w:val="60A62FEE"/>
    <w:rsid w:val="625C73EB"/>
    <w:rsid w:val="6C9C4A54"/>
    <w:rsid w:val="6FD610D6"/>
    <w:rsid w:val="71FB452B"/>
    <w:rsid w:val="77322B45"/>
    <w:rsid w:val="7C597217"/>
    <w:rsid w:val="7D3D605E"/>
    <w:rsid w:val="7E13000A"/>
    <w:rsid w:val="7E2153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style>
  <w:style w:type="paragraph" w:styleId="3">
    <w:name w:val="Plain Text"/>
    <w:basedOn w:val="1"/>
    <w:next w:val="2"/>
    <w:autoRedefine/>
    <w:unhideWhenUsed/>
    <w:qFormat/>
    <w:uiPriority w:val="0"/>
    <w:rPr>
      <w:rFonts w:hint="eastAsia" w:ascii="宋体" w:hAnsi="Courier New"/>
      <w:sz w:val="21"/>
      <w:szCs w:val="21"/>
    </w:rPr>
  </w:style>
  <w:style w:type="paragraph" w:styleId="4">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customStyle="1" w:styleId="7">
    <w:name w:val="Default"/>
    <w:basedOn w:val="3"/>
    <w:autoRedefine/>
    <w:qFormat/>
    <w:uiPriority w:val="0"/>
    <w:pPr>
      <w:autoSpaceDE w:val="0"/>
      <w:autoSpaceDN w:val="0"/>
      <w:adjustRightInd w:val="0"/>
    </w:pPr>
    <w:rPr>
      <w:rFonts w:cs="宋体"/>
      <w:color w:val="000000"/>
      <w:sz w:val="24"/>
      <w:szCs w:val="24"/>
    </w:rPr>
  </w:style>
  <w:style w:type="character" w:customStyle="1" w:styleId="8">
    <w:name w:val="toolbarlabel"/>
    <w:basedOn w:val="6"/>
    <w:autoRedefine/>
    <w:qFormat/>
    <w:uiPriority w:val="0"/>
    <w:rPr>
      <w:color w:val="333333"/>
      <w:sz w:val="14"/>
      <w:szCs w:val="1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1218</Words>
  <Characters>1666</Characters>
  <Lines>0</Lines>
  <Paragraphs>0</Paragraphs>
  <TotalTime>21</TotalTime>
  <ScaleCrop>false</ScaleCrop>
  <LinksUpToDate>false</LinksUpToDate>
  <CharactersWithSpaces>1676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2025-09-17T03:08:00Z</dcterms:created>
  <dc:creator>百事可乐</dc:creator>
  <cp:lastModifiedBy>水以载舟亦能覆舟</cp:lastModifiedBy>
  <dcterms:modified xsi:type="dcterms:W3CDTF">2025-09-19T09:07:29Z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034CDAE72A7141F4967BE1FDF1A22EA8_11</vt:lpwstr>
  </property>
  <property fmtid="{D5CDD505-2E9C-101B-9397-08002B2CF9AE}" pid="4" name="KSOTemplateDocerSaveRecord">
    <vt:lpwstr>eyJoZGlkIjoiOWEyOTkxYTFhYTcyYWIxOTU2ODBjNGM2OGZmZWYyZTkiLCJ1c2VySWQiOiIzMDE2NDgwNDYifQ==</vt:lpwstr>
  </property>
</Properties>
</file>