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F5E7" w14:textId="602079F9" w:rsidR="00593F78" w:rsidRPr="00EE0928" w:rsidRDefault="00EE0928" w:rsidP="00EE0928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EE0928">
        <w:rPr>
          <w:rFonts w:ascii="宋体" w:hAnsi="宋体" w:hint="eastAsia"/>
          <w:b/>
          <w:bCs/>
          <w:sz w:val="28"/>
          <w:szCs w:val="28"/>
        </w:rPr>
        <w:t>河南师范大学2024年软件学院教学质量提升采购项目</w:t>
      </w:r>
      <w:r w:rsidR="00593F78" w:rsidRPr="00EE0928">
        <w:rPr>
          <w:rFonts w:ascii="宋体" w:hAnsi="宋体" w:hint="eastAsia"/>
          <w:b/>
          <w:bCs/>
          <w:sz w:val="28"/>
          <w:szCs w:val="28"/>
        </w:rPr>
        <w:t>招标</w:t>
      </w:r>
      <w:r w:rsidR="00593F78" w:rsidRPr="00EE0928">
        <w:rPr>
          <w:rFonts w:ascii="宋体" w:hAnsi="宋体"/>
          <w:b/>
          <w:bCs/>
          <w:sz w:val="28"/>
          <w:szCs w:val="28"/>
        </w:rPr>
        <w:t>公告</w:t>
      </w:r>
    </w:p>
    <w:p w14:paraId="13C653E5" w14:textId="77777777" w:rsidR="00593F78" w:rsidRPr="00593F78" w:rsidRDefault="00593F78" w:rsidP="00593F78">
      <w:pPr>
        <w:spacing w:line="480" w:lineRule="exact"/>
        <w:rPr>
          <w:rFonts w:ascii="宋体" w:hAnsi="宋体" w:cs="Times New Roman"/>
          <w:b/>
          <w:szCs w:val="21"/>
        </w:rPr>
      </w:pPr>
      <w:bookmarkStart w:id="0" w:name="_Hlk528071697"/>
      <w:bookmarkStart w:id="1" w:name="OLE_LINK1"/>
      <w:bookmarkStart w:id="2" w:name="OLE_LINK4"/>
      <w:bookmarkStart w:id="3" w:name="OLE_LINK2"/>
      <w:r w:rsidRPr="00593F78">
        <w:rPr>
          <w:rFonts w:ascii="宋体" w:hAnsi="宋体" w:cs="Times New Roman" w:hint="eastAsia"/>
          <w:b/>
          <w:szCs w:val="21"/>
        </w:rPr>
        <w:t>一、项目基本情况</w:t>
      </w:r>
    </w:p>
    <w:p w14:paraId="3A8D3BC7" w14:textId="77777777" w:rsidR="00593F78" w:rsidRPr="00593F78" w:rsidRDefault="00593F78" w:rsidP="00593F78">
      <w:pPr>
        <w:spacing w:line="480" w:lineRule="exact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1、采购项目编号：</w:t>
      </w:r>
      <w:proofErr w:type="gramStart"/>
      <w:r w:rsidRPr="00593F78">
        <w:rPr>
          <w:rFonts w:ascii="宋体" w:hAnsi="宋体" w:cs="Times New Roman" w:hint="eastAsia"/>
          <w:bCs/>
          <w:szCs w:val="21"/>
        </w:rPr>
        <w:t>豫财招标</w:t>
      </w:r>
      <w:proofErr w:type="gramEnd"/>
      <w:r w:rsidRPr="00593F78">
        <w:rPr>
          <w:rFonts w:ascii="宋体" w:hAnsi="宋体" w:cs="Times New Roman" w:hint="eastAsia"/>
          <w:bCs/>
          <w:szCs w:val="21"/>
        </w:rPr>
        <w:t>采购-2024-333</w:t>
      </w:r>
    </w:p>
    <w:p w14:paraId="573B14FD" w14:textId="77777777" w:rsidR="00593F78" w:rsidRPr="00593F78" w:rsidRDefault="00593F78" w:rsidP="00593F78">
      <w:pPr>
        <w:spacing w:line="480" w:lineRule="exact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2、采购项目名称：河南师范大学2024年软件学院教学质量提升采购项目</w:t>
      </w:r>
    </w:p>
    <w:bookmarkEnd w:id="0"/>
    <w:p w14:paraId="10A103A2" w14:textId="77777777" w:rsidR="00593F78" w:rsidRPr="00593F78" w:rsidRDefault="00593F78" w:rsidP="00593F78">
      <w:pPr>
        <w:spacing w:line="480" w:lineRule="exact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3、采购方式：公开招标</w:t>
      </w:r>
    </w:p>
    <w:p w14:paraId="0C15098A" w14:textId="77777777" w:rsidR="00593F78" w:rsidRPr="00593F78" w:rsidRDefault="00593F78" w:rsidP="00593F78">
      <w:pPr>
        <w:spacing w:line="480" w:lineRule="exact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4、预算金额：</w:t>
      </w:r>
      <w:r w:rsidRPr="00593F78">
        <w:rPr>
          <w:rFonts w:ascii="宋体" w:hAnsi="宋体" w:cs="MS Gothic" w:hint="eastAsia"/>
          <w:kern w:val="0"/>
          <w:szCs w:val="24"/>
          <w:lang w:bidi="ar"/>
        </w:rPr>
        <w:t>5</w:t>
      </w:r>
      <w:r w:rsidRPr="00593F78">
        <w:rPr>
          <w:rFonts w:ascii="宋体" w:hAnsi="宋体" w:cs="sans-serif"/>
          <w:kern w:val="0"/>
          <w:szCs w:val="24"/>
          <w:lang w:bidi="ar"/>
        </w:rPr>
        <w:t>,</w:t>
      </w:r>
      <w:r w:rsidRPr="00593F78">
        <w:rPr>
          <w:rFonts w:ascii="宋体" w:hAnsi="宋体" w:cs="sans-serif" w:hint="eastAsia"/>
          <w:kern w:val="0"/>
          <w:szCs w:val="24"/>
          <w:lang w:bidi="ar"/>
        </w:rPr>
        <w:t>899</w:t>
      </w:r>
      <w:r w:rsidRPr="00593F78">
        <w:rPr>
          <w:rFonts w:ascii="宋体" w:hAnsi="宋体" w:cs="sans-serif"/>
          <w:kern w:val="0"/>
          <w:szCs w:val="24"/>
          <w:lang w:bidi="ar"/>
        </w:rPr>
        <w:t>,</w:t>
      </w:r>
      <w:r w:rsidRPr="00593F78">
        <w:rPr>
          <w:rFonts w:ascii="宋体" w:hAnsi="宋体" w:cs="sans-serif" w:hint="eastAsia"/>
          <w:kern w:val="0"/>
          <w:szCs w:val="24"/>
          <w:lang w:bidi="ar"/>
        </w:rPr>
        <w:t>4</w:t>
      </w:r>
      <w:r w:rsidRPr="00593F78">
        <w:rPr>
          <w:rFonts w:ascii="宋体" w:hAnsi="宋体" w:cs="sans-serif"/>
          <w:kern w:val="0"/>
          <w:szCs w:val="24"/>
          <w:lang w:bidi="ar"/>
        </w:rPr>
        <w:t>00.00</w:t>
      </w:r>
      <w:r w:rsidRPr="00593F78">
        <w:rPr>
          <w:rFonts w:ascii="宋体" w:hAnsi="宋体" w:cs="Times New Roman"/>
          <w:bCs/>
          <w:szCs w:val="21"/>
        </w:rPr>
        <w:t>元</w:t>
      </w:r>
      <w:r w:rsidRPr="00593F78">
        <w:rPr>
          <w:rFonts w:ascii="宋体" w:hAnsi="宋体" w:cs="Times New Roman" w:hint="eastAsia"/>
          <w:bCs/>
          <w:szCs w:val="21"/>
        </w:rPr>
        <w:t>，最高限价：</w:t>
      </w:r>
      <w:r w:rsidRPr="00593F78">
        <w:rPr>
          <w:rFonts w:ascii="宋体" w:hAnsi="宋体" w:cs="MS Gothic" w:hint="eastAsia"/>
          <w:kern w:val="0"/>
          <w:szCs w:val="24"/>
          <w:lang w:bidi="ar"/>
        </w:rPr>
        <w:t>5</w:t>
      </w:r>
      <w:r w:rsidRPr="00593F78">
        <w:rPr>
          <w:rFonts w:ascii="宋体" w:hAnsi="宋体" w:cs="sans-serif"/>
          <w:kern w:val="0"/>
          <w:szCs w:val="24"/>
          <w:lang w:bidi="ar"/>
        </w:rPr>
        <w:t>,</w:t>
      </w:r>
      <w:r w:rsidRPr="00593F78">
        <w:rPr>
          <w:rFonts w:ascii="宋体" w:hAnsi="宋体" w:cs="sans-serif" w:hint="eastAsia"/>
          <w:kern w:val="0"/>
          <w:szCs w:val="24"/>
          <w:lang w:bidi="ar"/>
        </w:rPr>
        <w:t>899</w:t>
      </w:r>
      <w:r w:rsidRPr="00593F78">
        <w:rPr>
          <w:rFonts w:ascii="宋体" w:hAnsi="宋体" w:cs="sans-serif"/>
          <w:kern w:val="0"/>
          <w:szCs w:val="24"/>
          <w:lang w:bidi="ar"/>
        </w:rPr>
        <w:t>,</w:t>
      </w:r>
      <w:r w:rsidRPr="00593F78">
        <w:rPr>
          <w:rFonts w:ascii="宋体" w:hAnsi="宋体" w:cs="sans-serif" w:hint="eastAsia"/>
          <w:kern w:val="0"/>
          <w:szCs w:val="24"/>
          <w:lang w:bidi="ar"/>
        </w:rPr>
        <w:t>4</w:t>
      </w:r>
      <w:r w:rsidRPr="00593F78">
        <w:rPr>
          <w:rFonts w:ascii="宋体" w:hAnsi="宋体" w:cs="sans-serif"/>
          <w:kern w:val="0"/>
          <w:szCs w:val="24"/>
          <w:lang w:bidi="ar"/>
        </w:rPr>
        <w:t>00.00</w:t>
      </w:r>
      <w:r w:rsidRPr="00593F78">
        <w:rPr>
          <w:rFonts w:ascii="宋体" w:hAnsi="宋体" w:cs="Times New Roman"/>
          <w:bCs/>
          <w:szCs w:val="21"/>
        </w:rPr>
        <w:t>元</w:t>
      </w:r>
      <w:r w:rsidRPr="00593F78">
        <w:rPr>
          <w:rFonts w:ascii="宋体" w:hAnsi="宋体" w:cs="Times New Roman" w:hint="eastAsia"/>
          <w:bCs/>
          <w:szCs w:val="21"/>
        </w:rPr>
        <w:t>；</w:t>
      </w:r>
    </w:p>
    <w:tbl>
      <w:tblPr>
        <w:tblW w:w="102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1814"/>
        <w:gridCol w:w="3220"/>
        <w:gridCol w:w="2055"/>
        <w:gridCol w:w="2055"/>
      </w:tblGrid>
      <w:tr w:rsidR="00593F78" w:rsidRPr="00593F78" w14:paraId="682BE988" w14:textId="77777777" w:rsidTr="0081536A">
        <w:trPr>
          <w:trHeight w:val="531"/>
        </w:trPr>
        <w:tc>
          <w:tcPr>
            <w:tcW w:w="1129" w:type="dxa"/>
            <w:vAlign w:val="center"/>
          </w:tcPr>
          <w:p w14:paraId="1E1BA2A4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r w:rsidRPr="00593F78">
              <w:rPr>
                <w:rFonts w:ascii="宋体" w:hAnsi="宋体" w:cs="Times New Roman" w:hint="eastAsia"/>
                <w:szCs w:val="21"/>
              </w:rPr>
              <w:t>序号</w:t>
            </w:r>
          </w:p>
        </w:tc>
        <w:tc>
          <w:tcPr>
            <w:tcW w:w="1814" w:type="dxa"/>
            <w:vAlign w:val="center"/>
          </w:tcPr>
          <w:p w14:paraId="253B2733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proofErr w:type="gramStart"/>
            <w:r w:rsidRPr="00593F78">
              <w:rPr>
                <w:rFonts w:ascii="宋体" w:hAnsi="宋体" w:cs="Times New Roman" w:hint="eastAsia"/>
                <w:szCs w:val="21"/>
              </w:rPr>
              <w:t>包号</w:t>
            </w:r>
            <w:proofErr w:type="gramEnd"/>
          </w:p>
        </w:tc>
        <w:tc>
          <w:tcPr>
            <w:tcW w:w="3220" w:type="dxa"/>
            <w:vAlign w:val="center"/>
          </w:tcPr>
          <w:p w14:paraId="695B9D27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r w:rsidRPr="00593F78">
              <w:rPr>
                <w:rFonts w:ascii="宋体" w:hAnsi="宋体" w:cs="Times New Roman" w:hint="eastAsia"/>
                <w:szCs w:val="21"/>
              </w:rPr>
              <w:t>包名称</w:t>
            </w:r>
          </w:p>
        </w:tc>
        <w:tc>
          <w:tcPr>
            <w:tcW w:w="2055" w:type="dxa"/>
            <w:vAlign w:val="center"/>
          </w:tcPr>
          <w:p w14:paraId="7AA8C1E6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r w:rsidRPr="00593F78">
              <w:rPr>
                <w:rFonts w:ascii="宋体" w:hAnsi="宋体" w:cs="Times New Roman" w:hint="eastAsia"/>
                <w:szCs w:val="21"/>
              </w:rPr>
              <w:t>包预算（元）</w:t>
            </w:r>
          </w:p>
        </w:tc>
        <w:tc>
          <w:tcPr>
            <w:tcW w:w="2055" w:type="dxa"/>
            <w:vAlign w:val="center"/>
          </w:tcPr>
          <w:p w14:paraId="37238180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proofErr w:type="gramStart"/>
            <w:r w:rsidRPr="00593F78">
              <w:rPr>
                <w:rFonts w:ascii="宋体" w:hAnsi="宋体" w:cs="Times New Roman" w:hint="eastAsia"/>
                <w:szCs w:val="21"/>
              </w:rPr>
              <w:t>包最高</w:t>
            </w:r>
            <w:proofErr w:type="gramEnd"/>
            <w:r w:rsidRPr="00593F78">
              <w:rPr>
                <w:rFonts w:ascii="宋体" w:hAnsi="宋体" w:cs="Times New Roman" w:hint="eastAsia"/>
                <w:szCs w:val="21"/>
              </w:rPr>
              <w:t>限价（元）</w:t>
            </w:r>
          </w:p>
        </w:tc>
      </w:tr>
      <w:tr w:rsidR="00593F78" w:rsidRPr="00593F78" w14:paraId="5AC5C05B" w14:textId="77777777" w:rsidTr="0081536A">
        <w:trPr>
          <w:trHeight w:val="545"/>
        </w:trPr>
        <w:tc>
          <w:tcPr>
            <w:tcW w:w="1129" w:type="dxa"/>
            <w:vAlign w:val="center"/>
          </w:tcPr>
          <w:p w14:paraId="77AB0508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r w:rsidRPr="00593F78">
              <w:rPr>
                <w:rFonts w:ascii="宋体" w:hAnsi="宋体" w:cs="Times New Roman" w:hint="eastAsia"/>
                <w:szCs w:val="21"/>
              </w:rPr>
              <w:t>1</w:t>
            </w:r>
          </w:p>
        </w:tc>
        <w:tc>
          <w:tcPr>
            <w:tcW w:w="1814" w:type="dxa"/>
            <w:vAlign w:val="center"/>
          </w:tcPr>
          <w:p w14:paraId="76ED030E" w14:textId="77777777" w:rsidR="00593F78" w:rsidRPr="00593F78" w:rsidRDefault="00593F78" w:rsidP="00593F78">
            <w:pPr>
              <w:spacing w:line="360" w:lineRule="exact"/>
              <w:jc w:val="center"/>
              <w:rPr>
                <w:rFonts w:ascii="宋体" w:hAnsi="宋体" w:cs="Times New Roman"/>
                <w:szCs w:val="21"/>
              </w:rPr>
            </w:pPr>
            <w:proofErr w:type="gramStart"/>
            <w:r w:rsidRPr="00593F78">
              <w:rPr>
                <w:rFonts w:cs="Times New Roman" w:hint="eastAsia"/>
                <w:szCs w:val="24"/>
              </w:rPr>
              <w:t>豫政采</w:t>
            </w:r>
            <w:proofErr w:type="gramEnd"/>
            <w:r w:rsidRPr="00593F78">
              <w:rPr>
                <w:rFonts w:cs="Times New Roman" w:hint="eastAsia"/>
                <w:szCs w:val="24"/>
              </w:rPr>
              <w:t>(2)20240378-1</w:t>
            </w:r>
          </w:p>
        </w:tc>
        <w:tc>
          <w:tcPr>
            <w:tcW w:w="3220" w:type="dxa"/>
            <w:vAlign w:val="center"/>
          </w:tcPr>
          <w:p w14:paraId="7D9B39BA" w14:textId="77777777" w:rsidR="00593F78" w:rsidRPr="00593F78" w:rsidRDefault="00593F78" w:rsidP="00593F78">
            <w:pPr>
              <w:spacing w:line="360" w:lineRule="exact"/>
              <w:jc w:val="center"/>
              <w:rPr>
                <w:rFonts w:ascii="宋体" w:hAnsi="宋体" w:cs="Times New Roman"/>
                <w:szCs w:val="21"/>
              </w:rPr>
            </w:pPr>
            <w:r w:rsidRPr="00593F78">
              <w:rPr>
                <w:rFonts w:cs="Times New Roman" w:hint="eastAsia"/>
                <w:szCs w:val="24"/>
              </w:rPr>
              <w:t>河南师范大学</w:t>
            </w:r>
            <w:r w:rsidRPr="00593F78">
              <w:rPr>
                <w:rFonts w:cs="Times New Roman" w:hint="eastAsia"/>
                <w:szCs w:val="24"/>
              </w:rPr>
              <w:t>2024</w:t>
            </w:r>
            <w:r w:rsidRPr="00593F78">
              <w:rPr>
                <w:rFonts w:cs="Times New Roman" w:hint="eastAsia"/>
                <w:szCs w:val="24"/>
              </w:rPr>
              <w:t>年软件学院教学质量提升采购项目</w:t>
            </w:r>
          </w:p>
        </w:tc>
        <w:tc>
          <w:tcPr>
            <w:tcW w:w="2055" w:type="dxa"/>
            <w:vAlign w:val="center"/>
          </w:tcPr>
          <w:p w14:paraId="47028856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bookmarkStart w:id="4" w:name="_Hlk164331002"/>
            <w:r w:rsidRPr="00593F78">
              <w:rPr>
                <w:rFonts w:ascii="宋体" w:hAnsi="宋体" w:cs="MS Gothic" w:hint="eastAsia"/>
                <w:kern w:val="0"/>
                <w:szCs w:val="24"/>
                <w:lang w:bidi="ar"/>
              </w:rPr>
              <w:t>5</w:t>
            </w:r>
            <w:r w:rsidRPr="00593F78">
              <w:rPr>
                <w:rFonts w:ascii="宋体" w:hAnsi="宋体" w:cs="sans-serif"/>
                <w:kern w:val="0"/>
                <w:szCs w:val="24"/>
                <w:lang w:bidi="ar"/>
              </w:rPr>
              <w:t>,</w:t>
            </w:r>
            <w:r w:rsidRPr="00593F78">
              <w:rPr>
                <w:rFonts w:ascii="宋体" w:hAnsi="宋体" w:cs="sans-serif" w:hint="eastAsia"/>
                <w:kern w:val="0"/>
                <w:szCs w:val="24"/>
                <w:lang w:bidi="ar"/>
              </w:rPr>
              <w:t>899</w:t>
            </w:r>
            <w:r w:rsidRPr="00593F78">
              <w:rPr>
                <w:rFonts w:ascii="宋体" w:hAnsi="宋体" w:cs="sans-serif"/>
                <w:kern w:val="0"/>
                <w:szCs w:val="24"/>
                <w:lang w:bidi="ar"/>
              </w:rPr>
              <w:t>,</w:t>
            </w:r>
            <w:r w:rsidRPr="00593F78">
              <w:rPr>
                <w:rFonts w:ascii="宋体" w:hAnsi="宋体" w:cs="sans-serif" w:hint="eastAsia"/>
                <w:kern w:val="0"/>
                <w:szCs w:val="24"/>
                <w:lang w:bidi="ar"/>
              </w:rPr>
              <w:t>4</w:t>
            </w:r>
            <w:r w:rsidRPr="00593F78">
              <w:rPr>
                <w:rFonts w:ascii="宋体" w:hAnsi="宋体" w:cs="sans-serif"/>
                <w:kern w:val="0"/>
                <w:szCs w:val="24"/>
                <w:lang w:bidi="ar"/>
              </w:rPr>
              <w:t>00.00</w:t>
            </w:r>
            <w:bookmarkEnd w:id="4"/>
          </w:p>
        </w:tc>
        <w:tc>
          <w:tcPr>
            <w:tcW w:w="2055" w:type="dxa"/>
            <w:vAlign w:val="center"/>
          </w:tcPr>
          <w:p w14:paraId="47351725" w14:textId="77777777" w:rsidR="00593F78" w:rsidRPr="00593F78" w:rsidRDefault="00593F78" w:rsidP="00593F78">
            <w:pPr>
              <w:spacing w:line="480" w:lineRule="exact"/>
              <w:jc w:val="center"/>
              <w:rPr>
                <w:rFonts w:ascii="宋体" w:hAnsi="宋体" w:cs="Times New Roman"/>
                <w:szCs w:val="21"/>
              </w:rPr>
            </w:pPr>
            <w:r w:rsidRPr="00593F78">
              <w:rPr>
                <w:rFonts w:ascii="宋体" w:hAnsi="宋体" w:cs="MS Gothic" w:hint="eastAsia"/>
                <w:kern w:val="0"/>
                <w:szCs w:val="24"/>
                <w:lang w:bidi="ar"/>
              </w:rPr>
              <w:t>5</w:t>
            </w:r>
            <w:r w:rsidRPr="00593F78">
              <w:rPr>
                <w:rFonts w:ascii="宋体" w:hAnsi="宋体" w:cs="sans-serif"/>
                <w:kern w:val="0"/>
                <w:szCs w:val="24"/>
                <w:lang w:bidi="ar"/>
              </w:rPr>
              <w:t>,</w:t>
            </w:r>
            <w:r w:rsidRPr="00593F78">
              <w:rPr>
                <w:rFonts w:ascii="宋体" w:hAnsi="宋体" w:cs="sans-serif" w:hint="eastAsia"/>
                <w:kern w:val="0"/>
                <w:szCs w:val="24"/>
                <w:lang w:bidi="ar"/>
              </w:rPr>
              <w:t>899</w:t>
            </w:r>
            <w:r w:rsidRPr="00593F78">
              <w:rPr>
                <w:rFonts w:ascii="宋体" w:hAnsi="宋体" w:cs="sans-serif"/>
                <w:kern w:val="0"/>
                <w:szCs w:val="24"/>
                <w:lang w:bidi="ar"/>
              </w:rPr>
              <w:t>,</w:t>
            </w:r>
            <w:r w:rsidRPr="00593F78">
              <w:rPr>
                <w:rFonts w:ascii="宋体" w:hAnsi="宋体" w:cs="sans-serif" w:hint="eastAsia"/>
                <w:kern w:val="0"/>
                <w:szCs w:val="24"/>
                <w:lang w:bidi="ar"/>
              </w:rPr>
              <w:t>4</w:t>
            </w:r>
            <w:r w:rsidRPr="00593F78">
              <w:rPr>
                <w:rFonts w:ascii="宋体" w:hAnsi="宋体" w:cs="sans-serif"/>
                <w:kern w:val="0"/>
                <w:szCs w:val="24"/>
                <w:lang w:bidi="ar"/>
              </w:rPr>
              <w:t>00.00</w:t>
            </w:r>
          </w:p>
        </w:tc>
      </w:tr>
    </w:tbl>
    <w:p w14:paraId="6F713BB2" w14:textId="77777777" w:rsidR="00593F78" w:rsidRPr="00593F78" w:rsidRDefault="00593F78" w:rsidP="00593F78">
      <w:pPr>
        <w:spacing w:line="480" w:lineRule="exact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5、采购需求（包括但不限于标的</w:t>
      </w:r>
      <w:proofErr w:type="gramStart"/>
      <w:r w:rsidRPr="00593F78">
        <w:rPr>
          <w:rFonts w:ascii="宋体" w:hAnsi="宋体" w:cs="Times New Roman" w:hint="eastAsia"/>
          <w:szCs w:val="21"/>
        </w:rPr>
        <w:t>的</w:t>
      </w:r>
      <w:proofErr w:type="gramEnd"/>
      <w:r w:rsidRPr="00593F78">
        <w:rPr>
          <w:rFonts w:ascii="宋体" w:hAnsi="宋体" w:cs="Times New Roman" w:hint="eastAsia"/>
          <w:szCs w:val="21"/>
        </w:rPr>
        <w:t>名称、数量、简要技术需求或服务要求等）</w:t>
      </w:r>
    </w:p>
    <w:p w14:paraId="660C174B" w14:textId="14681457" w:rsidR="00593F78" w:rsidRPr="00593F78" w:rsidRDefault="00593F78" w:rsidP="00593F78">
      <w:pPr>
        <w:spacing w:line="420" w:lineRule="exact"/>
        <w:ind w:firstLineChars="100" w:firstLine="210"/>
        <w:rPr>
          <w:rFonts w:cs="Times New Roman" w:hint="eastAsia"/>
          <w:szCs w:val="21"/>
        </w:rPr>
      </w:pPr>
      <w:r w:rsidRPr="00593F78">
        <w:rPr>
          <w:rFonts w:ascii="宋体" w:hAnsi="宋体" w:cs="Times New Roman"/>
          <w:bCs/>
          <w:szCs w:val="21"/>
        </w:rPr>
        <w:t>5.1</w:t>
      </w:r>
      <w:r w:rsidRPr="00593F78">
        <w:rPr>
          <w:rFonts w:ascii="宋体" w:hAnsi="宋体" w:cs="Times New Roman" w:hint="eastAsia"/>
          <w:bCs/>
          <w:szCs w:val="21"/>
        </w:rPr>
        <w:t>采购内容：</w:t>
      </w:r>
      <w:bookmarkStart w:id="5" w:name="_Hlk165044120"/>
      <w:r w:rsidRPr="00593F78">
        <w:rPr>
          <w:rFonts w:cs="Times New Roman" w:hint="eastAsia"/>
          <w:szCs w:val="24"/>
        </w:rPr>
        <w:t>河南师范大学</w:t>
      </w:r>
      <w:r w:rsidRPr="00593F78">
        <w:rPr>
          <w:rFonts w:cs="Times New Roman" w:hint="eastAsia"/>
          <w:szCs w:val="24"/>
        </w:rPr>
        <w:t>2024</w:t>
      </w:r>
      <w:r w:rsidRPr="00593F78">
        <w:rPr>
          <w:rFonts w:cs="Times New Roman" w:hint="eastAsia"/>
          <w:szCs w:val="24"/>
        </w:rPr>
        <w:t>年软件学院教学质量提升采购</w:t>
      </w:r>
      <w:bookmarkEnd w:id="5"/>
      <w:r w:rsidRPr="00593F78">
        <w:rPr>
          <w:rFonts w:cs="Times New Roman" w:hint="eastAsia"/>
          <w:szCs w:val="24"/>
        </w:rPr>
        <w:t>，</w:t>
      </w:r>
      <w:bookmarkStart w:id="6" w:name="_Hlk164334138"/>
      <w:r w:rsidRPr="00593F78">
        <w:rPr>
          <w:rFonts w:ascii="宋体" w:hAnsi="宋体" w:cs="sans-serif"/>
          <w:kern w:val="0"/>
          <w:szCs w:val="24"/>
          <w:lang w:bidi="ar"/>
        </w:rPr>
        <w:t>包含</w:t>
      </w:r>
      <w:r w:rsidRPr="00593F78">
        <w:rPr>
          <w:rFonts w:ascii="宋体" w:hAnsi="宋体" w:cs="微软雅黑" w:hint="eastAsia"/>
          <w:kern w:val="0"/>
          <w:szCs w:val="24"/>
          <w:lang w:bidi="ar"/>
        </w:rPr>
        <w:t>产品</w:t>
      </w:r>
      <w:r w:rsidRPr="00593F78">
        <w:rPr>
          <w:rFonts w:ascii="宋体" w:hAnsi="宋体" w:cs="MS Gothic"/>
          <w:kern w:val="0"/>
          <w:szCs w:val="24"/>
          <w:lang w:bidi="ar"/>
        </w:rPr>
        <w:t>的采</w:t>
      </w:r>
      <w:r w:rsidRPr="00593F78">
        <w:rPr>
          <w:rFonts w:ascii="宋体" w:hAnsi="宋体" w:cs="微软雅黑"/>
          <w:kern w:val="0"/>
          <w:szCs w:val="24"/>
          <w:lang w:bidi="ar"/>
        </w:rPr>
        <w:t>购</w:t>
      </w:r>
      <w:r w:rsidRPr="00593F78">
        <w:rPr>
          <w:rFonts w:ascii="宋体" w:hAnsi="宋体" w:cs="MS Gothic"/>
          <w:kern w:val="0"/>
          <w:szCs w:val="24"/>
          <w:lang w:bidi="ar"/>
        </w:rPr>
        <w:t>、安装、</w:t>
      </w:r>
      <w:r w:rsidRPr="00593F78">
        <w:rPr>
          <w:rFonts w:ascii="宋体" w:hAnsi="宋体" w:cs="微软雅黑"/>
          <w:kern w:val="0"/>
          <w:szCs w:val="24"/>
          <w:lang w:bidi="ar"/>
        </w:rPr>
        <w:t>调试</w:t>
      </w:r>
      <w:r w:rsidRPr="00593F78">
        <w:rPr>
          <w:rFonts w:ascii="宋体" w:hAnsi="宋体" w:cs="MS Gothic"/>
          <w:kern w:val="0"/>
          <w:szCs w:val="24"/>
          <w:lang w:bidi="ar"/>
        </w:rPr>
        <w:t>、</w:t>
      </w:r>
      <w:r w:rsidRPr="00593F78">
        <w:rPr>
          <w:rFonts w:ascii="宋体" w:hAnsi="宋体" w:cs="微软雅黑"/>
          <w:kern w:val="0"/>
          <w:szCs w:val="24"/>
          <w:lang w:bidi="ar"/>
        </w:rPr>
        <w:t>验</w:t>
      </w:r>
      <w:r w:rsidRPr="00593F78">
        <w:rPr>
          <w:rFonts w:ascii="宋体" w:hAnsi="宋体" w:cs="MS Gothic"/>
          <w:kern w:val="0"/>
          <w:szCs w:val="24"/>
          <w:lang w:bidi="ar"/>
        </w:rPr>
        <w:t>收、培</w:t>
      </w:r>
      <w:r w:rsidRPr="00593F78">
        <w:rPr>
          <w:rFonts w:ascii="宋体" w:hAnsi="宋体" w:cs="微软雅黑"/>
          <w:kern w:val="0"/>
          <w:szCs w:val="24"/>
          <w:lang w:bidi="ar"/>
        </w:rPr>
        <w:t>训</w:t>
      </w:r>
      <w:r w:rsidRPr="00593F78">
        <w:rPr>
          <w:rFonts w:ascii="宋体" w:hAnsi="宋体" w:cs="MS Gothic"/>
          <w:kern w:val="0"/>
          <w:szCs w:val="24"/>
          <w:lang w:bidi="ar"/>
        </w:rPr>
        <w:t>、</w:t>
      </w:r>
      <w:r w:rsidRPr="00593F78">
        <w:rPr>
          <w:rFonts w:ascii="宋体" w:hAnsi="宋体" w:cs="微软雅黑"/>
          <w:kern w:val="0"/>
          <w:szCs w:val="24"/>
          <w:lang w:bidi="ar"/>
        </w:rPr>
        <w:t>质</w:t>
      </w:r>
      <w:r w:rsidRPr="00593F78">
        <w:rPr>
          <w:rFonts w:ascii="宋体" w:hAnsi="宋体" w:cs="MS Gothic"/>
          <w:kern w:val="0"/>
          <w:szCs w:val="24"/>
          <w:lang w:bidi="ar"/>
        </w:rPr>
        <w:t>保期内外服</w:t>
      </w:r>
      <w:r w:rsidRPr="00593F78">
        <w:rPr>
          <w:rFonts w:ascii="宋体" w:hAnsi="宋体" w:cs="微软雅黑"/>
          <w:kern w:val="0"/>
          <w:szCs w:val="24"/>
          <w:lang w:bidi="ar"/>
        </w:rPr>
        <w:t>务</w:t>
      </w:r>
      <w:r w:rsidRPr="00593F78">
        <w:rPr>
          <w:rFonts w:ascii="宋体" w:hAnsi="宋体" w:cs="MS Gothic"/>
          <w:kern w:val="0"/>
          <w:szCs w:val="24"/>
          <w:lang w:bidi="ar"/>
        </w:rPr>
        <w:t>、</w:t>
      </w:r>
      <w:r w:rsidRPr="00593F78">
        <w:rPr>
          <w:rFonts w:ascii="宋体" w:hAnsi="宋体" w:cs="sans-serif"/>
          <w:kern w:val="0"/>
          <w:szCs w:val="24"/>
          <w:lang w:bidi="ar"/>
        </w:rPr>
        <w:t>与</w:t>
      </w:r>
      <w:r w:rsidRPr="00593F78">
        <w:rPr>
          <w:rFonts w:ascii="宋体" w:hAnsi="宋体" w:cs="微软雅黑" w:hint="eastAsia"/>
          <w:kern w:val="0"/>
          <w:szCs w:val="24"/>
          <w:lang w:bidi="ar"/>
        </w:rPr>
        <w:t>项目</w:t>
      </w:r>
      <w:r w:rsidRPr="00593F78">
        <w:rPr>
          <w:rFonts w:ascii="宋体" w:hAnsi="宋体" w:cs="MS Gothic"/>
          <w:kern w:val="0"/>
          <w:szCs w:val="24"/>
          <w:lang w:bidi="ar"/>
        </w:rPr>
        <w:t>有关</w:t>
      </w:r>
      <w:r w:rsidRPr="00593F78">
        <w:rPr>
          <w:rFonts w:ascii="宋体" w:hAnsi="宋体" w:cs="MS Gothic" w:hint="eastAsia"/>
          <w:kern w:val="0"/>
          <w:szCs w:val="24"/>
          <w:lang w:bidi="ar"/>
        </w:rPr>
        <w:t>的</w:t>
      </w:r>
      <w:r w:rsidRPr="00593F78">
        <w:rPr>
          <w:rFonts w:ascii="宋体" w:hAnsi="宋体" w:cs="MS Gothic"/>
          <w:kern w:val="0"/>
          <w:szCs w:val="24"/>
          <w:lang w:bidi="ar"/>
        </w:rPr>
        <w:t>伴随服</w:t>
      </w:r>
      <w:r w:rsidRPr="00593F78">
        <w:rPr>
          <w:rFonts w:ascii="宋体" w:hAnsi="宋体" w:cs="微软雅黑"/>
          <w:kern w:val="0"/>
          <w:szCs w:val="24"/>
          <w:lang w:bidi="ar"/>
        </w:rPr>
        <w:t>务</w:t>
      </w:r>
      <w:r w:rsidRPr="00593F78">
        <w:rPr>
          <w:rFonts w:ascii="宋体" w:hAnsi="宋体" w:cs="MS Gothic"/>
          <w:kern w:val="0"/>
          <w:szCs w:val="24"/>
          <w:lang w:bidi="ar"/>
        </w:rPr>
        <w:t>等</w:t>
      </w:r>
      <w:bookmarkEnd w:id="6"/>
      <w:r w:rsidRPr="00593F78">
        <w:rPr>
          <w:rFonts w:ascii="宋体" w:hAnsi="宋体" w:cs="MS Gothic"/>
          <w:kern w:val="0"/>
          <w:szCs w:val="24"/>
          <w:lang w:bidi="ar"/>
        </w:rPr>
        <w:t>。</w:t>
      </w:r>
      <w:r w:rsidRPr="00593F78">
        <w:rPr>
          <w:rFonts w:ascii="宋体" w:hAnsi="宋体" w:cs="MS Gothic" w:hint="eastAsia"/>
          <w:kern w:val="0"/>
          <w:szCs w:val="24"/>
          <w:lang w:bidi="ar"/>
        </w:rPr>
        <w:t>标的名称、数量详见公告附件。具体</w:t>
      </w:r>
      <w:r w:rsidR="0007105B">
        <w:rPr>
          <w:rFonts w:ascii="宋体" w:hAnsi="宋体" w:cs="MS Gothic" w:hint="eastAsia"/>
          <w:kern w:val="0"/>
          <w:szCs w:val="24"/>
          <w:lang w:bidi="ar"/>
        </w:rPr>
        <w:t>内容</w:t>
      </w:r>
      <w:r w:rsidRPr="00593F78">
        <w:rPr>
          <w:rFonts w:ascii="宋体" w:hAnsi="宋体" w:cs="MS Gothic" w:hint="eastAsia"/>
          <w:kern w:val="0"/>
          <w:szCs w:val="24"/>
          <w:lang w:bidi="ar"/>
        </w:rPr>
        <w:t>详见招标文件。</w:t>
      </w:r>
    </w:p>
    <w:p w14:paraId="78E68D5B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5</w:t>
      </w:r>
      <w:r w:rsidRPr="00593F78">
        <w:rPr>
          <w:rFonts w:ascii="宋体" w:hAnsi="宋体" w:cs="Times New Roman"/>
          <w:szCs w:val="21"/>
        </w:rPr>
        <w:t>.2</w:t>
      </w:r>
      <w:r w:rsidRPr="00593F78">
        <w:rPr>
          <w:rFonts w:ascii="宋体" w:hAnsi="宋体" w:cs="Times New Roman" w:hint="eastAsia"/>
          <w:szCs w:val="21"/>
        </w:rPr>
        <w:t>交货期：</w:t>
      </w:r>
      <w:bookmarkStart w:id="7" w:name="_Hlk164334343"/>
      <w:r w:rsidRPr="00593F78">
        <w:rPr>
          <w:rFonts w:ascii="宋体" w:hAnsi="宋体" w:cs="Times New Roman" w:hint="eastAsia"/>
          <w:szCs w:val="21"/>
        </w:rPr>
        <w:t>合同生效后30日历日内安装调试完毕</w:t>
      </w:r>
      <w:bookmarkEnd w:id="7"/>
      <w:r w:rsidRPr="00593F78">
        <w:rPr>
          <w:rFonts w:ascii="宋体" w:hAnsi="宋体" w:cs="Times New Roman" w:hint="eastAsia"/>
          <w:szCs w:val="21"/>
        </w:rPr>
        <w:t>。</w:t>
      </w:r>
    </w:p>
    <w:p w14:paraId="3FC9D897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/>
          <w:szCs w:val="21"/>
        </w:rPr>
        <w:t>5.3</w:t>
      </w:r>
      <w:r w:rsidRPr="00593F78">
        <w:rPr>
          <w:rFonts w:ascii="宋体" w:hAnsi="宋体" w:cs="Times New Roman" w:hint="eastAsia"/>
          <w:szCs w:val="21"/>
        </w:rPr>
        <w:t>质保期：自验收合格之日起3年</w:t>
      </w:r>
    </w:p>
    <w:p w14:paraId="3D86EE80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/>
          <w:szCs w:val="21"/>
        </w:rPr>
        <w:t>5.4</w:t>
      </w:r>
      <w:r w:rsidRPr="00593F78">
        <w:rPr>
          <w:rFonts w:ascii="宋体" w:hAnsi="宋体" w:cs="Times New Roman" w:hint="eastAsia"/>
          <w:szCs w:val="21"/>
        </w:rPr>
        <w:t>交货地点：采购人指定地点</w:t>
      </w:r>
    </w:p>
    <w:p w14:paraId="7C786F93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/>
          <w:bCs/>
          <w:szCs w:val="21"/>
        </w:rPr>
        <w:t>5.5</w:t>
      </w:r>
      <w:r w:rsidRPr="00593F78">
        <w:rPr>
          <w:rFonts w:ascii="宋体" w:hAnsi="宋体" w:cs="Times New Roman" w:hint="eastAsia"/>
          <w:bCs/>
          <w:szCs w:val="21"/>
        </w:rPr>
        <w:t>质量要求及验收标准：符合国家现行规范、合格要求，同时满足采购人要求。</w:t>
      </w:r>
    </w:p>
    <w:p w14:paraId="335D5AC1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6、合同履行期限：质保期结束</w:t>
      </w:r>
      <w:r w:rsidRPr="00593F78">
        <w:rPr>
          <w:rFonts w:hAnsi="宋体" w:cs="Times New Roman" w:hint="eastAsia"/>
          <w:szCs w:val="21"/>
        </w:rPr>
        <w:t>。</w:t>
      </w:r>
    </w:p>
    <w:p w14:paraId="1F6F7DCD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7、本项目是否接受联合体投标：</w:t>
      </w:r>
      <w:proofErr w:type="gramStart"/>
      <w:r w:rsidRPr="00593F78">
        <w:rPr>
          <w:rFonts w:ascii="宋体" w:hAnsi="宋体" w:cs="Times New Roman" w:hint="eastAsia"/>
          <w:bCs/>
          <w:szCs w:val="21"/>
        </w:rPr>
        <w:t>否</w:t>
      </w:r>
      <w:proofErr w:type="gramEnd"/>
    </w:p>
    <w:p w14:paraId="1339D33A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8、是否接受进口产品：</w:t>
      </w:r>
      <w:proofErr w:type="gramStart"/>
      <w:r w:rsidRPr="00593F78">
        <w:rPr>
          <w:rFonts w:ascii="宋体" w:hAnsi="宋体" w:cs="Times New Roman" w:hint="eastAsia"/>
          <w:bCs/>
          <w:szCs w:val="21"/>
        </w:rPr>
        <w:t>否</w:t>
      </w:r>
      <w:proofErr w:type="gramEnd"/>
    </w:p>
    <w:p w14:paraId="2C6922ED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9、是否专门面向中小企业：</w:t>
      </w:r>
      <w:proofErr w:type="gramStart"/>
      <w:r w:rsidRPr="00593F78">
        <w:rPr>
          <w:rFonts w:ascii="宋体" w:hAnsi="宋体" w:cs="Times New Roman" w:hint="eastAsia"/>
          <w:bCs/>
          <w:szCs w:val="21"/>
        </w:rPr>
        <w:t>否</w:t>
      </w:r>
      <w:proofErr w:type="gramEnd"/>
    </w:p>
    <w:p w14:paraId="586DA32E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二、申请人资格要求：</w:t>
      </w:r>
    </w:p>
    <w:p w14:paraId="011A07B0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1、满足</w:t>
      </w:r>
      <w:r w:rsidRPr="00593F78">
        <w:rPr>
          <w:rFonts w:ascii="宋体" w:hAnsi="宋体" w:cs="Times New Roman"/>
          <w:bCs/>
          <w:szCs w:val="21"/>
        </w:rPr>
        <w:t>《中华人民共和国政府采购法》第二十二条</w:t>
      </w:r>
      <w:r w:rsidRPr="00593F78">
        <w:rPr>
          <w:rFonts w:ascii="宋体" w:hAnsi="宋体" w:cs="Times New Roman" w:hint="eastAsia"/>
          <w:bCs/>
          <w:szCs w:val="21"/>
        </w:rPr>
        <w:t>规定；</w:t>
      </w:r>
    </w:p>
    <w:p w14:paraId="5EA59499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593F78">
        <w:rPr>
          <w:rFonts w:ascii="宋体" w:hAnsi="宋体" w:cs="Times New Roman" w:hint="eastAsia"/>
          <w:bCs/>
          <w:szCs w:val="21"/>
        </w:rPr>
        <w:t>2、落实政府采购政策满足的资格要求：无</w:t>
      </w:r>
    </w:p>
    <w:p w14:paraId="11428B20" w14:textId="77777777" w:rsidR="00593F78" w:rsidRPr="00593F78" w:rsidRDefault="00593F78" w:rsidP="00593F78">
      <w:pPr>
        <w:spacing w:line="420" w:lineRule="exact"/>
        <w:ind w:firstLineChars="100" w:firstLine="21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3、本项目的特定资格要求：</w:t>
      </w:r>
    </w:p>
    <w:p w14:paraId="40E00BE3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3</w:t>
      </w:r>
      <w:r w:rsidRPr="00593F78">
        <w:rPr>
          <w:rFonts w:ascii="宋体" w:hAnsi="宋体" w:cs="Times New Roman"/>
          <w:szCs w:val="21"/>
        </w:rPr>
        <w:t>.1</w:t>
      </w:r>
      <w:r w:rsidRPr="00593F78">
        <w:rPr>
          <w:rFonts w:ascii="宋体" w:hAnsi="宋体" w:cs="Times New Roman" w:hint="eastAsia"/>
          <w:szCs w:val="21"/>
        </w:rPr>
        <w:t>根据《关于在政府采购活动中查询及使用信用记录有关问题的通知》(财库[2016]125号)的规定，对列入失信被执行人、重大税收违法失信主体、政府采购严重违法失信行为记录名单及其他不符合《中华人民共和国政府采购法》第二十二条规定条件的供应商，拒绝参与本项目政府采购活动。【查询渠道：“信用中国”网站（www.creditchina.gov.cn）、中国政府采购网（www.ccgp.gov.cn）】；</w:t>
      </w:r>
    </w:p>
    <w:p w14:paraId="6E34E552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3.</w:t>
      </w:r>
      <w:r w:rsidRPr="00593F78">
        <w:rPr>
          <w:rFonts w:ascii="宋体" w:hAnsi="宋体" w:cs="Times New Roman"/>
          <w:szCs w:val="21"/>
        </w:rPr>
        <w:t>2</w:t>
      </w:r>
      <w:r w:rsidRPr="00593F78">
        <w:rPr>
          <w:rFonts w:ascii="宋体" w:hAnsi="宋体" w:cs="Times New Roman" w:hint="eastAsia"/>
          <w:szCs w:val="21"/>
        </w:rPr>
        <w:t>单位负责人为同一人或者存在直接控股、管理关系的不同投标人，不得参加同一合同项下的政府采购活动。</w:t>
      </w:r>
    </w:p>
    <w:p w14:paraId="7E4E5D2B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三、获取招标文件</w:t>
      </w:r>
    </w:p>
    <w:p w14:paraId="1F59277F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lastRenderedPageBreak/>
        <w:t>1、时间：2</w:t>
      </w:r>
      <w:r w:rsidRPr="00593F78">
        <w:rPr>
          <w:rFonts w:ascii="宋体" w:hAnsi="宋体" w:cs="Times New Roman"/>
          <w:szCs w:val="21"/>
        </w:rPr>
        <w:t>024</w:t>
      </w:r>
      <w:r w:rsidRPr="00593F78">
        <w:rPr>
          <w:rFonts w:ascii="宋体" w:hAnsi="宋体" w:cs="Times New Roman" w:hint="eastAsia"/>
          <w:szCs w:val="21"/>
        </w:rPr>
        <w:t>年</w:t>
      </w:r>
      <w:r w:rsidRPr="00593F78">
        <w:rPr>
          <w:rFonts w:ascii="宋体" w:hAnsi="宋体" w:cs="Times New Roman"/>
          <w:szCs w:val="21"/>
        </w:rPr>
        <w:t>04</w:t>
      </w:r>
      <w:r w:rsidRPr="00593F78">
        <w:rPr>
          <w:rFonts w:ascii="宋体" w:hAnsi="宋体" w:cs="Times New Roman" w:hint="eastAsia"/>
          <w:szCs w:val="21"/>
        </w:rPr>
        <w:t>月2</w:t>
      </w:r>
      <w:r w:rsidRPr="00593F78">
        <w:rPr>
          <w:rFonts w:ascii="宋体" w:hAnsi="宋体" w:cs="Times New Roman"/>
          <w:szCs w:val="21"/>
        </w:rPr>
        <w:t>9</w:t>
      </w:r>
      <w:r w:rsidRPr="00593F78">
        <w:rPr>
          <w:rFonts w:ascii="宋体" w:hAnsi="宋体" w:cs="Times New Roman" w:hint="eastAsia"/>
          <w:szCs w:val="21"/>
        </w:rPr>
        <w:t>日至2</w:t>
      </w:r>
      <w:r w:rsidRPr="00593F78">
        <w:rPr>
          <w:rFonts w:ascii="宋体" w:hAnsi="宋体" w:cs="Times New Roman"/>
          <w:szCs w:val="21"/>
        </w:rPr>
        <w:t>024</w:t>
      </w:r>
      <w:r w:rsidRPr="00593F78">
        <w:rPr>
          <w:rFonts w:ascii="宋体" w:hAnsi="宋体" w:cs="Times New Roman" w:hint="eastAsia"/>
          <w:szCs w:val="21"/>
        </w:rPr>
        <w:t>年0</w:t>
      </w:r>
      <w:r w:rsidRPr="00593F78">
        <w:rPr>
          <w:rFonts w:ascii="宋体" w:hAnsi="宋体" w:cs="Times New Roman"/>
          <w:szCs w:val="21"/>
        </w:rPr>
        <w:t>5</w:t>
      </w:r>
      <w:r w:rsidRPr="00593F78">
        <w:rPr>
          <w:rFonts w:ascii="宋体" w:hAnsi="宋体" w:cs="Times New Roman" w:hint="eastAsia"/>
          <w:szCs w:val="21"/>
        </w:rPr>
        <w:t>月0</w:t>
      </w:r>
      <w:r w:rsidRPr="00593F78">
        <w:rPr>
          <w:rFonts w:ascii="宋体" w:hAnsi="宋体" w:cs="Times New Roman"/>
          <w:szCs w:val="21"/>
        </w:rPr>
        <w:t>8</w:t>
      </w:r>
      <w:r w:rsidRPr="00593F78">
        <w:rPr>
          <w:rFonts w:ascii="宋体" w:hAnsi="宋体" w:cs="Times New Roman" w:hint="eastAsia"/>
          <w:szCs w:val="21"/>
        </w:rPr>
        <w:t>日每天上午0</w:t>
      </w:r>
      <w:r w:rsidRPr="00593F78">
        <w:rPr>
          <w:rFonts w:ascii="宋体" w:hAnsi="宋体" w:cs="Times New Roman"/>
          <w:szCs w:val="21"/>
        </w:rPr>
        <w:t>0</w:t>
      </w:r>
      <w:r w:rsidRPr="00593F78">
        <w:rPr>
          <w:rFonts w:ascii="宋体" w:hAnsi="宋体" w:cs="Times New Roman" w:hint="eastAsia"/>
          <w:szCs w:val="21"/>
        </w:rPr>
        <w:t>:</w:t>
      </w:r>
      <w:r w:rsidRPr="00593F78">
        <w:rPr>
          <w:rFonts w:ascii="宋体" w:hAnsi="宋体" w:cs="Times New Roman"/>
          <w:szCs w:val="21"/>
        </w:rPr>
        <w:t>00</w:t>
      </w:r>
      <w:r w:rsidRPr="00593F78">
        <w:rPr>
          <w:rFonts w:ascii="宋体" w:hAnsi="宋体" w:cs="Times New Roman" w:hint="eastAsia"/>
          <w:szCs w:val="21"/>
        </w:rPr>
        <w:t>至1</w:t>
      </w:r>
      <w:r w:rsidRPr="00593F78">
        <w:rPr>
          <w:rFonts w:ascii="宋体" w:hAnsi="宋体" w:cs="Times New Roman"/>
          <w:szCs w:val="21"/>
        </w:rPr>
        <w:t>2</w:t>
      </w:r>
      <w:r w:rsidRPr="00593F78">
        <w:rPr>
          <w:rFonts w:ascii="宋体" w:hAnsi="宋体" w:cs="Times New Roman" w:hint="eastAsia"/>
          <w:szCs w:val="21"/>
        </w:rPr>
        <w:t>:</w:t>
      </w:r>
      <w:r w:rsidRPr="00593F78">
        <w:rPr>
          <w:rFonts w:ascii="宋体" w:hAnsi="宋体" w:cs="Times New Roman"/>
          <w:szCs w:val="21"/>
        </w:rPr>
        <w:t>00</w:t>
      </w:r>
      <w:r w:rsidRPr="00593F78">
        <w:rPr>
          <w:rFonts w:ascii="宋体" w:hAnsi="宋体" w:cs="Times New Roman" w:hint="eastAsia"/>
          <w:szCs w:val="21"/>
        </w:rPr>
        <w:t>，下午1</w:t>
      </w:r>
      <w:r w:rsidRPr="00593F78">
        <w:rPr>
          <w:rFonts w:ascii="宋体" w:hAnsi="宋体" w:cs="Times New Roman"/>
          <w:szCs w:val="21"/>
        </w:rPr>
        <w:t>2</w:t>
      </w:r>
      <w:r w:rsidRPr="00593F78">
        <w:rPr>
          <w:rFonts w:ascii="宋体" w:hAnsi="宋体" w:cs="Times New Roman" w:hint="eastAsia"/>
          <w:szCs w:val="21"/>
        </w:rPr>
        <w:t>:</w:t>
      </w:r>
      <w:r w:rsidRPr="00593F78">
        <w:rPr>
          <w:rFonts w:ascii="宋体" w:hAnsi="宋体" w:cs="Times New Roman"/>
          <w:szCs w:val="21"/>
        </w:rPr>
        <w:t>00</w:t>
      </w:r>
      <w:r w:rsidRPr="00593F78">
        <w:rPr>
          <w:rFonts w:ascii="宋体" w:hAnsi="宋体" w:cs="Times New Roman" w:hint="eastAsia"/>
          <w:szCs w:val="21"/>
        </w:rPr>
        <w:t>至</w:t>
      </w:r>
      <w:r w:rsidRPr="00593F78">
        <w:rPr>
          <w:rFonts w:ascii="宋体" w:hAnsi="宋体" w:cs="Times New Roman"/>
          <w:szCs w:val="21"/>
        </w:rPr>
        <w:t>23</w:t>
      </w:r>
      <w:r w:rsidRPr="00593F78">
        <w:rPr>
          <w:rFonts w:ascii="宋体" w:hAnsi="宋体" w:cs="Times New Roman" w:hint="eastAsia"/>
          <w:szCs w:val="21"/>
        </w:rPr>
        <w:t>:</w:t>
      </w:r>
      <w:r w:rsidRPr="00593F78">
        <w:rPr>
          <w:rFonts w:ascii="宋体" w:hAnsi="宋体" w:cs="Times New Roman"/>
          <w:szCs w:val="21"/>
        </w:rPr>
        <w:t>59</w:t>
      </w:r>
      <w:r w:rsidRPr="00593F78">
        <w:rPr>
          <w:rFonts w:ascii="宋体" w:hAnsi="宋体" w:cs="Times New Roman" w:hint="eastAsia"/>
          <w:szCs w:val="21"/>
        </w:rPr>
        <w:t>（北京时间，法定节假日除外。）</w:t>
      </w:r>
    </w:p>
    <w:p w14:paraId="3A4CE3C4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2、地点：“河南省公共资源交易中心门户网（http://www.hnggzy.net）”；</w:t>
      </w:r>
    </w:p>
    <w:p w14:paraId="32CAAB9F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3、</w:t>
      </w:r>
      <w:r w:rsidRPr="00593F78">
        <w:rPr>
          <w:rFonts w:ascii="宋体" w:hAnsi="宋体" w:cs="宋体" w:hint="eastAsia"/>
          <w:kern w:val="0"/>
          <w:szCs w:val="21"/>
        </w:rPr>
        <w:t>方式：投标人使用CA数字证书登录“河南省公共资源交易中心（http://www.hnggzy.net）”网，并按网上提示下载投标项目所含格式(.</w:t>
      </w:r>
      <w:proofErr w:type="spellStart"/>
      <w:r w:rsidRPr="00593F78">
        <w:rPr>
          <w:rFonts w:ascii="宋体" w:hAnsi="宋体" w:cs="宋体" w:hint="eastAsia"/>
          <w:kern w:val="0"/>
          <w:szCs w:val="21"/>
        </w:rPr>
        <w:t>hnzf</w:t>
      </w:r>
      <w:proofErr w:type="spellEnd"/>
      <w:r w:rsidRPr="00593F78">
        <w:rPr>
          <w:rFonts w:ascii="宋体" w:hAnsi="宋体" w:cs="宋体" w:hint="eastAsia"/>
          <w:kern w:val="0"/>
          <w:szCs w:val="21"/>
        </w:rPr>
        <w:t>)的招标文件及资料。注册、登录、下载等具体事宜请查阅河南省公共资源交易中心网站“公共服务”→“办事指南”。</w:t>
      </w:r>
    </w:p>
    <w:p w14:paraId="2426CF4D" w14:textId="77777777" w:rsidR="00593F78" w:rsidRPr="00593F78" w:rsidRDefault="00593F78" w:rsidP="00593F78">
      <w:pPr>
        <w:spacing w:line="440" w:lineRule="exact"/>
        <w:ind w:firstLineChars="200" w:firstLine="420"/>
        <w:rPr>
          <w:rFonts w:ascii="宋体" w:hAnsi="宋体" w:cs="Arial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4、售价：0元。</w:t>
      </w:r>
    </w:p>
    <w:p w14:paraId="7FEB7CF5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四、投标截止时间及地点</w:t>
      </w:r>
    </w:p>
    <w:p w14:paraId="0825C7DB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1、时间：2</w:t>
      </w:r>
      <w:r w:rsidRPr="00593F78">
        <w:rPr>
          <w:rFonts w:ascii="宋体" w:hAnsi="宋体" w:cs="Times New Roman"/>
          <w:szCs w:val="21"/>
        </w:rPr>
        <w:t>024</w:t>
      </w:r>
      <w:r w:rsidRPr="00593F78">
        <w:rPr>
          <w:rFonts w:ascii="宋体" w:hAnsi="宋体" w:cs="Times New Roman" w:hint="eastAsia"/>
          <w:szCs w:val="21"/>
        </w:rPr>
        <w:t>年</w:t>
      </w:r>
      <w:r w:rsidRPr="00593F78">
        <w:rPr>
          <w:rFonts w:ascii="宋体" w:hAnsi="宋体" w:cs="Times New Roman"/>
          <w:szCs w:val="21"/>
        </w:rPr>
        <w:t>05</w:t>
      </w:r>
      <w:r w:rsidRPr="00593F78">
        <w:rPr>
          <w:rFonts w:ascii="宋体" w:hAnsi="宋体" w:cs="Times New Roman" w:hint="eastAsia"/>
          <w:szCs w:val="21"/>
        </w:rPr>
        <w:t>月2</w:t>
      </w:r>
      <w:r w:rsidRPr="00593F78">
        <w:rPr>
          <w:rFonts w:ascii="宋体" w:hAnsi="宋体" w:cs="Times New Roman"/>
          <w:szCs w:val="21"/>
        </w:rPr>
        <w:t>1</w:t>
      </w:r>
      <w:r w:rsidRPr="00593F78">
        <w:rPr>
          <w:rFonts w:ascii="宋体" w:hAnsi="宋体" w:cs="Times New Roman" w:hint="eastAsia"/>
          <w:szCs w:val="21"/>
        </w:rPr>
        <w:t>日0</w:t>
      </w:r>
      <w:r w:rsidRPr="00593F78">
        <w:rPr>
          <w:rFonts w:ascii="宋体" w:hAnsi="宋体" w:cs="Times New Roman"/>
          <w:szCs w:val="21"/>
        </w:rPr>
        <w:t>9</w:t>
      </w:r>
      <w:r w:rsidRPr="00593F78">
        <w:rPr>
          <w:rFonts w:ascii="宋体" w:hAnsi="宋体" w:cs="Times New Roman" w:hint="eastAsia"/>
          <w:szCs w:val="21"/>
        </w:rPr>
        <w:t>:</w:t>
      </w:r>
      <w:r w:rsidRPr="00593F78">
        <w:rPr>
          <w:rFonts w:ascii="宋体" w:hAnsi="宋体" w:cs="Times New Roman"/>
          <w:szCs w:val="21"/>
        </w:rPr>
        <w:t>00</w:t>
      </w:r>
      <w:r w:rsidRPr="00593F78">
        <w:rPr>
          <w:rFonts w:ascii="宋体" w:hAnsi="宋体" w:cs="Times New Roman" w:hint="eastAsia"/>
          <w:szCs w:val="21"/>
        </w:rPr>
        <w:t>（北京时间）</w:t>
      </w:r>
    </w:p>
    <w:p w14:paraId="2C70D1FC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2、地点：加密电子投标文件须在投标截止时间前通过“河南省公共资源交易中心（www.hnggzy.net）”电子交易平台中加密上传，加密电子投标文件逾期或未按规定上传至指定地点的，采购人不予受理。</w:t>
      </w:r>
    </w:p>
    <w:p w14:paraId="7F347793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五、开标时间及地点</w:t>
      </w:r>
    </w:p>
    <w:p w14:paraId="1ADC4A1A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1、时间：2</w:t>
      </w:r>
      <w:r w:rsidRPr="00593F78">
        <w:rPr>
          <w:rFonts w:ascii="宋体" w:hAnsi="宋体" w:cs="Times New Roman"/>
          <w:szCs w:val="21"/>
        </w:rPr>
        <w:t>024</w:t>
      </w:r>
      <w:r w:rsidRPr="00593F78">
        <w:rPr>
          <w:rFonts w:ascii="宋体" w:hAnsi="宋体" w:cs="Times New Roman" w:hint="eastAsia"/>
          <w:szCs w:val="21"/>
        </w:rPr>
        <w:t>年</w:t>
      </w:r>
      <w:r w:rsidRPr="00593F78">
        <w:rPr>
          <w:rFonts w:ascii="宋体" w:hAnsi="宋体" w:cs="Times New Roman"/>
          <w:szCs w:val="21"/>
        </w:rPr>
        <w:t>05</w:t>
      </w:r>
      <w:r w:rsidRPr="00593F78">
        <w:rPr>
          <w:rFonts w:ascii="宋体" w:hAnsi="宋体" w:cs="Times New Roman" w:hint="eastAsia"/>
          <w:szCs w:val="21"/>
        </w:rPr>
        <w:t>月2</w:t>
      </w:r>
      <w:r w:rsidRPr="00593F78">
        <w:rPr>
          <w:rFonts w:ascii="宋体" w:hAnsi="宋体" w:cs="Times New Roman"/>
          <w:szCs w:val="21"/>
        </w:rPr>
        <w:t>1</w:t>
      </w:r>
      <w:r w:rsidRPr="00593F78">
        <w:rPr>
          <w:rFonts w:ascii="宋体" w:hAnsi="宋体" w:cs="Times New Roman" w:hint="eastAsia"/>
          <w:szCs w:val="21"/>
        </w:rPr>
        <w:t>日0</w:t>
      </w:r>
      <w:r w:rsidRPr="00593F78">
        <w:rPr>
          <w:rFonts w:ascii="宋体" w:hAnsi="宋体" w:cs="Times New Roman"/>
          <w:szCs w:val="21"/>
        </w:rPr>
        <w:t>9</w:t>
      </w:r>
      <w:r w:rsidRPr="00593F78">
        <w:rPr>
          <w:rFonts w:ascii="宋体" w:hAnsi="宋体" w:cs="Times New Roman" w:hint="eastAsia"/>
          <w:szCs w:val="21"/>
        </w:rPr>
        <w:t>:</w:t>
      </w:r>
      <w:r w:rsidRPr="00593F78">
        <w:rPr>
          <w:rFonts w:ascii="宋体" w:hAnsi="宋体" w:cs="Times New Roman"/>
          <w:szCs w:val="21"/>
        </w:rPr>
        <w:t>00</w:t>
      </w:r>
      <w:r w:rsidRPr="00593F78">
        <w:rPr>
          <w:rFonts w:ascii="宋体" w:hAnsi="宋体" w:cs="Times New Roman" w:hint="eastAsia"/>
          <w:szCs w:val="21"/>
        </w:rPr>
        <w:t>（北京时间）</w:t>
      </w:r>
    </w:p>
    <w:p w14:paraId="10137920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2、地点：河南省公共资源交易中心远程开标室（四）-</w:t>
      </w:r>
      <w:r w:rsidRPr="00593F78">
        <w:rPr>
          <w:rFonts w:ascii="宋体" w:hAnsi="宋体" w:cs="Times New Roman"/>
          <w:szCs w:val="21"/>
        </w:rPr>
        <w:t>5</w:t>
      </w:r>
      <w:r w:rsidRPr="00593F78">
        <w:rPr>
          <w:rFonts w:ascii="宋体" w:hAnsi="宋体" w:cs="Times New Roman" w:hint="eastAsia"/>
          <w:szCs w:val="21"/>
        </w:rPr>
        <w:t>，郑州市经二路12号（经二路</w:t>
      </w:r>
      <w:proofErr w:type="gramStart"/>
      <w:r w:rsidRPr="00593F78">
        <w:rPr>
          <w:rFonts w:ascii="宋体" w:hAnsi="宋体" w:cs="Times New Roman" w:hint="eastAsia"/>
          <w:szCs w:val="21"/>
        </w:rPr>
        <w:t>与纬四路向</w:t>
      </w:r>
      <w:proofErr w:type="gramEnd"/>
      <w:r w:rsidRPr="00593F78">
        <w:rPr>
          <w:rFonts w:ascii="宋体" w:hAnsi="宋体" w:cs="Times New Roman" w:hint="eastAsia"/>
          <w:szCs w:val="21"/>
        </w:rPr>
        <w:t>南50米路西）。</w:t>
      </w:r>
    </w:p>
    <w:p w14:paraId="561A8482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六、发布公告的媒介及招标公告期限</w:t>
      </w:r>
    </w:p>
    <w:p w14:paraId="525A5ECB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Times New Roman" w:hint="eastAsia"/>
          <w:szCs w:val="21"/>
        </w:rPr>
        <w:t>本次招标公告在《河南省政府采购网》</w:t>
      </w:r>
      <w:r w:rsidRPr="00593F78">
        <w:rPr>
          <w:rFonts w:ascii="宋体" w:hAnsi="宋体" w:cs="宋体" w:hint="eastAsia"/>
          <w:kern w:val="0"/>
          <w:szCs w:val="21"/>
        </w:rPr>
        <w:t>、《河南省公共资源交易中心网》上发布。招标公告期限为五个工作日。</w:t>
      </w:r>
    </w:p>
    <w:p w14:paraId="6FF37D57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七、其他补充事宜</w:t>
      </w:r>
    </w:p>
    <w:p w14:paraId="6B1C6C83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1.本项目执行《政府采购促进中小企业发展管理办法》[财库（2020）46号]；</w:t>
      </w:r>
    </w:p>
    <w:p w14:paraId="3C7BCBCF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2.本项目执行《财政部、司法部关于政府采购支持监狱企业发展有关问题的通知》（财库[2014]68号）；</w:t>
      </w:r>
    </w:p>
    <w:p w14:paraId="7446A587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3.本项目执行《三部门联合发布关于促进残疾人就业政府采购政策的通知》（财库[2017]141号）；</w:t>
      </w:r>
    </w:p>
    <w:p w14:paraId="55492A5F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4.本项目执行《关于进一步加大政府采购支持中小企业力度的通知》（财库[2022]19号）；</w:t>
      </w:r>
    </w:p>
    <w:p w14:paraId="72EB61F0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5.本项目执行关于印发节能产品政府采购品目清单的通知（财库〔2019〕19号）；</w:t>
      </w:r>
    </w:p>
    <w:p w14:paraId="4B1935D0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593F78">
        <w:rPr>
          <w:rFonts w:ascii="宋体" w:hAnsi="宋体" w:cs="Times New Roman" w:hint="eastAsia"/>
          <w:szCs w:val="21"/>
        </w:rPr>
        <w:t>6.本项目执行关于印发环境标志产品政府采购品目清单的通知（财库〔2019〕18号）。</w:t>
      </w:r>
    </w:p>
    <w:p w14:paraId="21324FB2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/>
          <w:kern w:val="0"/>
          <w:szCs w:val="21"/>
        </w:rPr>
        <w:t>7</w:t>
      </w:r>
      <w:r w:rsidRPr="00593F78">
        <w:rPr>
          <w:rFonts w:ascii="宋体" w:hAnsi="宋体" w:cs="宋体" w:hint="eastAsia"/>
          <w:kern w:val="0"/>
          <w:szCs w:val="21"/>
        </w:rPr>
        <w:t>、本项目采用全电子化远程开标，无需到开标现场，无需制作纸质版投标文件。供应商应当在开标时间前，登录远程开标大厅，在线准时参加开标活动并进行文件解密、答疑澄清等。各供应商应在规定时间内对本单位的投标文件网上解密，因加密电子投标文件未能成功上传或误传而导致的解密失败，投标将被拒绝。</w:t>
      </w:r>
    </w:p>
    <w:p w14:paraId="22281F0E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8、不见面服务的具体事宜请查阅河南省公共资源交易中心网站“办事指南”专区的“新交易平台使用</w:t>
      </w:r>
      <w:r w:rsidRPr="00593F78">
        <w:rPr>
          <w:rFonts w:ascii="宋体" w:hAnsi="宋体" w:cs="宋体" w:hint="eastAsia"/>
          <w:kern w:val="0"/>
          <w:szCs w:val="21"/>
        </w:rPr>
        <w:lastRenderedPageBreak/>
        <w:t>手册”。</w:t>
      </w:r>
    </w:p>
    <w:p w14:paraId="783C292F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八、凡对本次招标提出询问，请按照以下方式联系</w:t>
      </w:r>
    </w:p>
    <w:p w14:paraId="3704ECC1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1、采购人信息</w:t>
      </w:r>
    </w:p>
    <w:p w14:paraId="52FB8B8B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名称：</w:t>
      </w:r>
      <w:r w:rsidRPr="00593F78">
        <w:rPr>
          <w:rFonts w:ascii="宋体" w:hAnsi="宋体" w:cs="Times New Roman" w:hint="eastAsia"/>
          <w:szCs w:val="21"/>
        </w:rPr>
        <w:t>河南师范大学</w:t>
      </w:r>
    </w:p>
    <w:p w14:paraId="17252EC3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地址：</w:t>
      </w:r>
      <w:r w:rsidRPr="00593F78">
        <w:rPr>
          <w:rFonts w:ascii="宋体" w:hAnsi="宋体" w:cs="Times New Roman" w:hint="eastAsia"/>
          <w:szCs w:val="21"/>
        </w:rPr>
        <w:t>河南省新乡市建设东路46号</w:t>
      </w:r>
    </w:p>
    <w:p w14:paraId="087FAB76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联系人：</w:t>
      </w:r>
      <w:r w:rsidRPr="00593F78">
        <w:rPr>
          <w:rFonts w:ascii="宋体" w:hAnsi="宋体" w:cs="Times New Roman" w:hint="eastAsia"/>
          <w:szCs w:val="21"/>
        </w:rPr>
        <w:t>毕老师、陈老师</w:t>
      </w:r>
    </w:p>
    <w:p w14:paraId="24E17F52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联系方式：</w:t>
      </w:r>
      <w:r w:rsidRPr="00593F78">
        <w:rPr>
          <w:rFonts w:ascii="宋体" w:hAnsi="宋体" w:cs="Times New Roman" w:hint="eastAsia"/>
          <w:szCs w:val="21"/>
        </w:rPr>
        <w:t>0373—3326193</w:t>
      </w:r>
    </w:p>
    <w:p w14:paraId="79DE4221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2、采购代理机构信息</w:t>
      </w:r>
    </w:p>
    <w:p w14:paraId="5E9BE7EB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名称：河南省国贸招标有限公司</w:t>
      </w:r>
    </w:p>
    <w:p w14:paraId="1E1D0CFF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地址：郑州市金水区农业路7</w:t>
      </w:r>
      <w:r w:rsidRPr="00593F78">
        <w:rPr>
          <w:rFonts w:ascii="宋体" w:hAnsi="宋体" w:cs="宋体"/>
          <w:kern w:val="0"/>
          <w:szCs w:val="21"/>
        </w:rPr>
        <w:t>2</w:t>
      </w:r>
      <w:r w:rsidRPr="00593F78">
        <w:rPr>
          <w:rFonts w:ascii="宋体" w:hAnsi="宋体" w:cs="宋体" w:hint="eastAsia"/>
          <w:kern w:val="0"/>
          <w:szCs w:val="21"/>
        </w:rPr>
        <w:t>号2号楼3层3</w:t>
      </w:r>
      <w:r w:rsidRPr="00593F78">
        <w:rPr>
          <w:rFonts w:ascii="宋体" w:hAnsi="宋体" w:cs="宋体"/>
          <w:kern w:val="0"/>
          <w:szCs w:val="21"/>
        </w:rPr>
        <w:t>01</w:t>
      </w:r>
      <w:r w:rsidRPr="00593F78">
        <w:rPr>
          <w:rFonts w:ascii="宋体" w:hAnsi="宋体" w:cs="宋体" w:hint="eastAsia"/>
          <w:kern w:val="0"/>
          <w:szCs w:val="21"/>
        </w:rPr>
        <w:t>号</w:t>
      </w:r>
    </w:p>
    <w:p w14:paraId="5B885852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联系人：周</w:t>
      </w:r>
      <w:proofErr w:type="gramStart"/>
      <w:r w:rsidRPr="00593F78">
        <w:rPr>
          <w:rFonts w:ascii="宋体" w:hAnsi="宋体" w:cs="宋体" w:hint="eastAsia"/>
          <w:kern w:val="0"/>
          <w:szCs w:val="21"/>
        </w:rPr>
        <w:t>鸫</w:t>
      </w:r>
      <w:proofErr w:type="gramEnd"/>
    </w:p>
    <w:p w14:paraId="18B118C9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联系方式：1</w:t>
      </w:r>
      <w:r w:rsidRPr="00593F78">
        <w:rPr>
          <w:rFonts w:ascii="宋体" w:hAnsi="宋体" w:cs="宋体"/>
          <w:kern w:val="0"/>
          <w:szCs w:val="21"/>
        </w:rPr>
        <w:t>7303713320</w:t>
      </w:r>
    </w:p>
    <w:p w14:paraId="5D108613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3、项目联系方式</w:t>
      </w:r>
    </w:p>
    <w:p w14:paraId="5DF46370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项目联系人：周</w:t>
      </w:r>
      <w:proofErr w:type="gramStart"/>
      <w:r w:rsidRPr="00593F78">
        <w:rPr>
          <w:rFonts w:ascii="宋体" w:hAnsi="宋体" w:cs="宋体" w:hint="eastAsia"/>
          <w:kern w:val="0"/>
          <w:szCs w:val="21"/>
        </w:rPr>
        <w:t>鸫</w:t>
      </w:r>
      <w:proofErr w:type="gramEnd"/>
    </w:p>
    <w:p w14:paraId="0397A60B" w14:textId="77777777" w:rsidR="00593F78" w:rsidRPr="00593F78" w:rsidRDefault="00593F78" w:rsidP="00593F78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93F78">
        <w:rPr>
          <w:rFonts w:ascii="宋体" w:hAnsi="宋体" w:cs="宋体" w:hint="eastAsia"/>
          <w:kern w:val="0"/>
          <w:szCs w:val="21"/>
        </w:rPr>
        <w:t>联系方式：1</w:t>
      </w:r>
      <w:r w:rsidRPr="00593F78">
        <w:rPr>
          <w:rFonts w:ascii="宋体" w:hAnsi="宋体" w:cs="宋体"/>
          <w:kern w:val="0"/>
          <w:szCs w:val="21"/>
        </w:rPr>
        <w:t>7303713320</w:t>
      </w:r>
      <w:bookmarkEnd w:id="1"/>
      <w:bookmarkEnd w:id="2"/>
      <w:bookmarkEnd w:id="3"/>
    </w:p>
    <w:p w14:paraId="0C11ED7D" w14:textId="77777777" w:rsidR="00170C32" w:rsidRDefault="00170C32"/>
    <w:sectPr w:rsidR="00170C32" w:rsidSect="005A691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B2EF" w14:textId="77777777" w:rsidR="0076788D" w:rsidRDefault="0076788D" w:rsidP="00593F78">
      <w:r>
        <w:separator/>
      </w:r>
    </w:p>
  </w:endnote>
  <w:endnote w:type="continuationSeparator" w:id="0">
    <w:p w14:paraId="026A9F9E" w14:textId="77777777" w:rsidR="0076788D" w:rsidRDefault="0076788D" w:rsidP="0059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仿宋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DA02" w14:textId="77777777" w:rsidR="0076788D" w:rsidRDefault="0076788D" w:rsidP="00593F78">
      <w:r>
        <w:separator/>
      </w:r>
    </w:p>
  </w:footnote>
  <w:footnote w:type="continuationSeparator" w:id="0">
    <w:p w14:paraId="1A10DD54" w14:textId="77777777" w:rsidR="0076788D" w:rsidRDefault="0076788D" w:rsidP="0059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5D"/>
    <w:rsid w:val="0007105B"/>
    <w:rsid w:val="00170C32"/>
    <w:rsid w:val="00593F78"/>
    <w:rsid w:val="005A6915"/>
    <w:rsid w:val="005D1208"/>
    <w:rsid w:val="0076788D"/>
    <w:rsid w:val="00D02A5D"/>
    <w:rsid w:val="00E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443C1"/>
  <w15:chartTrackingRefBased/>
  <w15:docId w15:val="{BE084797-963B-4D7C-8B0E-BC68DFF5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2024-04-28T04:04:00Z</dcterms:created>
  <dcterms:modified xsi:type="dcterms:W3CDTF">2024-04-28T06:55:00Z</dcterms:modified>
</cp:coreProperties>
</file>