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A30B1" w14:textId="77777777" w:rsidR="00F763A4" w:rsidRPr="0017258F" w:rsidRDefault="00F763A4">
      <w:pPr>
        <w:spacing w:line="360" w:lineRule="auto"/>
        <w:jc w:val="center"/>
        <w:rPr>
          <w:rFonts w:ascii="宋体" w:eastAsia="宋体" w:hAnsi="宋体" w:cs="宋体"/>
          <w:b/>
          <w:sz w:val="48"/>
          <w:szCs w:val="48"/>
        </w:rPr>
      </w:pPr>
      <w:bookmarkStart w:id="0" w:name="_Toc364329280"/>
    </w:p>
    <w:p w14:paraId="0FAADA1C" w14:textId="77777777" w:rsidR="00EF7E83" w:rsidRPr="0017258F" w:rsidRDefault="00EF7E83">
      <w:pPr>
        <w:spacing w:line="360" w:lineRule="auto"/>
        <w:jc w:val="center"/>
        <w:rPr>
          <w:rFonts w:ascii="宋体" w:eastAsia="宋体" w:hAnsi="宋体" w:cs="宋体"/>
          <w:b/>
          <w:sz w:val="48"/>
          <w:szCs w:val="48"/>
        </w:rPr>
      </w:pPr>
      <w:r w:rsidRPr="0017258F">
        <w:rPr>
          <w:rFonts w:ascii="宋体" w:eastAsia="宋体" w:hAnsi="宋体" w:cs="宋体" w:hint="eastAsia"/>
          <w:b/>
          <w:sz w:val="48"/>
          <w:szCs w:val="48"/>
        </w:rPr>
        <w:t>中原关键金属实验室ITO旋转靶材专用</w:t>
      </w:r>
    </w:p>
    <w:p w14:paraId="287E158D" w14:textId="77777777" w:rsidR="00F763A4" w:rsidRPr="0017258F" w:rsidRDefault="00EF7E83">
      <w:pPr>
        <w:spacing w:line="360" w:lineRule="auto"/>
        <w:jc w:val="center"/>
        <w:rPr>
          <w:rFonts w:ascii="宋体" w:eastAsia="宋体" w:hAnsi="宋体" w:cs="宋体"/>
          <w:b/>
          <w:sz w:val="52"/>
          <w:szCs w:val="52"/>
        </w:rPr>
      </w:pPr>
      <w:r w:rsidRPr="0017258F">
        <w:rPr>
          <w:rFonts w:ascii="宋体" w:eastAsia="宋体" w:hAnsi="宋体" w:cs="宋体" w:hint="eastAsia"/>
          <w:b/>
          <w:sz w:val="48"/>
          <w:szCs w:val="48"/>
        </w:rPr>
        <w:t>烧结炉采购项目</w:t>
      </w:r>
    </w:p>
    <w:p w14:paraId="080D909A" w14:textId="77777777" w:rsidR="00AD1CD9" w:rsidRPr="0017258F" w:rsidRDefault="00AD1CD9" w:rsidP="00AD1CD9"/>
    <w:p w14:paraId="0B711746" w14:textId="77777777" w:rsidR="00AD1CD9" w:rsidRPr="0017258F" w:rsidRDefault="00AD1CD9" w:rsidP="00AD1CD9"/>
    <w:p w14:paraId="0C969C2B" w14:textId="77777777" w:rsidR="00AD1CD9" w:rsidRPr="0017258F" w:rsidRDefault="00AD1CD9" w:rsidP="00AD1CD9"/>
    <w:p w14:paraId="08F1D8E5" w14:textId="77777777" w:rsidR="00AD1CD9" w:rsidRPr="0017258F" w:rsidRDefault="00AD1CD9" w:rsidP="00AD1CD9"/>
    <w:p w14:paraId="411A704E" w14:textId="77777777" w:rsidR="00AD1CD9" w:rsidRPr="0017258F" w:rsidRDefault="00AD1CD9" w:rsidP="00AD1CD9"/>
    <w:p w14:paraId="2E533322" w14:textId="77777777" w:rsidR="00AD1CD9" w:rsidRPr="0017258F" w:rsidRDefault="00AD1CD9" w:rsidP="00AD1CD9"/>
    <w:p w14:paraId="48DD6E2D" w14:textId="77777777" w:rsidR="00AD1CD9" w:rsidRPr="0017258F" w:rsidRDefault="00AD1CD9" w:rsidP="00AD1CD9"/>
    <w:p w14:paraId="71D8917B" w14:textId="77777777" w:rsidR="00AD1CD9" w:rsidRPr="0017258F" w:rsidRDefault="00AD1CD9" w:rsidP="00AD1CD9"/>
    <w:p w14:paraId="1C52136C" w14:textId="77777777" w:rsidR="00AD1CD9" w:rsidRPr="0017258F" w:rsidRDefault="00AD1CD9" w:rsidP="00AD1CD9"/>
    <w:p w14:paraId="13BFD3E7" w14:textId="77777777" w:rsidR="00AD1CD9" w:rsidRPr="0017258F" w:rsidRDefault="00AD1CD9" w:rsidP="00AD1CD9"/>
    <w:p w14:paraId="41310B33" w14:textId="77777777" w:rsidR="00F763A4" w:rsidRPr="0017258F" w:rsidRDefault="00F26DD4">
      <w:pPr>
        <w:spacing w:line="360" w:lineRule="auto"/>
        <w:jc w:val="center"/>
        <w:rPr>
          <w:rFonts w:ascii="宋体" w:eastAsia="宋体" w:hAnsi="宋体" w:cs="宋体"/>
          <w:b/>
          <w:sz w:val="84"/>
          <w:szCs w:val="84"/>
        </w:rPr>
      </w:pPr>
      <w:r w:rsidRPr="0017258F">
        <w:rPr>
          <w:rFonts w:ascii="宋体" w:eastAsia="宋体" w:hAnsi="宋体" w:cs="宋体" w:hint="eastAsia"/>
          <w:b/>
          <w:sz w:val="84"/>
          <w:szCs w:val="84"/>
        </w:rPr>
        <w:t>招 标 文 件</w:t>
      </w:r>
    </w:p>
    <w:p w14:paraId="11878BE8" w14:textId="77777777" w:rsidR="00F763A4" w:rsidRPr="0017258F" w:rsidRDefault="00F763A4">
      <w:pPr>
        <w:spacing w:line="360" w:lineRule="auto"/>
        <w:ind w:firstLine="420"/>
        <w:jc w:val="center"/>
        <w:rPr>
          <w:rFonts w:ascii="宋体" w:eastAsia="宋体" w:hAnsi="宋体" w:cs="宋体"/>
          <w:b/>
          <w:sz w:val="32"/>
        </w:rPr>
      </w:pPr>
    </w:p>
    <w:p w14:paraId="180EF7BC" w14:textId="77777777" w:rsidR="00F763A4" w:rsidRPr="0017258F" w:rsidRDefault="00F763A4" w:rsidP="00AD1CD9"/>
    <w:p w14:paraId="1142A078" w14:textId="77777777" w:rsidR="00EF7E83" w:rsidRPr="0017258F" w:rsidRDefault="00EF7E83" w:rsidP="00EF7E83"/>
    <w:p w14:paraId="4412E5C6" w14:textId="77777777" w:rsidR="00EF7E83" w:rsidRPr="0017258F" w:rsidRDefault="00EF7E83" w:rsidP="00AD1CD9"/>
    <w:p w14:paraId="2405B007" w14:textId="77777777" w:rsidR="00AD1CD9" w:rsidRPr="0017258F" w:rsidRDefault="00AD1CD9" w:rsidP="00AD1CD9"/>
    <w:p w14:paraId="093EC0E2" w14:textId="77777777" w:rsidR="00AD1CD9" w:rsidRPr="0017258F" w:rsidRDefault="00AD1CD9" w:rsidP="00AD1CD9"/>
    <w:p w14:paraId="477A4464" w14:textId="77777777" w:rsidR="00AD1CD9" w:rsidRPr="0017258F" w:rsidRDefault="00AD1CD9" w:rsidP="00AD1CD9"/>
    <w:p w14:paraId="389E8333" w14:textId="77777777" w:rsidR="00AD1CD9" w:rsidRPr="0017258F" w:rsidRDefault="00AD1CD9" w:rsidP="00AD1CD9"/>
    <w:p w14:paraId="341C1152" w14:textId="77777777" w:rsidR="00AD1CD9" w:rsidRPr="0017258F" w:rsidRDefault="00AD1CD9" w:rsidP="00AD1CD9"/>
    <w:p w14:paraId="33D14FCE" w14:textId="77777777" w:rsidR="00AD1CD9" w:rsidRPr="0017258F" w:rsidRDefault="00AD1CD9" w:rsidP="00AD1CD9"/>
    <w:p w14:paraId="7FEF6394" w14:textId="77777777" w:rsidR="00AD1CD9" w:rsidRPr="0017258F" w:rsidRDefault="00AD1CD9" w:rsidP="00AD1CD9"/>
    <w:p w14:paraId="1DCC2B7D" w14:textId="77777777" w:rsidR="00F763A4" w:rsidRPr="0017258F" w:rsidRDefault="00F763A4" w:rsidP="00AD1CD9"/>
    <w:p w14:paraId="3CAD24AA" w14:textId="77777777" w:rsidR="00F763A4" w:rsidRPr="0017258F" w:rsidRDefault="00F763A4" w:rsidP="00AD1CD9"/>
    <w:p w14:paraId="596467D2" w14:textId="0571A85C" w:rsidR="00F763A4" w:rsidRPr="0017258F" w:rsidRDefault="00F26DD4" w:rsidP="00AD1CD9">
      <w:pPr>
        <w:ind w:firstLineChars="618" w:firstLine="1985"/>
        <w:rPr>
          <w:b/>
          <w:sz w:val="32"/>
          <w:szCs w:val="32"/>
        </w:rPr>
      </w:pPr>
      <w:r w:rsidRPr="0017258F">
        <w:rPr>
          <w:rFonts w:hint="eastAsia"/>
          <w:b/>
          <w:sz w:val="32"/>
          <w:szCs w:val="32"/>
        </w:rPr>
        <w:t>采购编号：</w:t>
      </w:r>
      <w:r w:rsidRPr="0017258F">
        <w:rPr>
          <w:rFonts w:hint="eastAsia"/>
          <w:b/>
          <w:sz w:val="32"/>
          <w:szCs w:val="32"/>
        </w:rPr>
        <w:t xml:space="preserve"> </w:t>
      </w:r>
      <w:proofErr w:type="gramStart"/>
      <w:r w:rsidR="007723BC" w:rsidRPr="0017258F">
        <w:rPr>
          <w:rFonts w:hint="eastAsia"/>
          <w:b/>
          <w:sz w:val="32"/>
          <w:szCs w:val="32"/>
        </w:rPr>
        <w:t>豫财招标</w:t>
      </w:r>
      <w:proofErr w:type="gramEnd"/>
      <w:r w:rsidR="007723BC" w:rsidRPr="0017258F">
        <w:rPr>
          <w:rFonts w:hint="eastAsia"/>
          <w:b/>
          <w:sz w:val="32"/>
          <w:szCs w:val="32"/>
        </w:rPr>
        <w:t>采购</w:t>
      </w:r>
      <w:r w:rsidR="007723BC" w:rsidRPr="0017258F">
        <w:rPr>
          <w:rFonts w:hint="eastAsia"/>
          <w:b/>
          <w:sz w:val="32"/>
          <w:szCs w:val="32"/>
        </w:rPr>
        <w:t>-2025-1162</w:t>
      </w:r>
    </w:p>
    <w:p w14:paraId="7BEFC9DD" w14:textId="77777777" w:rsidR="00F763A4" w:rsidRPr="0017258F" w:rsidRDefault="00F26DD4" w:rsidP="00AD1CD9">
      <w:pPr>
        <w:ind w:firstLineChars="618" w:firstLine="1985"/>
        <w:rPr>
          <w:b/>
          <w:sz w:val="32"/>
          <w:szCs w:val="32"/>
        </w:rPr>
      </w:pPr>
      <w:r w:rsidRPr="0017258F">
        <w:rPr>
          <w:rFonts w:hint="eastAsia"/>
          <w:b/>
          <w:sz w:val="32"/>
          <w:szCs w:val="32"/>
        </w:rPr>
        <w:t>采</w:t>
      </w:r>
      <w:r w:rsidRPr="0017258F">
        <w:rPr>
          <w:rFonts w:hint="eastAsia"/>
          <w:b/>
          <w:sz w:val="32"/>
          <w:szCs w:val="32"/>
        </w:rPr>
        <w:t xml:space="preserve"> </w:t>
      </w:r>
      <w:r w:rsidRPr="0017258F">
        <w:rPr>
          <w:rFonts w:hint="eastAsia"/>
          <w:b/>
          <w:sz w:val="32"/>
          <w:szCs w:val="32"/>
        </w:rPr>
        <w:t>购</w:t>
      </w:r>
      <w:r w:rsidRPr="0017258F">
        <w:rPr>
          <w:rFonts w:hint="eastAsia"/>
          <w:b/>
          <w:sz w:val="32"/>
          <w:szCs w:val="32"/>
        </w:rPr>
        <w:t xml:space="preserve"> </w:t>
      </w:r>
      <w:r w:rsidRPr="0017258F">
        <w:rPr>
          <w:rFonts w:hint="eastAsia"/>
          <w:b/>
          <w:sz w:val="32"/>
          <w:szCs w:val="32"/>
        </w:rPr>
        <w:t>人：</w:t>
      </w:r>
      <w:r w:rsidR="00AB2845" w:rsidRPr="0017258F">
        <w:rPr>
          <w:rFonts w:hint="eastAsia"/>
          <w:b/>
          <w:sz w:val="32"/>
          <w:szCs w:val="32"/>
        </w:rPr>
        <w:t>中原关键金属实验室</w:t>
      </w:r>
    </w:p>
    <w:p w14:paraId="392016AD" w14:textId="77777777" w:rsidR="00F763A4" w:rsidRPr="0017258F" w:rsidRDefault="00F26DD4" w:rsidP="00AD1CD9">
      <w:pPr>
        <w:ind w:firstLineChars="618" w:firstLine="1985"/>
        <w:rPr>
          <w:b/>
          <w:sz w:val="32"/>
          <w:szCs w:val="32"/>
        </w:rPr>
      </w:pPr>
      <w:r w:rsidRPr="0017258F">
        <w:rPr>
          <w:rFonts w:hint="eastAsia"/>
          <w:b/>
          <w:sz w:val="32"/>
          <w:szCs w:val="32"/>
        </w:rPr>
        <w:t>代理机构：</w:t>
      </w:r>
      <w:r w:rsidR="00AB2845" w:rsidRPr="0017258F">
        <w:rPr>
          <w:rFonts w:hint="eastAsia"/>
          <w:b/>
          <w:sz w:val="32"/>
          <w:szCs w:val="32"/>
        </w:rPr>
        <w:t>海隆工程咨询有限公司</w:t>
      </w:r>
    </w:p>
    <w:p w14:paraId="1F12BA33" w14:textId="53CD3BC0" w:rsidR="00F763A4" w:rsidRPr="0017258F" w:rsidRDefault="00F26DD4" w:rsidP="00AD1CD9">
      <w:pPr>
        <w:ind w:firstLineChars="618" w:firstLine="1985"/>
      </w:pPr>
      <w:r w:rsidRPr="0017258F">
        <w:rPr>
          <w:rFonts w:hint="eastAsia"/>
          <w:b/>
          <w:sz w:val="32"/>
          <w:szCs w:val="32"/>
        </w:rPr>
        <w:t>日</w:t>
      </w:r>
      <w:r w:rsidRPr="0017258F">
        <w:rPr>
          <w:rFonts w:hint="eastAsia"/>
          <w:b/>
          <w:sz w:val="32"/>
          <w:szCs w:val="32"/>
        </w:rPr>
        <w:t xml:space="preserve">    </w:t>
      </w:r>
      <w:r w:rsidRPr="0017258F">
        <w:rPr>
          <w:rFonts w:hint="eastAsia"/>
          <w:b/>
          <w:sz w:val="32"/>
          <w:szCs w:val="32"/>
        </w:rPr>
        <w:t>期：二</w:t>
      </w:r>
      <w:r w:rsidRPr="0017258F">
        <w:rPr>
          <w:rFonts w:hint="eastAsia"/>
          <w:b/>
          <w:sz w:val="32"/>
          <w:szCs w:val="32"/>
        </w:rPr>
        <w:t xml:space="preserve"> </w:t>
      </w:r>
      <w:r w:rsidRPr="0017258F">
        <w:rPr>
          <w:rFonts w:hint="eastAsia"/>
          <w:b/>
          <w:sz w:val="32"/>
          <w:szCs w:val="32"/>
        </w:rPr>
        <w:t>〇</w:t>
      </w:r>
      <w:r w:rsidRPr="0017258F">
        <w:rPr>
          <w:rFonts w:hint="eastAsia"/>
          <w:b/>
          <w:sz w:val="32"/>
          <w:szCs w:val="32"/>
        </w:rPr>
        <w:t xml:space="preserve"> </w:t>
      </w:r>
      <w:r w:rsidRPr="0017258F">
        <w:rPr>
          <w:rFonts w:hint="eastAsia"/>
          <w:b/>
          <w:sz w:val="32"/>
          <w:szCs w:val="32"/>
        </w:rPr>
        <w:t>二</w:t>
      </w:r>
      <w:r w:rsidRPr="0017258F">
        <w:rPr>
          <w:rFonts w:hint="eastAsia"/>
          <w:b/>
          <w:sz w:val="32"/>
          <w:szCs w:val="32"/>
        </w:rPr>
        <w:t xml:space="preserve"> </w:t>
      </w:r>
      <w:r w:rsidRPr="0017258F">
        <w:rPr>
          <w:rFonts w:hint="eastAsia"/>
          <w:b/>
          <w:sz w:val="32"/>
          <w:szCs w:val="32"/>
        </w:rPr>
        <w:t>五</w:t>
      </w:r>
      <w:r w:rsidRPr="0017258F">
        <w:rPr>
          <w:rFonts w:hint="eastAsia"/>
          <w:b/>
          <w:sz w:val="32"/>
          <w:szCs w:val="32"/>
        </w:rPr>
        <w:t xml:space="preserve"> </w:t>
      </w:r>
      <w:r w:rsidRPr="0017258F">
        <w:rPr>
          <w:rFonts w:hint="eastAsia"/>
          <w:b/>
          <w:sz w:val="32"/>
          <w:szCs w:val="32"/>
        </w:rPr>
        <w:t>年</w:t>
      </w:r>
      <w:r w:rsidRPr="0017258F">
        <w:rPr>
          <w:rFonts w:hint="eastAsia"/>
          <w:b/>
          <w:sz w:val="32"/>
          <w:szCs w:val="32"/>
        </w:rPr>
        <w:t xml:space="preserve"> </w:t>
      </w:r>
      <w:r w:rsidR="007723BC" w:rsidRPr="0017258F">
        <w:rPr>
          <w:rFonts w:hint="eastAsia"/>
          <w:b/>
          <w:sz w:val="32"/>
          <w:szCs w:val="32"/>
        </w:rPr>
        <w:t>九</w:t>
      </w:r>
      <w:r w:rsidRPr="0017258F">
        <w:rPr>
          <w:rFonts w:hint="eastAsia"/>
          <w:b/>
          <w:sz w:val="32"/>
          <w:szCs w:val="32"/>
        </w:rPr>
        <w:t xml:space="preserve"> </w:t>
      </w:r>
      <w:r w:rsidRPr="0017258F">
        <w:rPr>
          <w:rFonts w:hint="eastAsia"/>
          <w:b/>
          <w:sz w:val="32"/>
          <w:szCs w:val="32"/>
        </w:rPr>
        <w:t>月</w:t>
      </w:r>
    </w:p>
    <w:p w14:paraId="2C7DF7B7" w14:textId="77777777" w:rsidR="00F763A4" w:rsidRPr="0017258F" w:rsidRDefault="00F26DD4" w:rsidP="00AD1CD9">
      <w:r w:rsidRPr="0017258F">
        <w:rPr>
          <w:rFonts w:hint="eastAsia"/>
        </w:rPr>
        <w:br w:type="page"/>
      </w:r>
    </w:p>
    <w:bookmarkEnd w:id="0"/>
    <w:p w14:paraId="7795025E" w14:textId="77777777" w:rsidR="00F763A4" w:rsidRPr="0017258F" w:rsidRDefault="00F763A4">
      <w:pPr>
        <w:spacing w:line="360" w:lineRule="auto"/>
        <w:ind w:firstLine="723"/>
        <w:jc w:val="center"/>
        <w:rPr>
          <w:rFonts w:ascii="宋体" w:eastAsia="宋体" w:hAnsi="宋体" w:cs="宋体"/>
          <w:b/>
          <w:sz w:val="36"/>
          <w:szCs w:val="36"/>
        </w:rPr>
        <w:sectPr w:rsidR="00F763A4" w:rsidRPr="0017258F">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851" w:footer="992" w:gutter="0"/>
          <w:pgNumType w:start="1"/>
          <w:cols w:space="720"/>
          <w:titlePg/>
          <w:docGrid w:type="linesAndChars" w:linePitch="312"/>
        </w:sectPr>
      </w:pPr>
    </w:p>
    <w:p w14:paraId="2A88B6A7" w14:textId="77777777" w:rsidR="00F763A4" w:rsidRPr="0017258F" w:rsidRDefault="00F26DD4">
      <w:pPr>
        <w:spacing w:line="360" w:lineRule="auto"/>
        <w:ind w:firstLine="723"/>
        <w:jc w:val="center"/>
        <w:rPr>
          <w:rFonts w:ascii="宋体" w:eastAsia="宋体" w:hAnsi="宋体" w:cs="宋体"/>
          <w:b/>
          <w:sz w:val="36"/>
          <w:szCs w:val="36"/>
        </w:rPr>
      </w:pPr>
      <w:r w:rsidRPr="0017258F">
        <w:rPr>
          <w:rFonts w:ascii="宋体" w:eastAsia="宋体" w:hAnsi="宋体" w:cs="宋体" w:hint="eastAsia"/>
          <w:b/>
          <w:sz w:val="36"/>
          <w:szCs w:val="36"/>
        </w:rPr>
        <w:lastRenderedPageBreak/>
        <w:t>目  录</w:t>
      </w:r>
      <w:bookmarkStart w:id="1" w:name="_Toc179456522"/>
      <w:bookmarkStart w:id="2" w:name="_Toc278896670"/>
      <w:bookmarkStart w:id="3" w:name="_Toc493954178"/>
      <w:bookmarkStart w:id="4" w:name="_Toc8915422"/>
      <w:bookmarkStart w:id="5" w:name="_Hlk522551064"/>
    </w:p>
    <w:p w14:paraId="59D3EABA" w14:textId="77777777" w:rsidR="00F763A4" w:rsidRPr="0017258F" w:rsidRDefault="00F26DD4">
      <w:pPr>
        <w:pStyle w:val="10"/>
        <w:tabs>
          <w:tab w:val="right" w:leader="dot" w:pos="9060"/>
        </w:tabs>
        <w:spacing w:line="360" w:lineRule="auto"/>
        <w:ind w:firstLine="361"/>
        <w:rPr>
          <w:rFonts w:hAnsi="宋体" w:cs="宋体"/>
          <w:b w:val="0"/>
          <w:noProof/>
          <w:szCs w:val="22"/>
        </w:rPr>
      </w:pPr>
      <w:r w:rsidRPr="0017258F">
        <w:rPr>
          <w:rFonts w:hAnsi="宋体" w:cs="宋体" w:hint="eastAsia"/>
          <w:sz w:val="18"/>
          <w:szCs w:val="18"/>
        </w:rPr>
        <w:fldChar w:fldCharType="begin"/>
      </w:r>
      <w:r w:rsidRPr="0017258F">
        <w:rPr>
          <w:rFonts w:hAnsi="宋体" w:cs="宋体" w:hint="eastAsia"/>
          <w:sz w:val="18"/>
          <w:szCs w:val="18"/>
        </w:rPr>
        <w:instrText xml:space="preserve"> TOC \o "1-4" \h \z \u </w:instrText>
      </w:r>
      <w:r w:rsidRPr="0017258F">
        <w:rPr>
          <w:rFonts w:hAnsi="宋体" w:cs="宋体" w:hint="eastAsia"/>
          <w:sz w:val="18"/>
          <w:szCs w:val="18"/>
        </w:rPr>
        <w:fldChar w:fldCharType="separate"/>
      </w:r>
      <w:hyperlink w:anchor="_Toc181559037" w:history="1">
        <w:r w:rsidRPr="0017258F">
          <w:rPr>
            <w:rStyle w:val="aff"/>
            <w:rFonts w:hAnsi="宋体" w:cs="宋体" w:hint="eastAsia"/>
            <w:noProof/>
            <w:color w:val="auto"/>
          </w:rPr>
          <w:t>第一章 招标公告</w:t>
        </w:r>
        <w:r w:rsidRPr="0017258F">
          <w:rPr>
            <w:rFonts w:hAnsi="宋体" w:cs="宋体" w:hint="eastAsia"/>
            <w:noProof/>
          </w:rPr>
          <w:tab/>
        </w:r>
        <w:r w:rsidRPr="0017258F">
          <w:rPr>
            <w:rFonts w:hAnsi="宋体" w:cs="宋体" w:hint="eastAsia"/>
            <w:noProof/>
          </w:rPr>
          <w:fldChar w:fldCharType="begin"/>
        </w:r>
        <w:r w:rsidRPr="0017258F">
          <w:rPr>
            <w:rFonts w:hAnsi="宋体" w:cs="宋体" w:hint="eastAsia"/>
            <w:noProof/>
          </w:rPr>
          <w:instrText xml:space="preserve"> PAGEREF _Toc181559037 \h </w:instrText>
        </w:r>
        <w:r w:rsidRPr="0017258F">
          <w:rPr>
            <w:rFonts w:hAnsi="宋体" w:cs="宋体" w:hint="eastAsia"/>
            <w:noProof/>
          </w:rPr>
        </w:r>
        <w:r w:rsidRPr="0017258F">
          <w:rPr>
            <w:rFonts w:hAnsi="宋体" w:cs="宋体" w:hint="eastAsia"/>
            <w:noProof/>
          </w:rPr>
          <w:fldChar w:fldCharType="separate"/>
        </w:r>
        <w:r w:rsidR="009A2197">
          <w:rPr>
            <w:rFonts w:hAnsi="宋体" w:cs="宋体"/>
            <w:noProof/>
          </w:rPr>
          <w:t>7</w:t>
        </w:r>
        <w:r w:rsidRPr="0017258F">
          <w:rPr>
            <w:rFonts w:hAnsi="宋体" w:cs="宋体" w:hint="eastAsia"/>
            <w:noProof/>
          </w:rPr>
          <w:fldChar w:fldCharType="end"/>
        </w:r>
      </w:hyperlink>
    </w:p>
    <w:p w14:paraId="31E0B50B" w14:textId="77777777" w:rsidR="00F763A4" w:rsidRPr="0017258F" w:rsidRDefault="00524CBF">
      <w:pPr>
        <w:pStyle w:val="10"/>
        <w:tabs>
          <w:tab w:val="right" w:leader="dot" w:pos="9060"/>
        </w:tabs>
        <w:spacing w:line="360" w:lineRule="auto"/>
        <w:ind w:firstLine="422"/>
        <w:rPr>
          <w:rFonts w:hAnsi="宋体" w:cs="宋体"/>
          <w:b w:val="0"/>
          <w:noProof/>
          <w:szCs w:val="22"/>
        </w:rPr>
      </w:pPr>
      <w:hyperlink w:anchor="_Toc181559038" w:history="1">
        <w:r w:rsidR="00F26DD4" w:rsidRPr="0017258F">
          <w:rPr>
            <w:rStyle w:val="aff"/>
            <w:rFonts w:hAnsi="宋体" w:cs="宋体" w:hint="eastAsia"/>
            <w:noProof/>
            <w:color w:val="auto"/>
          </w:rPr>
          <w:t>第二章 供应商须知</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_Toc181559038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11</w:t>
        </w:r>
        <w:r w:rsidR="00F26DD4" w:rsidRPr="0017258F">
          <w:rPr>
            <w:rFonts w:hAnsi="宋体" w:cs="宋体" w:hint="eastAsia"/>
            <w:noProof/>
          </w:rPr>
          <w:fldChar w:fldCharType="end"/>
        </w:r>
      </w:hyperlink>
    </w:p>
    <w:p w14:paraId="148E27D0"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39" w:history="1">
        <w:r w:rsidR="00F26DD4" w:rsidRPr="0017258F">
          <w:rPr>
            <w:rStyle w:val="aff"/>
            <w:rFonts w:hAnsi="宋体" w:cs="宋体" w:hint="eastAsia"/>
            <w:noProof/>
            <w:color w:val="auto"/>
          </w:rPr>
          <w:t>供应商须知前附表</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_Toc181559039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11</w:t>
        </w:r>
        <w:r w:rsidR="00F26DD4" w:rsidRPr="0017258F">
          <w:rPr>
            <w:rFonts w:hAnsi="宋体" w:cs="宋体" w:hint="eastAsia"/>
            <w:noProof/>
          </w:rPr>
          <w:fldChar w:fldCharType="end"/>
        </w:r>
      </w:hyperlink>
    </w:p>
    <w:p w14:paraId="2C9A0E9C"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40" w:history="1">
        <w:r w:rsidR="00F26DD4" w:rsidRPr="0017258F">
          <w:rPr>
            <w:rStyle w:val="aff"/>
            <w:rFonts w:hAnsi="宋体" w:cs="宋体" w:hint="eastAsia"/>
            <w:noProof/>
            <w:color w:val="auto"/>
          </w:rPr>
          <w:t>1.说明</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_Toc181559040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23</w:t>
        </w:r>
        <w:r w:rsidR="00F26DD4" w:rsidRPr="0017258F">
          <w:rPr>
            <w:rFonts w:hAnsi="宋体" w:cs="宋体" w:hint="eastAsia"/>
            <w:noProof/>
          </w:rPr>
          <w:fldChar w:fldCharType="end"/>
        </w:r>
      </w:hyperlink>
    </w:p>
    <w:p w14:paraId="2D2F4B6B"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41" w:history="1">
        <w:r w:rsidR="00F26DD4" w:rsidRPr="0017258F">
          <w:rPr>
            <w:rStyle w:val="aff"/>
            <w:rFonts w:hAnsi="宋体" w:cs="宋体" w:hint="eastAsia"/>
            <w:noProof/>
            <w:color w:val="auto"/>
          </w:rPr>
          <w:t>2.招标文件</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_Toc181559041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26</w:t>
        </w:r>
        <w:r w:rsidR="00F26DD4" w:rsidRPr="0017258F">
          <w:rPr>
            <w:rFonts w:hAnsi="宋体" w:cs="宋体" w:hint="eastAsia"/>
            <w:noProof/>
          </w:rPr>
          <w:fldChar w:fldCharType="end"/>
        </w:r>
      </w:hyperlink>
    </w:p>
    <w:p w14:paraId="0A6D0C0F"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42" w:history="1">
        <w:r w:rsidR="00F26DD4" w:rsidRPr="0017258F">
          <w:rPr>
            <w:rStyle w:val="aff"/>
            <w:rFonts w:hAnsi="宋体" w:cs="宋体" w:hint="eastAsia"/>
            <w:noProof/>
            <w:color w:val="auto"/>
          </w:rPr>
          <w:t>3.投标文件的编制</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_Toc181559042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27</w:t>
        </w:r>
        <w:r w:rsidR="00F26DD4" w:rsidRPr="0017258F">
          <w:rPr>
            <w:rFonts w:hAnsi="宋体" w:cs="宋体" w:hint="eastAsia"/>
            <w:noProof/>
          </w:rPr>
          <w:fldChar w:fldCharType="end"/>
        </w:r>
      </w:hyperlink>
    </w:p>
    <w:p w14:paraId="14745A2B"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43" w:history="1">
        <w:r w:rsidR="00F26DD4" w:rsidRPr="0017258F">
          <w:rPr>
            <w:rStyle w:val="aff"/>
            <w:rFonts w:hAnsi="宋体" w:cs="宋体" w:hint="eastAsia"/>
            <w:noProof/>
            <w:color w:val="auto"/>
          </w:rPr>
          <w:t>4.投标文件的递交</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_Toc181559043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30</w:t>
        </w:r>
        <w:r w:rsidR="00F26DD4" w:rsidRPr="0017258F">
          <w:rPr>
            <w:rFonts w:hAnsi="宋体" w:cs="宋体" w:hint="eastAsia"/>
            <w:noProof/>
          </w:rPr>
          <w:fldChar w:fldCharType="end"/>
        </w:r>
      </w:hyperlink>
    </w:p>
    <w:p w14:paraId="4EB3D85F"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44" w:history="1">
        <w:r w:rsidR="00F26DD4" w:rsidRPr="0017258F">
          <w:rPr>
            <w:rStyle w:val="aff"/>
            <w:rFonts w:hAnsi="宋体" w:cs="宋体" w:hint="eastAsia"/>
            <w:noProof/>
            <w:color w:val="auto"/>
          </w:rPr>
          <w:t>5.开标与评标</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_Toc181559044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31</w:t>
        </w:r>
        <w:r w:rsidR="00F26DD4" w:rsidRPr="0017258F">
          <w:rPr>
            <w:rFonts w:hAnsi="宋体" w:cs="宋体" w:hint="eastAsia"/>
            <w:noProof/>
          </w:rPr>
          <w:fldChar w:fldCharType="end"/>
        </w:r>
      </w:hyperlink>
    </w:p>
    <w:p w14:paraId="6480898E"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45" w:history="1">
        <w:r w:rsidR="00F26DD4" w:rsidRPr="0017258F">
          <w:rPr>
            <w:rStyle w:val="aff"/>
            <w:rFonts w:hAnsi="宋体" w:cs="宋体" w:hint="eastAsia"/>
            <w:noProof/>
            <w:color w:val="auto"/>
          </w:rPr>
          <w:t>6.中标和合同</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_Toc181559045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34</w:t>
        </w:r>
        <w:r w:rsidR="00F26DD4" w:rsidRPr="0017258F">
          <w:rPr>
            <w:rFonts w:hAnsi="宋体" w:cs="宋体" w:hint="eastAsia"/>
            <w:noProof/>
          </w:rPr>
          <w:fldChar w:fldCharType="end"/>
        </w:r>
      </w:hyperlink>
    </w:p>
    <w:p w14:paraId="3229ECA5"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46" w:history="1">
        <w:r w:rsidR="00F26DD4" w:rsidRPr="0017258F">
          <w:rPr>
            <w:rStyle w:val="aff"/>
            <w:rFonts w:hAnsi="宋体" w:cs="宋体" w:hint="eastAsia"/>
            <w:noProof/>
            <w:color w:val="auto"/>
          </w:rPr>
          <w:t>7.质疑和投诉</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_Toc181559046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36</w:t>
        </w:r>
        <w:r w:rsidR="00F26DD4" w:rsidRPr="0017258F">
          <w:rPr>
            <w:rFonts w:hAnsi="宋体" w:cs="宋体" w:hint="eastAsia"/>
            <w:noProof/>
          </w:rPr>
          <w:fldChar w:fldCharType="end"/>
        </w:r>
      </w:hyperlink>
    </w:p>
    <w:p w14:paraId="0D684A8A"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47" w:history="1">
        <w:r w:rsidR="00F26DD4" w:rsidRPr="0017258F">
          <w:rPr>
            <w:rStyle w:val="aff"/>
            <w:rFonts w:hAnsi="宋体" w:cs="宋体" w:hint="eastAsia"/>
            <w:noProof/>
            <w:color w:val="auto"/>
          </w:rPr>
          <w:t>8.需要补充的其他内容</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_Toc181559047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37</w:t>
        </w:r>
        <w:r w:rsidR="00F26DD4" w:rsidRPr="0017258F">
          <w:rPr>
            <w:rFonts w:hAnsi="宋体" w:cs="宋体" w:hint="eastAsia"/>
            <w:noProof/>
          </w:rPr>
          <w:fldChar w:fldCharType="end"/>
        </w:r>
      </w:hyperlink>
    </w:p>
    <w:p w14:paraId="75004661" w14:textId="77777777" w:rsidR="00F763A4" w:rsidRPr="0017258F" w:rsidRDefault="00524CBF">
      <w:pPr>
        <w:pStyle w:val="10"/>
        <w:tabs>
          <w:tab w:val="right" w:leader="dot" w:pos="9060"/>
        </w:tabs>
        <w:spacing w:line="360" w:lineRule="auto"/>
        <w:ind w:firstLine="422"/>
        <w:rPr>
          <w:rFonts w:hAnsi="宋体" w:cs="宋体"/>
          <w:b w:val="0"/>
          <w:noProof/>
          <w:szCs w:val="22"/>
        </w:rPr>
      </w:pPr>
      <w:hyperlink w:anchor="_Toc181559049" w:history="1">
        <w:r w:rsidR="00F26DD4" w:rsidRPr="0017258F">
          <w:rPr>
            <w:rStyle w:val="aff"/>
            <w:rFonts w:hAnsi="宋体" w:cs="宋体" w:hint="eastAsia"/>
            <w:noProof/>
            <w:color w:val="auto"/>
          </w:rPr>
          <w:t>第三章 评标方法</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_Toc181559049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47</w:t>
        </w:r>
        <w:r w:rsidR="00F26DD4" w:rsidRPr="0017258F">
          <w:rPr>
            <w:rFonts w:hAnsi="宋体" w:cs="宋体" w:hint="eastAsia"/>
            <w:noProof/>
          </w:rPr>
          <w:fldChar w:fldCharType="end"/>
        </w:r>
      </w:hyperlink>
    </w:p>
    <w:p w14:paraId="2698E48F"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50" w:history="1">
        <w:r w:rsidR="00F26DD4" w:rsidRPr="0017258F">
          <w:rPr>
            <w:rStyle w:val="aff"/>
            <w:rFonts w:hAnsi="宋体" w:cs="宋体" w:hint="eastAsia"/>
            <w:noProof/>
            <w:color w:val="auto"/>
            <w:kern w:val="0"/>
          </w:rPr>
          <w:t>一、评审依据</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_Toc181559050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47</w:t>
        </w:r>
        <w:r w:rsidR="00F26DD4" w:rsidRPr="0017258F">
          <w:rPr>
            <w:rFonts w:hAnsi="宋体" w:cs="宋体" w:hint="eastAsia"/>
            <w:noProof/>
          </w:rPr>
          <w:fldChar w:fldCharType="end"/>
        </w:r>
      </w:hyperlink>
    </w:p>
    <w:p w14:paraId="52851C63"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51" w:history="1">
        <w:r w:rsidR="00F26DD4" w:rsidRPr="0017258F">
          <w:rPr>
            <w:rStyle w:val="aff"/>
            <w:rFonts w:hAnsi="宋体" w:cs="宋体" w:hint="eastAsia"/>
            <w:noProof/>
            <w:color w:val="auto"/>
            <w:kern w:val="0"/>
          </w:rPr>
          <w:t>二、方法及原则</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_Toc181559051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47</w:t>
        </w:r>
        <w:r w:rsidR="00F26DD4" w:rsidRPr="0017258F">
          <w:rPr>
            <w:rFonts w:hAnsi="宋体" w:cs="宋体" w:hint="eastAsia"/>
            <w:noProof/>
          </w:rPr>
          <w:fldChar w:fldCharType="end"/>
        </w:r>
      </w:hyperlink>
    </w:p>
    <w:p w14:paraId="579EE505"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52" w:history="1">
        <w:r w:rsidR="00F26DD4" w:rsidRPr="0017258F">
          <w:rPr>
            <w:rStyle w:val="aff"/>
            <w:rFonts w:hAnsi="宋体" w:cs="宋体" w:hint="eastAsia"/>
            <w:noProof/>
            <w:color w:val="auto"/>
            <w:kern w:val="0"/>
          </w:rPr>
          <w:t>三、评标纪律</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_Toc181559052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47</w:t>
        </w:r>
        <w:r w:rsidR="00F26DD4" w:rsidRPr="0017258F">
          <w:rPr>
            <w:rFonts w:hAnsi="宋体" w:cs="宋体" w:hint="eastAsia"/>
            <w:noProof/>
          </w:rPr>
          <w:fldChar w:fldCharType="end"/>
        </w:r>
      </w:hyperlink>
    </w:p>
    <w:p w14:paraId="05C4CF9B"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53" w:history="1">
        <w:r w:rsidR="00F26DD4" w:rsidRPr="0017258F">
          <w:rPr>
            <w:rStyle w:val="aff"/>
            <w:rFonts w:hAnsi="宋体" w:cs="宋体" w:hint="eastAsia"/>
            <w:noProof/>
            <w:color w:val="auto"/>
            <w:kern w:val="0"/>
          </w:rPr>
          <w:t>四、保密原则</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_Toc181559053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48</w:t>
        </w:r>
        <w:r w:rsidR="00F26DD4" w:rsidRPr="0017258F">
          <w:rPr>
            <w:rFonts w:hAnsi="宋体" w:cs="宋体" w:hint="eastAsia"/>
            <w:noProof/>
          </w:rPr>
          <w:fldChar w:fldCharType="end"/>
        </w:r>
      </w:hyperlink>
    </w:p>
    <w:p w14:paraId="6A5D182A"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54" w:history="1">
        <w:r w:rsidR="00F26DD4" w:rsidRPr="0017258F">
          <w:rPr>
            <w:rStyle w:val="aff"/>
            <w:rFonts w:hAnsi="宋体" w:cs="宋体" w:hint="eastAsia"/>
            <w:noProof/>
            <w:color w:val="auto"/>
            <w:kern w:val="0"/>
          </w:rPr>
          <w:t>五、评标方法及标准</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_Toc181559054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48</w:t>
        </w:r>
        <w:r w:rsidR="00F26DD4" w:rsidRPr="0017258F">
          <w:rPr>
            <w:rFonts w:hAnsi="宋体" w:cs="宋体" w:hint="eastAsia"/>
            <w:noProof/>
          </w:rPr>
          <w:fldChar w:fldCharType="end"/>
        </w:r>
      </w:hyperlink>
    </w:p>
    <w:p w14:paraId="1074FF91"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55" w:history="1">
        <w:r w:rsidR="00F26DD4" w:rsidRPr="0017258F">
          <w:rPr>
            <w:rStyle w:val="aff"/>
            <w:rFonts w:hAnsi="宋体" w:cs="宋体" w:hint="eastAsia"/>
            <w:noProof/>
            <w:color w:val="auto"/>
          </w:rPr>
          <w:t>六、评审因素及评分标准</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_Toc181559055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54</w:t>
        </w:r>
        <w:r w:rsidR="00F26DD4" w:rsidRPr="0017258F">
          <w:rPr>
            <w:rFonts w:hAnsi="宋体" w:cs="宋体" w:hint="eastAsia"/>
            <w:noProof/>
          </w:rPr>
          <w:fldChar w:fldCharType="end"/>
        </w:r>
      </w:hyperlink>
    </w:p>
    <w:p w14:paraId="737D1E43" w14:textId="77777777" w:rsidR="00F763A4" w:rsidRPr="0017258F" w:rsidRDefault="00524CBF">
      <w:pPr>
        <w:pStyle w:val="10"/>
        <w:tabs>
          <w:tab w:val="right" w:leader="dot" w:pos="9060"/>
        </w:tabs>
        <w:spacing w:line="360" w:lineRule="auto"/>
        <w:ind w:firstLine="422"/>
        <w:rPr>
          <w:rFonts w:hAnsi="宋体" w:cs="宋体"/>
          <w:b w:val="0"/>
          <w:noProof/>
          <w:szCs w:val="22"/>
        </w:rPr>
      </w:pPr>
      <w:hyperlink w:anchor="_Toc181559056" w:history="1">
        <w:r w:rsidR="00F26DD4" w:rsidRPr="0017258F">
          <w:rPr>
            <w:rStyle w:val="aff"/>
            <w:rFonts w:hAnsi="宋体" w:cs="宋体" w:hint="eastAsia"/>
            <w:noProof/>
            <w:color w:val="auto"/>
          </w:rPr>
          <w:t>第四章 采购合同</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_Toc181559056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59</w:t>
        </w:r>
        <w:r w:rsidR="00F26DD4" w:rsidRPr="0017258F">
          <w:rPr>
            <w:rFonts w:hAnsi="宋体" w:cs="宋体" w:hint="eastAsia"/>
            <w:noProof/>
          </w:rPr>
          <w:fldChar w:fldCharType="end"/>
        </w:r>
      </w:hyperlink>
    </w:p>
    <w:p w14:paraId="11EFA401" w14:textId="77777777" w:rsidR="00F763A4" w:rsidRPr="0017258F" w:rsidRDefault="00524CBF">
      <w:pPr>
        <w:pStyle w:val="10"/>
        <w:tabs>
          <w:tab w:val="right" w:leader="dot" w:pos="9060"/>
        </w:tabs>
        <w:spacing w:line="360" w:lineRule="auto"/>
        <w:ind w:firstLine="422"/>
        <w:rPr>
          <w:rFonts w:hAnsi="宋体" w:cs="宋体"/>
          <w:b w:val="0"/>
          <w:noProof/>
          <w:szCs w:val="22"/>
        </w:rPr>
      </w:pPr>
      <w:hyperlink w:anchor="_Toc181559060" w:history="1">
        <w:r w:rsidR="00F26DD4" w:rsidRPr="0017258F">
          <w:rPr>
            <w:rStyle w:val="aff"/>
            <w:rFonts w:hAnsi="宋体" w:cs="宋体" w:hint="eastAsia"/>
            <w:noProof/>
            <w:color w:val="auto"/>
          </w:rPr>
          <w:t>第五章 采购需求</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_Toc181559060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72</w:t>
        </w:r>
        <w:r w:rsidR="00F26DD4" w:rsidRPr="0017258F">
          <w:rPr>
            <w:rFonts w:hAnsi="宋体" w:cs="宋体" w:hint="eastAsia"/>
            <w:noProof/>
          </w:rPr>
          <w:fldChar w:fldCharType="end"/>
        </w:r>
      </w:hyperlink>
    </w:p>
    <w:p w14:paraId="317386F1"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61" w:history="1">
        <w:r w:rsidR="00F26DD4" w:rsidRPr="0017258F">
          <w:rPr>
            <w:rStyle w:val="aff"/>
            <w:rFonts w:hAnsi="宋体" w:cs="宋体" w:hint="eastAsia"/>
            <w:noProof/>
            <w:color w:val="auto"/>
            <w:kern w:val="0"/>
          </w:rPr>
          <w:t>一、 说明</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_Toc181559061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72</w:t>
        </w:r>
        <w:r w:rsidR="00F26DD4" w:rsidRPr="0017258F">
          <w:rPr>
            <w:rFonts w:hAnsi="宋体" w:cs="宋体" w:hint="eastAsia"/>
            <w:noProof/>
          </w:rPr>
          <w:fldChar w:fldCharType="end"/>
        </w:r>
      </w:hyperlink>
    </w:p>
    <w:p w14:paraId="380C9774"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62" w:history="1">
        <w:r w:rsidR="00F26DD4" w:rsidRPr="0017258F">
          <w:rPr>
            <w:rStyle w:val="aff"/>
            <w:rFonts w:hAnsi="宋体" w:cs="宋体" w:hint="eastAsia"/>
            <w:noProof/>
            <w:color w:val="auto"/>
            <w:kern w:val="0"/>
          </w:rPr>
          <w:t>二、 所遵循的标准和质量保证</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_Toc181559062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73</w:t>
        </w:r>
        <w:r w:rsidR="00F26DD4" w:rsidRPr="0017258F">
          <w:rPr>
            <w:rFonts w:hAnsi="宋体" w:cs="宋体" w:hint="eastAsia"/>
            <w:noProof/>
          </w:rPr>
          <w:fldChar w:fldCharType="end"/>
        </w:r>
      </w:hyperlink>
    </w:p>
    <w:p w14:paraId="561B170E"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63" w:history="1">
        <w:r w:rsidR="00F26DD4" w:rsidRPr="0017258F">
          <w:rPr>
            <w:rStyle w:val="aff"/>
            <w:rFonts w:hAnsi="宋体" w:cs="宋体" w:hint="eastAsia"/>
            <w:noProof/>
            <w:color w:val="auto"/>
            <w:kern w:val="0"/>
          </w:rPr>
          <w:t>三、 项目通用要求</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_Toc181559063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73</w:t>
        </w:r>
        <w:r w:rsidR="00F26DD4" w:rsidRPr="0017258F">
          <w:rPr>
            <w:rFonts w:hAnsi="宋体" w:cs="宋体" w:hint="eastAsia"/>
            <w:noProof/>
          </w:rPr>
          <w:fldChar w:fldCharType="end"/>
        </w:r>
      </w:hyperlink>
    </w:p>
    <w:p w14:paraId="68504CB9"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64" w:history="1">
        <w:r w:rsidR="00F26DD4" w:rsidRPr="0017258F">
          <w:rPr>
            <w:rStyle w:val="aff"/>
            <w:rFonts w:hAnsi="宋体" w:cs="宋体" w:hint="eastAsia"/>
            <w:noProof/>
            <w:color w:val="auto"/>
            <w:kern w:val="0"/>
          </w:rPr>
          <w:t>四、 采购清单</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_Toc181559064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76</w:t>
        </w:r>
        <w:r w:rsidR="00F26DD4" w:rsidRPr="0017258F">
          <w:rPr>
            <w:rFonts w:hAnsi="宋体" w:cs="宋体" w:hint="eastAsia"/>
            <w:noProof/>
          </w:rPr>
          <w:fldChar w:fldCharType="end"/>
        </w:r>
      </w:hyperlink>
    </w:p>
    <w:p w14:paraId="6B9C50D6"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65" w:history="1">
        <w:r w:rsidR="00F26DD4" w:rsidRPr="0017258F">
          <w:rPr>
            <w:rStyle w:val="aff"/>
            <w:rFonts w:hAnsi="宋体" w:cs="宋体" w:hint="eastAsia"/>
            <w:noProof/>
            <w:color w:val="auto"/>
            <w:kern w:val="0"/>
          </w:rPr>
          <w:t>五、 技术参数及要求</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_Toc181559065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77</w:t>
        </w:r>
        <w:r w:rsidR="00F26DD4" w:rsidRPr="0017258F">
          <w:rPr>
            <w:rFonts w:hAnsi="宋体" w:cs="宋体" w:hint="eastAsia"/>
            <w:noProof/>
          </w:rPr>
          <w:fldChar w:fldCharType="end"/>
        </w:r>
      </w:hyperlink>
    </w:p>
    <w:p w14:paraId="66D616B4" w14:textId="77777777" w:rsidR="00F763A4" w:rsidRPr="0017258F" w:rsidRDefault="00524CBF">
      <w:pPr>
        <w:pStyle w:val="10"/>
        <w:tabs>
          <w:tab w:val="right" w:leader="dot" w:pos="9060"/>
        </w:tabs>
        <w:spacing w:line="360" w:lineRule="auto"/>
        <w:ind w:firstLine="422"/>
        <w:rPr>
          <w:rFonts w:hAnsi="宋体" w:cs="宋体"/>
          <w:b w:val="0"/>
          <w:noProof/>
          <w:szCs w:val="22"/>
        </w:rPr>
      </w:pPr>
      <w:hyperlink w:anchor="_Toc181559066" w:history="1">
        <w:r w:rsidR="00F26DD4" w:rsidRPr="0017258F">
          <w:rPr>
            <w:rStyle w:val="aff"/>
            <w:rFonts w:hAnsi="宋体" w:cs="宋体" w:hint="eastAsia"/>
            <w:noProof/>
            <w:color w:val="auto"/>
          </w:rPr>
          <w:t>第六章 投标文件格式</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_Toc181559066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79</w:t>
        </w:r>
        <w:r w:rsidR="00F26DD4" w:rsidRPr="0017258F">
          <w:rPr>
            <w:rFonts w:hAnsi="宋体" w:cs="宋体" w:hint="eastAsia"/>
            <w:noProof/>
          </w:rPr>
          <w:fldChar w:fldCharType="end"/>
        </w:r>
      </w:hyperlink>
    </w:p>
    <w:p w14:paraId="3E31E60F"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67" w:history="1">
        <w:r w:rsidR="00F26DD4" w:rsidRPr="0017258F">
          <w:rPr>
            <w:rStyle w:val="aff"/>
            <w:rFonts w:hAnsi="宋体" w:cs="宋体" w:hint="eastAsia"/>
            <w:b/>
            <w:bCs/>
            <w:noProof/>
            <w:color w:val="auto"/>
          </w:rPr>
          <w:t>第一部分 资格证明文件</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_Toc181559067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81</w:t>
        </w:r>
        <w:r w:rsidR="00F26DD4" w:rsidRPr="0017258F">
          <w:rPr>
            <w:rFonts w:hAnsi="宋体" w:cs="宋体" w:hint="eastAsia"/>
            <w:noProof/>
          </w:rPr>
          <w:fldChar w:fldCharType="end"/>
        </w:r>
      </w:hyperlink>
    </w:p>
    <w:p w14:paraId="1B53B228"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68" w:history="1">
        <w:r w:rsidR="00F26DD4" w:rsidRPr="0017258F">
          <w:rPr>
            <w:rStyle w:val="aff"/>
            <w:rFonts w:hAnsi="宋体" w:cs="宋体" w:hint="eastAsia"/>
            <w:noProof/>
            <w:color w:val="auto"/>
          </w:rPr>
          <w:t>1.资格申明信</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_Toc181559068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81</w:t>
        </w:r>
        <w:r w:rsidR="00F26DD4" w:rsidRPr="0017258F">
          <w:rPr>
            <w:rFonts w:hAnsi="宋体" w:cs="宋体" w:hint="eastAsia"/>
            <w:noProof/>
          </w:rPr>
          <w:fldChar w:fldCharType="end"/>
        </w:r>
      </w:hyperlink>
    </w:p>
    <w:p w14:paraId="74E660CD"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69" w:history="1">
        <w:r w:rsidR="00F26DD4" w:rsidRPr="0017258F">
          <w:rPr>
            <w:rStyle w:val="aff"/>
            <w:rFonts w:hAnsi="宋体" w:cs="宋体" w:hint="eastAsia"/>
            <w:noProof/>
            <w:color w:val="auto"/>
          </w:rPr>
          <w:t>2.企业法人营业执照</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_Toc181559069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82</w:t>
        </w:r>
        <w:r w:rsidR="00F26DD4" w:rsidRPr="0017258F">
          <w:rPr>
            <w:rFonts w:hAnsi="宋体" w:cs="宋体" w:hint="eastAsia"/>
            <w:noProof/>
          </w:rPr>
          <w:fldChar w:fldCharType="end"/>
        </w:r>
      </w:hyperlink>
    </w:p>
    <w:p w14:paraId="451C821F"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70" w:history="1">
        <w:r w:rsidR="00F26DD4" w:rsidRPr="0017258F">
          <w:rPr>
            <w:rStyle w:val="aff"/>
            <w:rFonts w:hAnsi="宋体" w:cs="宋体" w:hint="eastAsia"/>
            <w:noProof/>
            <w:color w:val="auto"/>
          </w:rPr>
          <w:t>3.财务状况报告</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_Toc181559070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82</w:t>
        </w:r>
        <w:r w:rsidR="00F26DD4" w:rsidRPr="0017258F">
          <w:rPr>
            <w:rFonts w:hAnsi="宋体" w:cs="宋体" w:hint="eastAsia"/>
            <w:noProof/>
          </w:rPr>
          <w:fldChar w:fldCharType="end"/>
        </w:r>
      </w:hyperlink>
    </w:p>
    <w:p w14:paraId="71B8BD98"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71" w:history="1">
        <w:r w:rsidR="00F26DD4" w:rsidRPr="0017258F">
          <w:rPr>
            <w:rStyle w:val="aff"/>
            <w:rFonts w:hAnsi="宋体" w:cs="宋体" w:hint="eastAsia"/>
            <w:noProof/>
            <w:color w:val="auto"/>
          </w:rPr>
          <w:t>4.纳税及社会保障金缴纳证明</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_Toc181559071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82</w:t>
        </w:r>
        <w:r w:rsidR="00F26DD4" w:rsidRPr="0017258F">
          <w:rPr>
            <w:rFonts w:hAnsi="宋体" w:cs="宋体" w:hint="eastAsia"/>
            <w:noProof/>
          </w:rPr>
          <w:fldChar w:fldCharType="end"/>
        </w:r>
      </w:hyperlink>
    </w:p>
    <w:p w14:paraId="574E645B"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72" w:history="1">
        <w:r w:rsidR="00F26DD4" w:rsidRPr="0017258F">
          <w:rPr>
            <w:rStyle w:val="aff"/>
            <w:rFonts w:hAnsi="宋体" w:cs="宋体" w:hint="eastAsia"/>
            <w:noProof/>
            <w:color w:val="auto"/>
          </w:rPr>
          <w:t>5.没有重大违法记录声明</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_Toc181559072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83</w:t>
        </w:r>
        <w:r w:rsidR="00F26DD4" w:rsidRPr="0017258F">
          <w:rPr>
            <w:rFonts w:hAnsi="宋体" w:cs="宋体" w:hint="eastAsia"/>
            <w:noProof/>
          </w:rPr>
          <w:fldChar w:fldCharType="end"/>
        </w:r>
      </w:hyperlink>
    </w:p>
    <w:p w14:paraId="756CE5E0"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73" w:history="1">
        <w:r w:rsidR="00F26DD4" w:rsidRPr="0017258F">
          <w:rPr>
            <w:rStyle w:val="aff"/>
            <w:rFonts w:hAnsi="宋体" w:cs="宋体" w:hint="eastAsia"/>
            <w:noProof/>
            <w:color w:val="auto"/>
          </w:rPr>
          <w:t>6.设备和专业技术能力声明</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_Toc181559073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84</w:t>
        </w:r>
        <w:r w:rsidR="00F26DD4" w:rsidRPr="0017258F">
          <w:rPr>
            <w:rFonts w:hAnsi="宋体" w:cs="宋体" w:hint="eastAsia"/>
            <w:noProof/>
          </w:rPr>
          <w:fldChar w:fldCharType="end"/>
        </w:r>
      </w:hyperlink>
    </w:p>
    <w:p w14:paraId="6DBBB503"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74" w:history="1">
        <w:r w:rsidR="00F26DD4" w:rsidRPr="0017258F">
          <w:rPr>
            <w:rStyle w:val="aff"/>
            <w:rFonts w:hAnsi="宋体" w:cs="宋体" w:hint="eastAsia"/>
            <w:noProof/>
            <w:color w:val="auto"/>
          </w:rPr>
          <w:t>7.单位负责人不为同一人或者无关联关系</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_Toc181559074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84</w:t>
        </w:r>
        <w:r w:rsidR="00F26DD4" w:rsidRPr="0017258F">
          <w:rPr>
            <w:rFonts w:hAnsi="宋体" w:cs="宋体" w:hint="eastAsia"/>
            <w:noProof/>
          </w:rPr>
          <w:fldChar w:fldCharType="end"/>
        </w:r>
      </w:hyperlink>
    </w:p>
    <w:p w14:paraId="551C30FF"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75" w:history="1">
        <w:r w:rsidR="00F26DD4" w:rsidRPr="0017258F">
          <w:rPr>
            <w:rStyle w:val="aff"/>
            <w:rFonts w:hAnsi="宋体" w:cs="宋体" w:hint="eastAsia"/>
            <w:noProof/>
            <w:color w:val="auto"/>
          </w:rPr>
          <w:t>8. 进口产品授权书</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_Toc181559075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84</w:t>
        </w:r>
        <w:r w:rsidR="00F26DD4" w:rsidRPr="0017258F">
          <w:rPr>
            <w:rFonts w:hAnsi="宋体" w:cs="宋体" w:hint="eastAsia"/>
            <w:noProof/>
          </w:rPr>
          <w:fldChar w:fldCharType="end"/>
        </w:r>
      </w:hyperlink>
    </w:p>
    <w:p w14:paraId="359078AF"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76" w:history="1">
        <w:r w:rsidR="00F26DD4" w:rsidRPr="0017258F">
          <w:rPr>
            <w:rStyle w:val="aff"/>
            <w:rFonts w:hAnsi="宋体" w:cs="宋体" w:hint="eastAsia"/>
            <w:noProof/>
            <w:color w:val="auto"/>
          </w:rPr>
          <w:t>9.其他</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_Toc181559076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84</w:t>
        </w:r>
        <w:r w:rsidR="00F26DD4" w:rsidRPr="0017258F">
          <w:rPr>
            <w:rFonts w:hAnsi="宋体" w:cs="宋体" w:hint="eastAsia"/>
            <w:noProof/>
          </w:rPr>
          <w:fldChar w:fldCharType="end"/>
        </w:r>
      </w:hyperlink>
    </w:p>
    <w:p w14:paraId="0272A772" w14:textId="77777777" w:rsidR="00F763A4" w:rsidRPr="0017258F" w:rsidRDefault="00524CBF">
      <w:pPr>
        <w:pStyle w:val="24"/>
        <w:tabs>
          <w:tab w:val="right" w:leader="dot" w:pos="9060"/>
        </w:tabs>
        <w:spacing w:line="360" w:lineRule="auto"/>
        <w:ind w:left="315" w:firstLine="420"/>
        <w:rPr>
          <w:rFonts w:hAnsi="宋体" w:cs="宋体"/>
          <w:noProof/>
          <w:szCs w:val="22"/>
        </w:rPr>
      </w:pPr>
      <w:hyperlink w:anchor="_Toc181559077" w:history="1">
        <w:r w:rsidR="00F26DD4" w:rsidRPr="0017258F">
          <w:rPr>
            <w:rStyle w:val="aff"/>
            <w:rFonts w:hAnsi="宋体" w:cs="宋体" w:hint="eastAsia"/>
            <w:b/>
            <w:bCs/>
            <w:noProof/>
            <w:color w:val="auto"/>
          </w:rPr>
          <w:t>第二部分 商务及技术响应部分</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_Toc181559077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85</w:t>
        </w:r>
        <w:r w:rsidR="00F26DD4" w:rsidRPr="0017258F">
          <w:rPr>
            <w:rFonts w:hAnsi="宋体" w:cs="宋体" w:hint="eastAsia"/>
            <w:noProof/>
          </w:rPr>
          <w:fldChar w:fldCharType="end"/>
        </w:r>
      </w:hyperlink>
    </w:p>
    <w:p w14:paraId="038E7A0A"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78" w:history="1">
        <w:r w:rsidR="00F26DD4" w:rsidRPr="0017258F">
          <w:rPr>
            <w:rStyle w:val="aff"/>
            <w:rFonts w:hAnsi="宋体" w:cs="宋体" w:hint="eastAsia"/>
            <w:noProof/>
            <w:color w:val="auto"/>
          </w:rPr>
          <w:t>1.法定代表人授权书</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_Toc181559078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85</w:t>
        </w:r>
        <w:r w:rsidR="00F26DD4" w:rsidRPr="0017258F">
          <w:rPr>
            <w:rFonts w:hAnsi="宋体" w:cs="宋体" w:hint="eastAsia"/>
            <w:noProof/>
          </w:rPr>
          <w:fldChar w:fldCharType="end"/>
        </w:r>
      </w:hyperlink>
    </w:p>
    <w:p w14:paraId="0BEC78E7"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79" w:history="1">
        <w:r w:rsidR="00F26DD4" w:rsidRPr="0017258F">
          <w:rPr>
            <w:rStyle w:val="aff"/>
            <w:rFonts w:hAnsi="宋体" w:cs="宋体" w:hint="eastAsia"/>
            <w:noProof/>
            <w:color w:val="auto"/>
          </w:rPr>
          <w:t>2.投 标 函</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_Toc181559079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86</w:t>
        </w:r>
        <w:r w:rsidR="00F26DD4" w:rsidRPr="0017258F">
          <w:rPr>
            <w:rFonts w:hAnsi="宋体" w:cs="宋体" w:hint="eastAsia"/>
            <w:noProof/>
          </w:rPr>
          <w:fldChar w:fldCharType="end"/>
        </w:r>
      </w:hyperlink>
    </w:p>
    <w:p w14:paraId="09E6E0EC"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80" w:history="1">
        <w:r w:rsidR="00F26DD4" w:rsidRPr="0017258F">
          <w:rPr>
            <w:rStyle w:val="aff"/>
            <w:rFonts w:hAnsi="宋体" w:cs="宋体" w:hint="eastAsia"/>
            <w:noProof/>
            <w:color w:val="auto"/>
          </w:rPr>
          <w:t>投标响应承诺函</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_Toc181559080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87</w:t>
        </w:r>
        <w:r w:rsidR="00F26DD4" w:rsidRPr="0017258F">
          <w:rPr>
            <w:rFonts w:hAnsi="宋体" w:cs="宋体" w:hint="eastAsia"/>
            <w:noProof/>
          </w:rPr>
          <w:fldChar w:fldCharType="end"/>
        </w:r>
      </w:hyperlink>
    </w:p>
    <w:p w14:paraId="794F6BFD"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81" w:history="1">
        <w:r w:rsidR="00F26DD4" w:rsidRPr="0017258F">
          <w:rPr>
            <w:rStyle w:val="aff"/>
            <w:rFonts w:hAnsi="宋体" w:cs="宋体" w:hint="eastAsia"/>
            <w:noProof/>
            <w:color w:val="auto"/>
          </w:rPr>
          <w:t>3.投标报价</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_Toc181559081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88</w:t>
        </w:r>
        <w:r w:rsidR="00F26DD4" w:rsidRPr="0017258F">
          <w:rPr>
            <w:rFonts w:hAnsi="宋体" w:cs="宋体" w:hint="eastAsia"/>
            <w:noProof/>
          </w:rPr>
          <w:fldChar w:fldCharType="end"/>
        </w:r>
      </w:hyperlink>
    </w:p>
    <w:p w14:paraId="76EED34A" w14:textId="77777777" w:rsidR="00F763A4" w:rsidRPr="0017258F" w:rsidRDefault="00524CBF">
      <w:pPr>
        <w:pStyle w:val="40"/>
        <w:tabs>
          <w:tab w:val="right" w:leader="dot" w:pos="9060"/>
        </w:tabs>
        <w:spacing w:line="360" w:lineRule="auto"/>
        <w:ind w:left="945" w:firstLine="420"/>
        <w:rPr>
          <w:rFonts w:hAnsi="宋体" w:cs="宋体"/>
          <w:noProof/>
          <w:szCs w:val="22"/>
        </w:rPr>
      </w:pPr>
      <w:hyperlink w:anchor="_Toc181559082" w:history="1">
        <w:r w:rsidR="00F26DD4" w:rsidRPr="0017258F">
          <w:rPr>
            <w:rStyle w:val="aff"/>
            <w:rFonts w:hAnsi="宋体" w:cs="宋体" w:hint="eastAsia"/>
            <w:noProof/>
            <w:color w:val="auto"/>
          </w:rPr>
          <w:t>3.1开标一览表</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_Toc181559082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88</w:t>
        </w:r>
        <w:r w:rsidR="00F26DD4" w:rsidRPr="0017258F">
          <w:rPr>
            <w:rFonts w:hAnsi="宋体" w:cs="宋体" w:hint="eastAsia"/>
            <w:noProof/>
          </w:rPr>
          <w:fldChar w:fldCharType="end"/>
        </w:r>
      </w:hyperlink>
    </w:p>
    <w:p w14:paraId="432CC1AF" w14:textId="77777777" w:rsidR="00F763A4" w:rsidRPr="0017258F" w:rsidRDefault="00524CBF">
      <w:pPr>
        <w:pStyle w:val="40"/>
        <w:tabs>
          <w:tab w:val="right" w:leader="dot" w:pos="9060"/>
        </w:tabs>
        <w:spacing w:line="360" w:lineRule="auto"/>
        <w:ind w:left="945" w:firstLine="420"/>
        <w:rPr>
          <w:rFonts w:hAnsi="宋体" w:cs="宋体"/>
          <w:noProof/>
          <w:szCs w:val="22"/>
        </w:rPr>
      </w:pPr>
      <w:hyperlink w:anchor="_Toc181559083" w:history="1">
        <w:r w:rsidR="00F26DD4" w:rsidRPr="0017258F">
          <w:rPr>
            <w:rStyle w:val="aff"/>
            <w:rFonts w:hAnsi="宋体" w:cs="宋体" w:hint="eastAsia"/>
            <w:noProof/>
            <w:color w:val="auto"/>
          </w:rPr>
          <w:t>3.2投标货物分项报价明细表</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_Toc181559083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89</w:t>
        </w:r>
        <w:r w:rsidR="00F26DD4" w:rsidRPr="0017258F">
          <w:rPr>
            <w:rFonts w:hAnsi="宋体" w:cs="宋体" w:hint="eastAsia"/>
            <w:noProof/>
          </w:rPr>
          <w:fldChar w:fldCharType="end"/>
        </w:r>
      </w:hyperlink>
    </w:p>
    <w:p w14:paraId="270F1D88"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84" w:history="1">
        <w:r w:rsidR="00F26DD4" w:rsidRPr="0017258F">
          <w:rPr>
            <w:rStyle w:val="aff"/>
            <w:rFonts w:hAnsi="宋体" w:cs="宋体" w:hint="eastAsia"/>
            <w:noProof/>
            <w:color w:val="auto"/>
          </w:rPr>
          <w:t>4.商务条款偏离表</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_Toc181559084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91</w:t>
        </w:r>
        <w:r w:rsidR="00F26DD4" w:rsidRPr="0017258F">
          <w:rPr>
            <w:rFonts w:hAnsi="宋体" w:cs="宋体" w:hint="eastAsia"/>
            <w:noProof/>
          </w:rPr>
          <w:fldChar w:fldCharType="end"/>
        </w:r>
      </w:hyperlink>
    </w:p>
    <w:p w14:paraId="09ECC4C6"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85" w:history="1">
        <w:r w:rsidR="00F26DD4" w:rsidRPr="0017258F">
          <w:rPr>
            <w:rStyle w:val="aff"/>
            <w:rFonts w:hAnsi="宋体" w:cs="宋体" w:hint="eastAsia"/>
            <w:noProof/>
            <w:color w:val="auto"/>
          </w:rPr>
          <w:t>5.技术条款偏离表</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_Toc181559085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92</w:t>
        </w:r>
        <w:r w:rsidR="00F26DD4" w:rsidRPr="0017258F">
          <w:rPr>
            <w:rFonts w:hAnsi="宋体" w:cs="宋体" w:hint="eastAsia"/>
            <w:noProof/>
          </w:rPr>
          <w:fldChar w:fldCharType="end"/>
        </w:r>
      </w:hyperlink>
    </w:p>
    <w:p w14:paraId="5B4595A7"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86" w:history="1">
        <w:r w:rsidR="00F26DD4" w:rsidRPr="0017258F">
          <w:rPr>
            <w:rStyle w:val="aff"/>
            <w:rFonts w:hAnsi="宋体" w:cs="宋体" w:hint="eastAsia"/>
            <w:noProof/>
            <w:color w:val="auto"/>
          </w:rPr>
          <w:t>7.产品适用政府采购政策情况表</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_Toc181559086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94</w:t>
        </w:r>
        <w:r w:rsidR="00F26DD4" w:rsidRPr="0017258F">
          <w:rPr>
            <w:rFonts w:hAnsi="宋体" w:cs="宋体" w:hint="eastAsia"/>
            <w:noProof/>
          </w:rPr>
          <w:fldChar w:fldCharType="end"/>
        </w:r>
      </w:hyperlink>
    </w:p>
    <w:p w14:paraId="178B0A93"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87" w:history="1">
        <w:r w:rsidR="00F26DD4" w:rsidRPr="0017258F">
          <w:rPr>
            <w:rStyle w:val="aff"/>
            <w:rFonts w:hAnsi="宋体" w:cs="宋体" w:hint="eastAsia"/>
            <w:noProof/>
            <w:color w:val="auto"/>
          </w:rPr>
          <w:t>7-1供应商为中小企业声明函</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_Toc181559087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95</w:t>
        </w:r>
        <w:r w:rsidR="00F26DD4" w:rsidRPr="0017258F">
          <w:rPr>
            <w:rFonts w:hAnsi="宋体" w:cs="宋体" w:hint="eastAsia"/>
            <w:noProof/>
          </w:rPr>
          <w:fldChar w:fldCharType="end"/>
        </w:r>
      </w:hyperlink>
    </w:p>
    <w:p w14:paraId="4C217A40"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88" w:history="1">
        <w:r w:rsidR="00F26DD4" w:rsidRPr="0017258F">
          <w:rPr>
            <w:rStyle w:val="aff"/>
            <w:rFonts w:hAnsi="宋体" w:cs="宋体" w:hint="eastAsia"/>
            <w:noProof/>
            <w:color w:val="auto"/>
          </w:rPr>
          <w:t>7-2供应商为监狱企业证明文件</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_Toc181559088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96</w:t>
        </w:r>
        <w:r w:rsidR="00F26DD4" w:rsidRPr="0017258F">
          <w:rPr>
            <w:rFonts w:hAnsi="宋体" w:cs="宋体" w:hint="eastAsia"/>
            <w:noProof/>
          </w:rPr>
          <w:fldChar w:fldCharType="end"/>
        </w:r>
      </w:hyperlink>
    </w:p>
    <w:p w14:paraId="3B5BC2B7"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89" w:history="1">
        <w:r w:rsidR="00F26DD4" w:rsidRPr="0017258F">
          <w:rPr>
            <w:rStyle w:val="aff"/>
            <w:rFonts w:hAnsi="宋体" w:cs="宋体" w:hint="eastAsia"/>
            <w:noProof/>
            <w:color w:val="auto"/>
          </w:rPr>
          <w:t>7-3供应商为残疾人福利性单位声明函</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_Toc181559089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97</w:t>
        </w:r>
        <w:r w:rsidR="00F26DD4" w:rsidRPr="0017258F">
          <w:rPr>
            <w:rFonts w:hAnsi="宋体" w:cs="宋体" w:hint="eastAsia"/>
            <w:noProof/>
          </w:rPr>
          <w:fldChar w:fldCharType="end"/>
        </w:r>
      </w:hyperlink>
    </w:p>
    <w:p w14:paraId="4A49BBAC"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90" w:history="1">
        <w:r w:rsidR="00F26DD4" w:rsidRPr="0017258F">
          <w:rPr>
            <w:rStyle w:val="aff"/>
            <w:rFonts w:hAnsi="宋体" w:cs="宋体" w:hint="eastAsia"/>
            <w:noProof/>
            <w:color w:val="auto"/>
          </w:rPr>
          <w:t>8.反商业贿赂承诺书</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_Toc181559090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98</w:t>
        </w:r>
        <w:r w:rsidR="00F26DD4" w:rsidRPr="0017258F">
          <w:rPr>
            <w:rFonts w:hAnsi="宋体" w:cs="宋体" w:hint="eastAsia"/>
            <w:noProof/>
          </w:rPr>
          <w:fldChar w:fldCharType="end"/>
        </w:r>
      </w:hyperlink>
    </w:p>
    <w:p w14:paraId="09B1A37C"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91" w:history="1">
        <w:r w:rsidR="00F26DD4" w:rsidRPr="0017258F">
          <w:rPr>
            <w:rStyle w:val="aff"/>
            <w:rFonts w:hAnsi="宋体" w:cs="宋体" w:hint="eastAsia"/>
            <w:noProof/>
            <w:color w:val="auto"/>
          </w:rPr>
          <w:t>9.项目组织实施方案</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_Toc181559091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99</w:t>
        </w:r>
        <w:r w:rsidR="00F26DD4" w:rsidRPr="0017258F">
          <w:rPr>
            <w:rFonts w:hAnsi="宋体" w:cs="宋体" w:hint="eastAsia"/>
            <w:noProof/>
          </w:rPr>
          <w:fldChar w:fldCharType="end"/>
        </w:r>
      </w:hyperlink>
    </w:p>
    <w:p w14:paraId="7ED97208"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92" w:history="1">
        <w:r w:rsidR="00F26DD4" w:rsidRPr="0017258F">
          <w:rPr>
            <w:rStyle w:val="aff"/>
            <w:rFonts w:hAnsi="宋体" w:cs="宋体" w:hint="eastAsia"/>
            <w:noProof/>
            <w:color w:val="auto"/>
          </w:rPr>
          <w:t>10.人员配备方案</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_Toc181559092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100</w:t>
        </w:r>
        <w:r w:rsidR="00F26DD4" w:rsidRPr="0017258F">
          <w:rPr>
            <w:rFonts w:hAnsi="宋体" w:cs="宋体" w:hint="eastAsia"/>
            <w:noProof/>
          </w:rPr>
          <w:fldChar w:fldCharType="end"/>
        </w:r>
      </w:hyperlink>
    </w:p>
    <w:p w14:paraId="76F8A0A1"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93" w:history="1">
        <w:r w:rsidR="00F26DD4" w:rsidRPr="0017258F">
          <w:rPr>
            <w:rStyle w:val="aff"/>
            <w:rFonts w:hAnsi="宋体" w:cs="宋体" w:hint="eastAsia"/>
            <w:noProof/>
            <w:color w:val="auto"/>
          </w:rPr>
          <w:t>11.质保期内售后服务</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_Toc181559093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101</w:t>
        </w:r>
        <w:r w:rsidR="00F26DD4" w:rsidRPr="0017258F">
          <w:rPr>
            <w:rFonts w:hAnsi="宋体" w:cs="宋体" w:hint="eastAsia"/>
            <w:noProof/>
          </w:rPr>
          <w:fldChar w:fldCharType="end"/>
        </w:r>
      </w:hyperlink>
    </w:p>
    <w:p w14:paraId="3B3726EA"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94" w:history="1">
        <w:r w:rsidR="00F26DD4" w:rsidRPr="0017258F">
          <w:rPr>
            <w:rStyle w:val="aff"/>
            <w:rFonts w:hAnsi="宋体" w:cs="宋体" w:hint="eastAsia"/>
            <w:noProof/>
            <w:color w:val="auto"/>
          </w:rPr>
          <w:t>12.质保期外售后服务</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_Toc181559094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102</w:t>
        </w:r>
        <w:r w:rsidR="00F26DD4" w:rsidRPr="0017258F">
          <w:rPr>
            <w:rFonts w:hAnsi="宋体" w:cs="宋体" w:hint="eastAsia"/>
            <w:noProof/>
          </w:rPr>
          <w:fldChar w:fldCharType="end"/>
        </w:r>
      </w:hyperlink>
    </w:p>
    <w:p w14:paraId="4DDCC489"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95" w:history="1">
        <w:r w:rsidR="00F26DD4" w:rsidRPr="0017258F">
          <w:rPr>
            <w:rStyle w:val="aff"/>
            <w:rFonts w:hAnsi="宋体" w:cs="宋体" w:hint="eastAsia"/>
            <w:noProof/>
            <w:color w:val="auto"/>
          </w:rPr>
          <w:t>13.培训方案</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_Toc181559095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103</w:t>
        </w:r>
        <w:r w:rsidR="00F26DD4" w:rsidRPr="0017258F">
          <w:rPr>
            <w:rFonts w:hAnsi="宋体" w:cs="宋体" w:hint="eastAsia"/>
            <w:noProof/>
          </w:rPr>
          <w:fldChar w:fldCharType="end"/>
        </w:r>
      </w:hyperlink>
    </w:p>
    <w:p w14:paraId="296C9A55" w14:textId="77777777" w:rsidR="00F763A4" w:rsidRPr="0017258F" w:rsidRDefault="00524CBF">
      <w:pPr>
        <w:pStyle w:val="32"/>
        <w:tabs>
          <w:tab w:val="right" w:leader="dot" w:pos="9060"/>
        </w:tabs>
        <w:spacing w:line="360" w:lineRule="auto"/>
        <w:ind w:left="630" w:firstLine="420"/>
        <w:rPr>
          <w:rFonts w:hAnsi="宋体" w:cs="宋体"/>
          <w:noProof/>
          <w:szCs w:val="22"/>
        </w:rPr>
      </w:pPr>
      <w:hyperlink w:anchor="_Toc181559096" w:history="1">
        <w:r w:rsidR="00F26DD4" w:rsidRPr="0017258F">
          <w:rPr>
            <w:rStyle w:val="aff"/>
            <w:rFonts w:hAnsi="宋体" w:cs="宋体" w:hint="eastAsia"/>
            <w:noProof/>
            <w:color w:val="auto"/>
          </w:rPr>
          <w:t>14.其他</w:t>
        </w:r>
        <w:r w:rsidR="00F26DD4" w:rsidRPr="0017258F">
          <w:rPr>
            <w:rFonts w:hAnsi="宋体" w:cs="宋体" w:hint="eastAsia"/>
            <w:noProof/>
          </w:rPr>
          <w:tab/>
        </w:r>
        <w:r w:rsidR="00F26DD4" w:rsidRPr="0017258F">
          <w:rPr>
            <w:rFonts w:hAnsi="宋体" w:cs="宋体" w:hint="eastAsia"/>
            <w:noProof/>
          </w:rPr>
          <w:fldChar w:fldCharType="begin"/>
        </w:r>
        <w:r w:rsidR="00F26DD4" w:rsidRPr="0017258F">
          <w:rPr>
            <w:rFonts w:hAnsi="宋体" w:cs="宋体" w:hint="eastAsia"/>
            <w:noProof/>
          </w:rPr>
          <w:instrText xml:space="preserve"> PAGEREF _Toc181559096 \h </w:instrText>
        </w:r>
        <w:r w:rsidR="00F26DD4" w:rsidRPr="0017258F">
          <w:rPr>
            <w:rFonts w:hAnsi="宋体" w:cs="宋体" w:hint="eastAsia"/>
            <w:noProof/>
          </w:rPr>
        </w:r>
        <w:r w:rsidR="00F26DD4" w:rsidRPr="0017258F">
          <w:rPr>
            <w:rFonts w:hAnsi="宋体" w:cs="宋体" w:hint="eastAsia"/>
            <w:noProof/>
          </w:rPr>
          <w:fldChar w:fldCharType="separate"/>
        </w:r>
        <w:r w:rsidR="009A2197">
          <w:rPr>
            <w:rFonts w:hAnsi="宋体" w:cs="宋体"/>
            <w:noProof/>
          </w:rPr>
          <w:t>104</w:t>
        </w:r>
        <w:r w:rsidR="00F26DD4" w:rsidRPr="0017258F">
          <w:rPr>
            <w:rFonts w:hAnsi="宋体" w:cs="宋体" w:hint="eastAsia"/>
            <w:noProof/>
          </w:rPr>
          <w:fldChar w:fldCharType="end"/>
        </w:r>
      </w:hyperlink>
    </w:p>
    <w:p w14:paraId="46696B32" w14:textId="77777777" w:rsidR="00F763A4" w:rsidRPr="0017258F" w:rsidRDefault="00F26DD4">
      <w:pPr>
        <w:tabs>
          <w:tab w:val="right" w:leader="dot" w:pos="9070"/>
        </w:tabs>
        <w:spacing w:line="360" w:lineRule="auto"/>
        <w:ind w:firstLine="420"/>
        <w:rPr>
          <w:rFonts w:ascii="宋体" w:eastAsia="宋体" w:hAnsi="宋体" w:cs="宋体"/>
          <w:sz w:val="18"/>
          <w:szCs w:val="18"/>
        </w:rPr>
        <w:sectPr w:rsidR="00F763A4" w:rsidRPr="0017258F">
          <w:pgSz w:w="11906" w:h="16838"/>
          <w:pgMar w:top="1440" w:right="1418" w:bottom="1440" w:left="1418" w:header="851" w:footer="992" w:gutter="0"/>
          <w:cols w:space="720"/>
          <w:docGrid w:type="linesAndChars" w:linePitch="312"/>
        </w:sectPr>
      </w:pPr>
      <w:r w:rsidRPr="0017258F">
        <w:rPr>
          <w:rFonts w:ascii="宋体" w:eastAsia="宋体" w:hAnsi="宋体" w:cs="宋体" w:hint="eastAsia"/>
          <w:szCs w:val="18"/>
        </w:rPr>
        <w:fldChar w:fldCharType="end"/>
      </w:r>
    </w:p>
    <w:p w14:paraId="55423F78" w14:textId="77777777" w:rsidR="00F763A4" w:rsidRPr="0017258F" w:rsidRDefault="00F26DD4">
      <w:pPr>
        <w:spacing w:line="360" w:lineRule="auto"/>
        <w:ind w:firstLine="602"/>
        <w:jc w:val="center"/>
        <w:rPr>
          <w:rFonts w:ascii="宋体" w:eastAsia="宋体" w:hAnsi="宋体" w:cs="宋体"/>
          <w:szCs w:val="44"/>
        </w:rPr>
      </w:pPr>
      <w:r w:rsidRPr="0017258F">
        <w:rPr>
          <w:rFonts w:ascii="宋体" w:eastAsia="宋体" w:hAnsi="宋体" w:cs="宋体" w:hint="eastAsia"/>
          <w:b/>
          <w:sz w:val="30"/>
          <w:szCs w:val="30"/>
        </w:rPr>
        <w:lastRenderedPageBreak/>
        <w:t>特 别 提 示</w:t>
      </w:r>
    </w:p>
    <w:p w14:paraId="6989C46B" w14:textId="77777777" w:rsidR="00F763A4" w:rsidRPr="0017258F" w:rsidRDefault="00F26DD4">
      <w:pPr>
        <w:spacing w:line="360" w:lineRule="auto"/>
        <w:ind w:firstLine="482"/>
        <w:rPr>
          <w:rFonts w:ascii="宋体" w:eastAsia="宋体" w:hAnsi="宋体" w:cs="宋体"/>
          <w:b/>
          <w:sz w:val="24"/>
        </w:rPr>
      </w:pPr>
      <w:r w:rsidRPr="0017258F">
        <w:rPr>
          <w:rFonts w:ascii="宋体" w:eastAsia="宋体" w:hAnsi="宋体" w:cs="宋体" w:hint="eastAsia"/>
          <w:b/>
          <w:sz w:val="24"/>
        </w:rPr>
        <w:t>1．投标人注册</w:t>
      </w:r>
    </w:p>
    <w:p w14:paraId="6541374D" w14:textId="77777777" w:rsidR="00F763A4" w:rsidRPr="0017258F" w:rsidRDefault="00F26DD4">
      <w:pPr>
        <w:pStyle w:val="af5"/>
        <w:spacing w:before="0" w:beforeAutospacing="0" w:after="0" w:afterAutospacing="0" w:line="360" w:lineRule="auto"/>
        <w:ind w:firstLine="480"/>
        <w:jc w:val="both"/>
        <w:rPr>
          <w:rFonts w:eastAsia="宋体" w:cs="宋体"/>
          <w:szCs w:val="22"/>
          <w:shd w:val="clear" w:color="auto" w:fill="FFFFFF"/>
        </w:rPr>
      </w:pPr>
      <w:r w:rsidRPr="0017258F">
        <w:rPr>
          <w:rFonts w:eastAsia="宋体" w:cs="宋体" w:hint="eastAsia"/>
          <w:szCs w:val="22"/>
          <w:shd w:val="clear" w:color="auto" w:fill="FFFFFF"/>
        </w:rPr>
        <w:t>1.1．注册</w:t>
      </w:r>
    </w:p>
    <w:p w14:paraId="11F37D89" w14:textId="77777777" w:rsidR="00F763A4" w:rsidRPr="0017258F" w:rsidRDefault="00F26DD4">
      <w:pPr>
        <w:pStyle w:val="af5"/>
        <w:spacing w:before="0" w:beforeAutospacing="0" w:after="0" w:afterAutospacing="0" w:line="360" w:lineRule="auto"/>
        <w:ind w:firstLine="480"/>
        <w:jc w:val="both"/>
        <w:rPr>
          <w:rFonts w:eastAsia="宋体" w:cs="宋体"/>
          <w:szCs w:val="22"/>
          <w:shd w:val="clear" w:color="auto" w:fill="FFFFFF"/>
        </w:rPr>
      </w:pPr>
      <w:r w:rsidRPr="0017258F">
        <w:rPr>
          <w:rFonts w:eastAsia="宋体" w:cs="宋体" w:hint="eastAsia"/>
          <w:szCs w:val="22"/>
          <w:shd w:val="clear" w:color="auto" w:fill="FFFFFF"/>
        </w:rPr>
        <w:t>投标人首先通过“河南省公共资源交易中心（http://hnsggzyjy.henan.gov.cn/）”网站进行注册。</w:t>
      </w:r>
      <w:r w:rsidRPr="0017258F">
        <w:rPr>
          <w:rFonts w:eastAsia="宋体" w:cs="宋体" w:hint="eastAsia"/>
        </w:rPr>
        <w:t>具体事宜请查阅河南省公共资源交易中心网站-公共服务-办事指南-《【操作手册及视频】新交易平台使用手册（培训资料）》-河南省公共资源“智慧交易”平台-市场主体信息管理操作手册V1.2</w:t>
      </w:r>
    </w:p>
    <w:p w14:paraId="4523AE36" w14:textId="77777777" w:rsidR="00F763A4" w:rsidRPr="0017258F" w:rsidRDefault="00F26DD4">
      <w:pPr>
        <w:pStyle w:val="af5"/>
        <w:spacing w:before="0" w:beforeAutospacing="0" w:after="0" w:afterAutospacing="0" w:line="360" w:lineRule="auto"/>
        <w:ind w:firstLine="480"/>
        <w:jc w:val="both"/>
        <w:rPr>
          <w:rFonts w:eastAsia="宋体" w:cs="宋体"/>
          <w:szCs w:val="22"/>
          <w:shd w:val="clear" w:color="auto" w:fill="FFFFFF"/>
        </w:rPr>
      </w:pPr>
      <w:r w:rsidRPr="0017258F">
        <w:rPr>
          <w:rFonts w:eastAsia="宋体" w:cs="宋体" w:hint="eastAsia"/>
          <w:szCs w:val="22"/>
          <w:shd w:val="clear" w:color="auto" w:fill="FFFFFF"/>
        </w:rPr>
        <w:t>1.3．办理CA数字证书</w:t>
      </w:r>
    </w:p>
    <w:p w14:paraId="04DF255D" w14:textId="77777777" w:rsidR="00F763A4" w:rsidRPr="0017258F" w:rsidRDefault="00F26DD4">
      <w:pPr>
        <w:pStyle w:val="af5"/>
        <w:spacing w:before="0" w:beforeAutospacing="0" w:after="0" w:afterAutospacing="0" w:line="360" w:lineRule="auto"/>
        <w:ind w:firstLine="480"/>
        <w:jc w:val="both"/>
        <w:rPr>
          <w:rFonts w:eastAsia="宋体" w:cs="宋体"/>
          <w:szCs w:val="22"/>
          <w:shd w:val="clear" w:color="auto" w:fill="FFFFFF"/>
        </w:rPr>
      </w:pPr>
      <w:r w:rsidRPr="0017258F">
        <w:rPr>
          <w:rFonts w:eastAsia="宋体" w:cs="宋体" w:hint="eastAsia"/>
          <w:szCs w:val="22"/>
          <w:shd w:val="clear" w:color="auto" w:fill="FFFFFF"/>
        </w:rPr>
        <w:t>各市场主体委托代理人携带相关资料，到CA机构现场办理CA数字证书及电子签章，并与其在河南省公共资源交易中心网站注册的单位信息进行绑定。</w:t>
      </w:r>
      <w:r w:rsidRPr="0017258F">
        <w:rPr>
          <w:rFonts w:eastAsia="宋体" w:cs="宋体" w:hint="eastAsia"/>
          <w:b/>
          <w:szCs w:val="22"/>
          <w:shd w:val="clear" w:color="auto" w:fill="FFFFFF"/>
        </w:rPr>
        <w:t>具体事宜请查阅河南省公共资源交易中心网站-公共服务-办事指南-《CA办事指南》《关于河南省公共资源交易平台数字证书（CA）互认系统正式上线运行的通知》。</w:t>
      </w:r>
    </w:p>
    <w:p w14:paraId="7FA908CB" w14:textId="77777777" w:rsidR="00F763A4" w:rsidRPr="0017258F" w:rsidRDefault="00F26DD4">
      <w:pPr>
        <w:spacing w:line="360" w:lineRule="auto"/>
        <w:ind w:firstLine="482"/>
        <w:rPr>
          <w:rFonts w:ascii="宋体" w:eastAsia="宋体" w:hAnsi="宋体" w:cs="宋体"/>
          <w:b/>
          <w:sz w:val="24"/>
        </w:rPr>
      </w:pPr>
      <w:r w:rsidRPr="0017258F">
        <w:rPr>
          <w:rFonts w:ascii="宋体" w:eastAsia="宋体" w:hAnsi="宋体" w:cs="宋体" w:hint="eastAsia"/>
          <w:b/>
          <w:sz w:val="24"/>
        </w:rPr>
        <w:t>2．投标文件制作</w:t>
      </w:r>
    </w:p>
    <w:p w14:paraId="12C353CD" w14:textId="77777777" w:rsidR="00F763A4" w:rsidRPr="0017258F" w:rsidRDefault="00F26DD4">
      <w:pPr>
        <w:spacing w:line="360" w:lineRule="auto"/>
        <w:ind w:firstLine="480"/>
        <w:rPr>
          <w:rFonts w:ascii="宋体" w:eastAsia="宋体" w:hAnsi="宋体" w:cs="宋体"/>
          <w:bCs/>
          <w:sz w:val="24"/>
        </w:rPr>
      </w:pPr>
      <w:r w:rsidRPr="0017258F">
        <w:rPr>
          <w:rFonts w:ascii="宋体" w:eastAsia="宋体" w:hAnsi="宋体" w:cs="宋体" w:hint="eastAsia"/>
          <w:bCs/>
          <w:sz w:val="24"/>
        </w:rPr>
        <w:t>2.1．投标人通过“河南省公共资源交易中心（</w:t>
      </w:r>
      <w:r w:rsidRPr="0017258F">
        <w:rPr>
          <w:rFonts w:ascii="宋体" w:eastAsia="宋体" w:hAnsi="宋体" w:cs="宋体" w:hint="eastAsia"/>
          <w:sz w:val="24"/>
        </w:rPr>
        <w:t>http://hnsggzyjy.henan.gov.cn/</w:t>
      </w:r>
      <w:r w:rsidRPr="0017258F">
        <w:rPr>
          <w:rFonts w:ascii="宋体" w:eastAsia="宋体" w:hAnsi="宋体" w:cs="宋体" w:hint="eastAsia"/>
          <w:bCs/>
          <w:sz w:val="24"/>
        </w:rPr>
        <w:t>）”网站公共服务（办事指南及下载专区）：下载“投标文件制作工具安装包压缩文件下载”等。</w:t>
      </w:r>
      <w:r w:rsidRPr="0017258F">
        <w:rPr>
          <w:rFonts w:ascii="宋体" w:eastAsia="宋体" w:hAnsi="宋体" w:cs="宋体" w:hint="eastAsia"/>
          <w:b/>
          <w:bCs/>
          <w:sz w:val="24"/>
        </w:rPr>
        <w:t>具体事宜请查阅河南省公共资源交易中心网站-公共服务-办事指南-《【操作手册及视频】新交易平台使用手册（培训资料）》。</w:t>
      </w:r>
    </w:p>
    <w:p w14:paraId="6A72A348" w14:textId="77777777" w:rsidR="00F763A4" w:rsidRPr="0017258F" w:rsidRDefault="00F26DD4">
      <w:pPr>
        <w:spacing w:line="360" w:lineRule="auto"/>
        <w:ind w:firstLine="480"/>
        <w:rPr>
          <w:rFonts w:ascii="宋体" w:eastAsia="宋体" w:hAnsi="宋体" w:cs="宋体"/>
          <w:bCs/>
          <w:sz w:val="24"/>
        </w:rPr>
      </w:pPr>
      <w:r w:rsidRPr="0017258F">
        <w:rPr>
          <w:rFonts w:ascii="宋体" w:eastAsia="宋体" w:hAnsi="宋体" w:cs="宋体" w:hint="eastAsia"/>
          <w:bCs/>
          <w:sz w:val="24"/>
        </w:rPr>
        <w:t>2.2．投标人凭CA密钥登陆</w:t>
      </w:r>
      <w:r w:rsidRPr="0017258F">
        <w:rPr>
          <w:rFonts w:ascii="宋体" w:eastAsia="宋体" w:hAnsi="宋体" w:cs="宋体" w:hint="eastAsia"/>
          <w:bCs/>
          <w:kern w:val="0"/>
          <w:sz w:val="24"/>
        </w:rPr>
        <w:t>（</w:t>
      </w:r>
      <w:r w:rsidRPr="0017258F">
        <w:rPr>
          <w:rFonts w:ascii="宋体" w:eastAsia="宋体" w:hAnsi="宋体" w:cs="宋体" w:hint="eastAsia"/>
          <w:sz w:val="24"/>
        </w:rPr>
        <w:t>http://hnsggzyjy.henan.gov.cn/</w:t>
      </w:r>
      <w:r w:rsidRPr="0017258F">
        <w:rPr>
          <w:rFonts w:ascii="宋体" w:eastAsia="宋体" w:hAnsi="宋体" w:cs="宋体" w:hint="eastAsia"/>
          <w:bCs/>
          <w:kern w:val="0"/>
          <w:sz w:val="24"/>
        </w:rPr>
        <w:t>）市场主体系统并按网上提示下载</w:t>
      </w:r>
      <w:r w:rsidRPr="0017258F">
        <w:rPr>
          <w:rFonts w:ascii="宋体" w:eastAsia="宋体" w:hAnsi="宋体" w:cs="宋体" w:hint="eastAsia"/>
          <w:bCs/>
          <w:sz w:val="24"/>
        </w:rPr>
        <w:t>招标文件(.hnzf格式)。</w:t>
      </w:r>
    </w:p>
    <w:p w14:paraId="4AEEE9C1" w14:textId="77777777" w:rsidR="00F763A4" w:rsidRPr="0017258F" w:rsidRDefault="00F26DD4">
      <w:pPr>
        <w:tabs>
          <w:tab w:val="left" w:pos="720"/>
        </w:tabs>
        <w:spacing w:line="360" w:lineRule="auto"/>
        <w:ind w:firstLine="480"/>
        <w:rPr>
          <w:rFonts w:ascii="宋体" w:eastAsia="宋体" w:hAnsi="宋体" w:cs="宋体"/>
          <w:bCs/>
          <w:sz w:val="24"/>
        </w:rPr>
      </w:pPr>
      <w:r w:rsidRPr="0017258F">
        <w:rPr>
          <w:rFonts w:ascii="宋体" w:eastAsia="宋体" w:hAnsi="宋体" w:cs="宋体" w:hint="eastAsia"/>
          <w:bCs/>
          <w:sz w:val="24"/>
        </w:rPr>
        <w:t>2.3．投标人须在</w:t>
      </w:r>
      <w:r w:rsidRPr="0017258F">
        <w:rPr>
          <w:rFonts w:ascii="宋体" w:eastAsia="宋体" w:hAnsi="宋体" w:cs="宋体" w:hint="eastAsia"/>
          <w:bCs/>
          <w:kern w:val="0"/>
          <w:sz w:val="24"/>
          <w:lang w:val="zh-CN"/>
        </w:rPr>
        <w:t>投标文件递交截止时间</w:t>
      </w:r>
      <w:proofErr w:type="gramStart"/>
      <w:r w:rsidRPr="0017258F">
        <w:rPr>
          <w:rFonts w:ascii="宋体" w:eastAsia="宋体" w:hAnsi="宋体" w:cs="宋体" w:hint="eastAsia"/>
          <w:bCs/>
          <w:sz w:val="24"/>
        </w:rPr>
        <w:t>前制作</w:t>
      </w:r>
      <w:proofErr w:type="gramEnd"/>
      <w:r w:rsidRPr="0017258F">
        <w:rPr>
          <w:rFonts w:ascii="宋体" w:eastAsia="宋体" w:hAnsi="宋体" w:cs="宋体" w:hint="eastAsia"/>
          <w:bCs/>
          <w:sz w:val="24"/>
        </w:rPr>
        <w:t>并提交：</w:t>
      </w:r>
    </w:p>
    <w:p w14:paraId="4A8A80D5" w14:textId="77777777" w:rsidR="00F763A4" w:rsidRPr="0017258F" w:rsidRDefault="00F26DD4">
      <w:pPr>
        <w:tabs>
          <w:tab w:val="left" w:pos="720"/>
        </w:tabs>
        <w:spacing w:line="360" w:lineRule="auto"/>
        <w:ind w:firstLine="480"/>
        <w:rPr>
          <w:rFonts w:ascii="宋体" w:eastAsia="宋体" w:hAnsi="宋体" w:cs="宋体"/>
          <w:bCs/>
          <w:sz w:val="24"/>
        </w:rPr>
      </w:pPr>
      <w:r w:rsidRPr="0017258F">
        <w:rPr>
          <w:rFonts w:ascii="宋体" w:eastAsia="宋体" w:hAnsi="宋体" w:cs="宋体" w:hint="eastAsia"/>
          <w:bCs/>
          <w:sz w:val="24"/>
        </w:rPr>
        <w:t>加密的电子投标文件（*.hntf 格式）,应在投标文件截止时间前通过“河南省公共资源交易中心（</w:t>
      </w:r>
      <w:r w:rsidRPr="0017258F">
        <w:rPr>
          <w:rFonts w:ascii="宋体" w:eastAsia="宋体" w:hAnsi="宋体" w:cs="宋体" w:hint="eastAsia"/>
          <w:sz w:val="24"/>
        </w:rPr>
        <w:t>http://hnsggzyjy.henan.gov.cn/</w:t>
      </w:r>
      <w:r w:rsidRPr="0017258F">
        <w:rPr>
          <w:rFonts w:ascii="宋体" w:eastAsia="宋体" w:hAnsi="宋体" w:cs="宋体" w:hint="eastAsia"/>
          <w:bCs/>
          <w:sz w:val="24"/>
        </w:rPr>
        <w:t>）”电子交易平台内上传；</w:t>
      </w:r>
    </w:p>
    <w:p w14:paraId="3E7D3E8D" w14:textId="77777777" w:rsidR="00F763A4" w:rsidRPr="0017258F" w:rsidRDefault="00F26DD4">
      <w:pPr>
        <w:spacing w:line="360" w:lineRule="auto"/>
        <w:ind w:firstLine="480"/>
        <w:rPr>
          <w:rFonts w:ascii="宋体" w:eastAsia="宋体" w:hAnsi="宋体" w:cs="宋体"/>
          <w:bCs/>
          <w:sz w:val="24"/>
        </w:rPr>
      </w:pPr>
      <w:r w:rsidRPr="0017258F">
        <w:rPr>
          <w:rFonts w:ascii="宋体" w:eastAsia="宋体" w:hAnsi="宋体" w:cs="宋体" w:hint="eastAsia"/>
          <w:bCs/>
          <w:kern w:val="0"/>
          <w:sz w:val="24"/>
          <w:lang w:val="zh-CN"/>
        </w:rPr>
        <w:t>2.4．</w:t>
      </w:r>
      <w:r w:rsidRPr="0017258F">
        <w:rPr>
          <w:rFonts w:ascii="宋体" w:eastAsia="宋体" w:hAnsi="宋体" w:cs="宋体" w:hint="eastAsia"/>
          <w:bCs/>
          <w:sz w:val="24"/>
        </w:rPr>
        <w:t>加密的电子投标文件为“河南省公共资源交易中心（</w:t>
      </w:r>
      <w:r w:rsidRPr="0017258F">
        <w:rPr>
          <w:rFonts w:ascii="宋体" w:eastAsia="宋体" w:hAnsi="宋体" w:cs="宋体" w:hint="eastAsia"/>
          <w:sz w:val="24"/>
        </w:rPr>
        <w:t>http://hnsggzyjy.henan.gov.cn/</w:t>
      </w:r>
      <w:r w:rsidRPr="0017258F">
        <w:rPr>
          <w:rFonts w:ascii="宋体" w:eastAsia="宋体" w:hAnsi="宋体" w:cs="宋体" w:hint="eastAsia"/>
          <w:bCs/>
          <w:sz w:val="24"/>
        </w:rPr>
        <w:t>）” 网站提供的“投标文件制作工具”软件制作生成的加密版投标文件；</w:t>
      </w:r>
    </w:p>
    <w:p w14:paraId="65D57286" w14:textId="77777777" w:rsidR="00F763A4" w:rsidRPr="0017258F" w:rsidRDefault="00F26DD4">
      <w:pPr>
        <w:tabs>
          <w:tab w:val="left" w:pos="720"/>
        </w:tabs>
        <w:spacing w:line="360" w:lineRule="auto"/>
        <w:ind w:firstLine="480"/>
        <w:rPr>
          <w:rFonts w:ascii="宋体" w:eastAsia="宋体" w:hAnsi="宋体" w:cs="宋体"/>
          <w:bCs/>
          <w:sz w:val="24"/>
        </w:rPr>
      </w:pPr>
      <w:r w:rsidRPr="0017258F">
        <w:rPr>
          <w:rFonts w:ascii="宋体" w:eastAsia="宋体" w:hAnsi="宋体" w:cs="宋体" w:hint="eastAsia"/>
          <w:bCs/>
          <w:sz w:val="24"/>
        </w:rPr>
        <w:t>2.5．投标人在制作电子投标文件时，“投标文件制作工具”左侧栏目“封</w:t>
      </w:r>
      <w:r w:rsidRPr="0017258F">
        <w:rPr>
          <w:rFonts w:ascii="宋体" w:eastAsia="宋体" w:hAnsi="宋体" w:cs="宋体" w:hint="eastAsia"/>
          <w:bCs/>
          <w:sz w:val="24"/>
        </w:rPr>
        <w:lastRenderedPageBreak/>
        <w:t>面”、“开标一览表”制作完成后须进行签章；左侧栏目“封面、开标一览表、评审资料、其他内容”中的内容：投标文件商务部分格式、投标文件技术部分格式按格式要求签章（包括企业签章、个人签章），并将所有扫描内容（包括营业执照、资质证书、财务报告、纳税凭证等）签章（企业签章）。</w:t>
      </w:r>
      <w:r w:rsidRPr="0017258F">
        <w:rPr>
          <w:rFonts w:ascii="宋体" w:eastAsia="宋体" w:hAnsi="宋体" w:cs="宋体" w:hint="eastAsia"/>
          <w:b/>
          <w:bCs/>
          <w:sz w:val="24"/>
        </w:rPr>
        <w:t>投标人编制投标文件时，涉及营业执照、资质、业绩、获奖、人员、财务、社保、纳税、各类证书等内容，须在市场主体信息库中已登记的信息中选取。投标人应及时对市场主体信息库的相关内容进行补充、更新。</w:t>
      </w:r>
    </w:p>
    <w:p w14:paraId="48976D93" w14:textId="77777777" w:rsidR="00F763A4" w:rsidRPr="0017258F" w:rsidRDefault="00F26DD4">
      <w:pPr>
        <w:spacing w:line="360" w:lineRule="auto"/>
        <w:ind w:firstLine="480"/>
        <w:jc w:val="left"/>
        <w:rPr>
          <w:rFonts w:ascii="宋体" w:eastAsia="宋体" w:hAnsi="宋体" w:cs="宋体"/>
          <w:bCs/>
          <w:sz w:val="24"/>
        </w:rPr>
      </w:pPr>
      <w:r w:rsidRPr="0017258F">
        <w:rPr>
          <w:rFonts w:ascii="宋体" w:eastAsia="宋体" w:hAnsi="宋体" w:cs="宋体" w:hint="eastAsia"/>
          <w:bCs/>
          <w:sz w:val="24"/>
        </w:rPr>
        <w:t>2.6．招标文件格式所要求包含的全部资料应全部制作在左侧栏目中的“其他内容”内，严格按照本项目招标文件所有格式如实填写（不涉及的内容除外），不应存在漏项或缺项，否则将存在投标文件被拒绝的风险。投标函及开标一览表，须严格按照格式编辑，并作为电子开评标系统上传的依据。</w:t>
      </w:r>
    </w:p>
    <w:p w14:paraId="745373A5" w14:textId="77777777" w:rsidR="00F763A4" w:rsidRPr="0017258F" w:rsidRDefault="00F26DD4">
      <w:pPr>
        <w:spacing w:line="360" w:lineRule="auto"/>
        <w:ind w:firstLine="480"/>
        <w:rPr>
          <w:rFonts w:ascii="宋体" w:eastAsia="宋体" w:hAnsi="宋体" w:cs="宋体"/>
          <w:bCs/>
          <w:sz w:val="24"/>
        </w:rPr>
      </w:pPr>
      <w:r w:rsidRPr="0017258F">
        <w:rPr>
          <w:rFonts w:ascii="宋体" w:eastAsia="宋体" w:hAnsi="宋体" w:cs="宋体" w:hint="eastAsia"/>
          <w:bCs/>
          <w:sz w:val="24"/>
        </w:rPr>
        <w:t>2.7．投标文件以外的任何资料采购人和采购代理机构将拒收。</w:t>
      </w:r>
    </w:p>
    <w:p w14:paraId="40887994" w14:textId="77777777" w:rsidR="00F763A4" w:rsidRPr="0017258F" w:rsidRDefault="00F26DD4">
      <w:pPr>
        <w:spacing w:line="360" w:lineRule="auto"/>
        <w:ind w:firstLine="480"/>
        <w:jc w:val="left"/>
        <w:rPr>
          <w:rFonts w:ascii="宋体" w:eastAsia="宋体" w:hAnsi="宋体" w:cs="宋体"/>
          <w:bCs/>
          <w:sz w:val="24"/>
        </w:rPr>
      </w:pPr>
      <w:r w:rsidRPr="0017258F">
        <w:rPr>
          <w:rFonts w:ascii="宋体" w:eastAsia="宋体" w:hAnsi="宋体" w:cs="宋体" w:hint="eastAsia"/>
          <w:bCs/>
          <w:sz w:val="24"/>
        </w:rPr>
        <w:t>2.8．投标人编辑电子投标文件时，根据招标文件要求用法人CA密钥和企业CA密钥进行签章制作；最后一步生成电子投标文件（*.hntf格式）时，只能用本单位的企业CA密钥。</w:t>
      </w:r>
    </w:p>
    <w:p w14:paraId="4EACE753" w14:textId="77777777" w:rsidR="00F763A4" w:rsidRPr="0017258F" w:rsidRDefault="00F26DD4">
      <w:pPr>
        <w:spacing w:line="360" w:lineRule="auto"/>
        <w:ind w:firstLineChars="206" w:firstLine="496"/>
        <w:rPr>
          <w:rFonts w:ascii="宋体" w:eastAsia="宋体" w:hAnsi="宋体" w:cs="宋体"/>
          <w:b/>
          <w:sz w:val="24"/>
        </w:rPr>
      </w:pPr>
      <w:r w:rsidRPr="0017258F">
        <w:rPr>
          <w:rFonts w:ascii="宋体" w:eastAsia="宋体" w:hAnsi="宋体" w:cs="宋体" w:hint="eastAsia"/>
          <w:b/>
          <w:sz w:val="24"/>
        </w:rPr>
        <w:t>3．澄清与变更</w:t>
      </w:r>
    </w:p>
    <w:p w14:paraId="5A333CB5" w14:textId="77777777" w:rsidR="00F763A4" w:rsidRPr="0017258F" w:rsidRDefault="00F26DD4">
      <w:pPr>
        <w:spacing w:line="360" w:lineRule="auto"/>
        <w:ind w:firstLineChars="206" w:firstLine="494"/>
        <w:rPr>
          <w:rFonts w:ascii="宋体" w:eastAsia="宋体" w:hAnsi="宋体" w:cs="宋体"/>
          <w:sz w:val="24"/>
        </w:rPr>
      </w:pPr>
      <w:r w:rsidRPr="0017258F">
        <w:rPr>
          <w:rFonts w:ascii="宋体" w:eastAsia="宋体" w:hAnsi="宋体" w:cs="宋体" w:hint="eastAsia"/>
          <w:sz w:val="24"/>
        </w:rPr>
        <w:t>3.1采购人、采购代理机构对已发出的招标文件进行的澄清、更正或更改，澄清、更正或更改的内容将作为招标文件的组成部分。采购代理机构将通过网站“变更公告”和系统内部“答疑文件”告知投标人，各投标人须重新下载最新的招标文件和答疑文件，以此编制投标文件。</w:t>
      </w:r>
    </w:p>
    <w:p w14:paraId="7AACD89F" w14:textId="77777777" w:rsidR="00F763A4" w:rsidRPr="0017258F" w:rsidRDefault="00F26DD4">
      <w:pPr>
        <w:spacing w:line="360" w:lineRule="auto"/>
        <w:ind w:firstLineChars="206" w:firstLine="494"/>
        <w:rPr>
          <w:rFonts w:ascii="宋体" w:eastAsia="宋体" w:hAnsi="宋体" w:cs="宋体"/>
          <w:sz w:val="24"/>
        </w:rPr>
      </w:pPr>
      <w:r w:rsidRPr="0017258F">
        <w:rPr>
          <w:rFonts w:ascii="宋体" w:eastAsia="宋体" w:hAnsi="宋体" w:cs="宋体" w:hint="eastAsia"/>
          <w:sz w:val="24"/>
        </w:rPr>
        <w:t>3.2因河南省公共资源交易中心平台在开标前具有保密性，投标人在投标文件递交截止时间前须自行查看项目进展、变更通知、澄清及回复，因投标人未及时查看而造成的后果自负。</w:t>
      </w:r>
    </w:p>
    <w:p w14:paraId="53FF490A" w14:textId="77777777" w:rsidR="00F763A4" w:rsidRPr="0017258F" w:rsidRDefault="00F26DD4">
      <w:pPr>
        <w:tabs>
          <w:tab w:val="left" w:pos="420"/>
        </w:tabs>
        <w:spacing w:line="360" w:lineRule="auto"/>
        <w:ind w:firstLineChars="206" w:firstLine="496"/>
        <w:rPr>
          <w:rFonts w:ascii="宋体" w:eastAsia="宋体" w:hAnsi="宋体" w:cs="宋体"/>
          <w:b/>
          <w:sz w:val="24"/>
        </w:rPr>
      </w:pPr>
      <w:bookmarkStart w:id="6" w:name="_Toc12687"/>
      <w:r w:rsidRPr="0017258F">
        <w:rPr>
          <w:rFonts w:ascii="宋体" w:eastAsia="宋体" w:hAnsi="宋体" w:cs="宋体" w:hint="eastAsia"/>
          <w:b/>
          <w:sz w:val="24"/>
        </w:rPr>
        <w:t xml:space="preserve">4. </w:t>
      </w:r>
      <w:proofErr w:type="gramStart"/>
      <w:r w:rsidRPr="0017258F">
        <w:rPr>
          <w:rFonts w:ascii="宋体" w:eastAsia="宋体" w:hAnsi="宋体" w:cs="宋体" w:hint="eastAsia"/>
          <w:b/>
          <w:sz w:val="24"/>
        </w:rPr>
        <w:t>远程不</w:t>
      </w:r>
      <w:proofErr w:type="gramEnd"/>
      <w:r w:rsidRPr="0017258F">
        <w:rPr>
          <w:rFonts w:ascii="宋体" w:eastAsia="宋体" w:hAnsi="宋体" w:cs="宋体" w:hint="eastAsia"/>
          <w:b/>
          <w:sz w:val="24"/>
        </w:rPr>
        <w:t>见面开标方式</w:t>
      </w:r>
      <w:bookmarkEnd w:id="6"/>
    </w:p>
    <w:p w14:paraId="03A1F973" w14:textId="77777777" w:rsidR="00F763A4" w:rsidRPr="0017258F" w:rsidRDefault="00F26DD4">
      <w:pPr>
        <w:spacing w:line="360" w:lineRule="auto"/>
        <w:ind w:firstLineChars="206" w:firstLine="494"/>
        <w:rPr>
          <w:rFonts w:ascii="宋体" w:eastAsia="宋体" w:hAnsi="宋体" w:cs="宋体"/>
          <w:sz w:val="24"/>
        </w:rPr>
      </w:pPr>
      <w:r w:rsidRPr="0017258F">
        <w:rPr>
          <w:rFonts w:ascii="宋体" w:eastAsia="宋体" w:hAnsi="宋体" w:cs="宋体" w:hint="eastAsia"/>
          <w:sz w:val="24"/>
          <w:szCs w:val="24"/>
        </w:rPr>
        <w:t>本次采购项目采用</w:t>
      </w:r>
      <w:proofErr w:type="gramStart"/>
      <w:r w:rsidRPr="0017258F">
        <w:rPr>
          <w:rFonts w:ascii="宋体" w:eastAsia="宋体" w:hAnsi="宋体" w:cs="宋体" w:hint="eastAsia"/>
          <w:sz w:val="24"/>
          <w:szCs w:val="24"/>
        </w:rPr>
        <w:t>远程不</w:t>
      </w:r>
      <w:proofErr w:type="gramEnd"/>
      <w:r w:rsidRPr="0017258F">
        <w:rPr>
          <w:rFonts w:ascii="宋体" w:eastAsia="宋体" w:hAnsi="宋体" w:cs="宋体" w:hint="eastAsia"/>
          <w:sz w:val="24"/>
          <w:szCs w:val="24"/>
        </w:rPr>
        <w:t>见面开标方式，请各投标人在招标文</w:t>
      </w:r>
      <w:hyperlink r:id="rId16">
        <w:proofErr w:type="gramStart"/>
        <w:r w:rsidRPr="0017258F">
          <w:rPr>
            <w:rFonts w:ascii="宋体" w:eastAsia="宋体" w:hAnsi="宋体" w:cs="宋体" w:hint="eastAsia"/>
            <w:sz w:val="24"/>
            <w:szCs w:val="24"/>
          </w:rPr>
          <w:t>件确定</w:t>
        </w:r>
        <w:proofErr w:type="gramEnd"/>
        <w:r w:rsidRPr="0017258F">
          <w:rPr>
            <w:rFonts w:ascii="宋体" w:eastAsia="宋体" w:hAnsi="宋体" w:cs="宋体" w:hint="eastAsia"/>
            <w:sz w:val="24"/>
            <w:szCs w:val="24"/>
          </w:rPr>
          <w:t>的投标截止时间前，登录远程开标大厅网址（http://hnsggzyjy.henan.gov.cn/BidOpening/bidopeninghallaction/hall/login</w:t>
        </w:r>
      </w:hyperlink>
      <w:r w:rsidRPr="0017258F">
        <w:rPr>
          <w:rFonts w:ascii="宋体" w:eastAsia="宋体" w:hAnsi="宋体" w:cs="宋体" w:hint="eastAsia"/>
          <w:sz w:val="24"/>
          <w:szCs w:val="24"/>
        </w:rPr>
        <w:t>），在线准时参加开标活动并在规定时间内进行投标文件解密、答疑澄清（如有）等活动，在交易平台系统规定的时间内投标文件未解密的投标人，视为</w:t>
      </w:r>
      <w:r w:rsidRPr="0017258F">
        <w:rPr>
          <w:rFonts w:ascii="宋体" w:eastAsia="宋体" w:hAnsi="宋体" w:cs="宋体" w:hint="eastAsia"/>
          <w:sz w:val="24"/>
          <w:szCs w:val="24"/>
        </w:rPr>
        <w:lastRenderedPageBreak/>
        <w:t>放弃投标。</w:t>
      </w:r>
      <w:r w:rsidRPr="0017258F">
        <w:rPr>
          <w:rFonts w:ascii="宋体" w:eastAsia="宋体" w:hAnsi="宋体" w:cs="宋体" w:hint="eastAsia"/>
          <w:b/>
          <w:sz w:val="24"/>
          <w:szCs w:val="24"/>
        </w:rPr>
        <w:t>不见面服务的具体事宜请查阅河南省公共资源交易中心网站-公共服务-办事指南-《【操作手册及视频】新交易平台使用手册（培训资料）》</w:t>
      </w:r>
      <w:r w:rsidRPr="0017258F">
        <w:rPr>
          <w:rFonts w:ascii="宋体" w:eastAsia="宋体" w:hAnsi="宋体" w:cs="宋体" w:hint="eastAsia"/>
          <w:sz w:val="24"/>
          <w:szCs w:val="24"/>
        </w:rPr>
        <w:t>。</w:t>
      </w:r>
    </w:p>
    <w:p w14:paraId="77EB6B12" w14:textId="77777777" w:rsidR="00F763A4" w:rsidRPr="0017258F" w:rsidRDefault="00F763A4">
      <w:pPr>
        <w:pStyle w:val="af8"/>
        <w:spacing w:after="0" w:line="360" w:lineRule="auto"/>
        <w:ind w:firstLine="210"/>
        <w:rPr>
          <w:rFonts w:ascii="宋体" w:hAnsi="宋体" w:cs="宋体"/>
        </w:rPr>
      </w:pPr>
    </w:p>
    <w:p w14:paraId="1D777785" w14:textId="77777777" w:rsidR="00F763A4" w:rsidRPr="0017258F" w:rsidRDefault="00F763A4">
      <w:pPr>
        <w:pStyle w:val="1"/>
        <w:ind w:firstLine="562"/>
        <w:rPr>
          <w:rFonts w:ascii="宋体" w:eastAsia="宋体" w:hAnsi="宋体" w:cs="宋体"/>
        </w:rPr>
        <w:sectPr w:rsidR="00F763A4" w:rsidRPr="0017258F">
          <w:footerReference w:type="default" r:id="rId17"/>
          <w:type w:val="nextColumn"/>
          <w:pgSz w:w="11906" w:h="16838"/>
          <w:pgMar w:top="1440" w:right="1800" w:bottom="1440" w:left="1800" w:header="851" w:footer="992" w:gutter="0"/>
          <w:cols w:space="720"/>
          <w:docGrid w:type="lines" w:linePitch="312"/>
        </w:sectPr>
      </w:pPr>
      <w:bookmarkStart w:id="7" w:name="_Toc181559037"/>
    </w:p>
    <w:p w14:paraId="0B30E50A" w14:textId="77777777" w:rsidR="00F763A4" w:rsidRPr="0017258F" w:rsidRDefault="00F26DD4">
      <w:pPr>
        <w:pStyle w:val="1"/>
        <w:ind w:firstLine="562"/>
        <w:rPr>
          <w:rFonts w:ascii="宋体" w:eastAsia="宋体" w:hAnsi="宋体" w:cs="宋体"/>
          <w:szCs w:val="28"/>
        </w:rPr>
      </w:pPr>
      <w:r w:rsidRPr="0017258F">
        <w:rPr>
          <w:rFonts w:ascii="宋体" w:eastAsia="宋体" w:hAnsi="宋体" w:cs="宋体" w:hint="eastAsia"/>
        </w:rPr>
        <w:lastRenderedPageBreak/>
        <w:t xml:space="preserve">第一章 </w:t>
      </w:r>
      <w:bookmarkEnd w:id="1"/>
      <w:bookmarkEnd w:id="2"/>
      <w:r w:rsidRPr="0017258F">
        <w:rPr>
          <w:rFonts w:ascii="宋体" w:eastAsia="宋体" w:hAnsi="宋体" w:cs="宋体" w:hint="eastAsia"/>
        </w:rPr>
        <w:t>招标公告</w:t>
      </w:r>
      <w:bookmarkEnd w:id="3"/>
      <w:bookmarkEnd w:id="4"/>
      <w:bookmarkEnd w:id="7"/>
    </w:p>
    <w:p w14:paraId="570B7F0E" w14:textId="77777777" w:rsidR="00913434" w:rsidRPr="00913434" w:rsidRDefault="0017258F" w:rsidP="00913434">
      <w:pPr>
        <w:spacing w:line="360" w:lineRule="auto"/>
        <w:ind w:firstLine="420"/>
        <w:jc w:val="center"/>
        <w:rPr>
          <w:rFonts w:ascii="宋体" w:eastAsia="宋体" w:hAnsi="宋体" w:cs="宋体"/>
          <w:b/>
          <w:bCs/>
          <w:sz w:val="30"/>
          <w:szCs w:val="30"/>
        </w:rPr>
      </w:pPr>
      <w:bookmarkStart w:id="8" w:name="_Hlk528071697"/>
      <w:bookmarkStart w:id="9" w:name="OLE_LINK4"/>
      <w:bookmarkStart w:id="10" w:name="OLE_LINK2"/>
      <w:bookmarkStart w:id="11" w:name="OLE_LINK1"/>
      <w:bookmarkStart w:id="12" w:name="_Hlk9954599"/>
      <w:bookmarkStart w:id="13" w:name="_Toc493954179"/>
      <w:bookmarkStart w:id="14" w:name="_Toc278896672"/>
      <w:bookmarkStart w:id="15" w:name="_Toc181344315"/>
      <w:bookmarkStart w:id="16" w:name="_Toc181348126"/>
      <w:bookmarkStart w:id="17" w:name="_Toc129414321"/>
      <w:bookmarkStart w:id="18" w:name="_Toc127972991"/>
      <w:bookmarkStart w:id="19" w:name="_Toc179456524"/>
      <w:bookmarkStart w:id="20" w:name="_Toc137651692"/>
      <w:bookmarkEnd w:id="5"/>
      <w:r w:rsidRPr="00913434">
        <w:rPr>
          <w:rFonts w:ascii="宋体" w:eastAsia="宋体" w:hAnsi="宋体" w:cs="宋体" w:hint="eastAsia"/>
          <w:b/>
          <w:bCs/>
          <w:sz w:val="30"/>
          <w:szCs w:val="30"/>
        </w:rPr>
        <w:t>中原关键金属实验室ITO旋转靶材专用烧结炉采购项目</w:t>
      </w:r>
    </w:p>
    <w:p w14:paraId="2940C86E" w14:textId="3ED52571" w:rsidR="0017258F" w:rsidRPr="00913434" w:rsidRDefault="00913434" w:rsidP="00913434">
      <w:pPr>
        <w:spacing w:line="360" w:lineRule="auto"/>
        <w:ind w:firstLine="420"/>
        <w:jc w:val="center"/>
        <w:rPr>
          <w:rFonts w:ascii="宋体" w:eastAsia="宋体" w:hAnsi="宋体" w:cs="宋体"/>
          <w:bCs/>
          <w:sz w:val="30"/>
          <w:szCs w:val="30"/>
        </w:rPr>
      </w:pPr>
      <w:r w:rsidRPr="00913434">
        <w:rPr>
          <w:rFonts w:ascii="宋体" w:eastAsia="宋体" w:hAnsi="宋体" w:cs="宋体" w:hint="eastAsia"/>
          <w:b/>
          <w:bCs/>
          <w:sz w:val="30"/>
          <w:szCs w:val="30"/>
        </w:rPr>
        <w:t>公开招标公告</w:t>
      </w:r>
    </w:p>
    <w:p w14:paraId="6DCF5B31"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项目概况</w:t>
      </w:r>
    </w:p>
    <w:p w14:paraId="46EA473C" w14:textId="6D781635" w:rsidR="00F763A4" w:rsidRPr="0017258F" w:rsidRDefault="00AB2845">
      <w:pPr>
        <w:spacing w:line="360" w:lineRule="auto"/>
        <w:ind w:firstLineChars="200" w:firstLine="420"/>
        <w:rPr>
          <w:rFonts w:ascii="宋体" w:eastAsia="宋体" w:hAnsi="宋体" w:cs="宋体"/>
          <w:bCs/>
          <w:szCs w:val="21"/>
        </w:rPr>
      </w:pPr>
      <w:r w:rsidRPr="0017258F">
        <w:rPr>
          <w:rFonts w:ascii="宋体" w:eastAsia="宋体" w:hAnsi="宋体" w:cs="宋体" w:hint="eastAsia"/>
          <w:bCs/>
          <w:szCs w:val="21"/>
        </w:rPr>
        <w:t>中原关键金属实验室ITO旋转靶材专用烧结炉采购项目</w:t>
      </w:r>
      <w:r w:rsidR="00F26DD4" w:rsidRPr="0017258F">
        <w:rPr>
          <w:rFonts w:ascii="宋体" w:eastAsia="宋体" w:hAnsi="宋体" w:cs="宋体" w:hint="eastAsia"/>
          <w:bCs/>
          <w:szCs w:val="21"/>
        </w:rPr>
        <w:t>招标项目的潜在供应商应在河南省公共资源交易中心网站（</w:t>
      </w:r>
      <w:hyperlink r:id="rId18" w:history="1">
        <w:r w:rsidR="00F26DD4" w:rsidRPr="0017258F">
          <w:rPr>
            <w:rStyle w:val="aff"/>
            <w:rFonts w:ascii="宋体" w:eastAsia="宋体" w:hAnsi="宋体" w:cs="宋体" w:hint="eastAsia"/>
            <w:bCs/>
            <w:color w:val="auto"/>
            <w:sz w:val="21"/>
            <w:szCs w:val="21"/>
          </w:rPr>
          <w:t>http://hnsggzyjy.henan.gov.cn/）获取招标文件，并于</w:t>
        </w:r>
      </w:hyperlink>
      <w:r w:rsidR="001D58FA">
        <w:rPr>
          <w:rFonts w:ascii="宋体" w:eastAsia="宋体" w:hAnsi="宋体" w:cs="宋体" w:hint="eastAsia"/>
          <w:bCs/>
          <w:szCs w:val="21"/>
        </w:rPr>
        <w:t>2025年10月27日</w:t>
      </w:r>
      <w:r w:rsidR="00F26DD4" w:rsidRPr="0017258F">
        <w:rPr>
          <w:rFonts w:ascii="宋体" w:eastAsia="宋体" w:hAnsi="宋体" w:cs="宋体" w:hint="eastAsia"/>
          <w:bCs/>
          <w:szCs w:val="21"/>
        </w:rPr>
        <w:t>09时00分（北京时间）前递交投标文件。</w:t>
      </w:r>
    </w:p>
    <w:p w14:paraId="24BB99F2"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一、项目基本情况</w:t>
      </w:r>
    </w:p>
    <w:p w14:paraId="4C0DA7E3" w14:textId="016EA55C"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1、项目编号：</w:t>
      </w:r>
      <w:proofErr w:type="gramStart"/>
      <w:r w:rsidR="007723BC" w:rsidRPr="0017258F">
        <w:rPr>
          <w:rFonts w:ascii="宋体" w:eastAsia="宋体" w:hAnsi="宋体" w:cs="宋体" w:hint="eastAsia"/>
          <w:bCs/>
          <w:szCs w:val="21"/>
        </w:rPr>
        <w:t>豫财招标</w:t>
      </w:r>
      <w:proofErr w:type="gramEnd"/>
      <w:r w:rsidR="007723BC" w:rsidRPr="0017258F">
        <w:rPr>
          <w:rFonts w:ascii="宋体" w:eastAsia="宋体" w:hAnsi="宋体" w:cs="宋体" w:hint="eastAsia"/>
          <w:bCs/>
          <w:szCs w:val="21"/>
        </w:rPr>
        <w:t>采购-2025-1162</w:t>
      </w:r>
    </w:p>
    <w:p w14:paraId="42EE9A8A"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2、项目名称：</w:t>
      </w:r>
      <w:r w:rsidR="00AB2845" w:rsidRPr="0017258F">
        <w:rPr>
          <w:rFonts w:ascii="宋体" w:eastAsia="宋体" w:hAnsi="宋体" w:cs="宋体" w:hint="eastAsia"/>
          <w:bCs/>
          <w:szCs w:val="21"/>
        </w:rPr>
        <w:t>中原关键金属实验室ITO旋转靶材专用烧结炉采购项目</w:t>
      </w:r>
    </w:p>
    <w:bookmarkEnd w:id="8"/>
    <w:p w14:paraId="56AB6943"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3、采购方式：公开招标</w:t>
      </w:r>
    </w:p>
    <w:p w14:paraId="08F213F9"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4、预算金额：</w:t>
      </w:r>
      <w:r w:rsidR="00AB2845" w:rsidRPr="0017258F">
        <w:rPr>
          <w:rFonts w:ascii="宋体" w:eastAsia="宋体" w:hAnsi="宋体" w:cs="宋体" w:hint="eastAsia"/>
          <w:bCs/>
          <w:szCs w:val="21"/>
        </w:rPr>
        <w:t>4000000</w:t>
      </w:r>
      <w:r w:rsidRPr="0017258F">
        <w:rPr>
          <w:rFonts w:ascii="宋体" w:eastAsia="宋体" w:hAnsi="宋体" w:cs="宋体" w:hint="eastAsia"/>
          <w:bCs/>
          <w:szCs w:val="21"/>
        </w:rPr>
        <w:t>.00元</w:t>
      </w:r>
    </w:p>
    <w:p w14:paraId="49F4E8C2"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最高限价：</w:t>
      </w:r>
      <w:r w:rsidR="00AB2845" w:rsidRPr="0017258F">
        <w:rPr>
          <w:rFonts w:ascii="宋体" w:eastAsia="宋体" w:hAnsi="宋体" w:cs="宋体" w:hint="eastAsia"/>
          <w:bCs/>
          <w:szCs w:val="21"/>
        </w:rPr>
        <w:t>4000000</w:t>
      </w:r>
      <w:r w:rsidRPr="0017258F">
        <w:rPr>
          <w:rFonts w:ascii="宋体" w:eastAsia="宋体" w:hAnsi="宋体" w:cs="宋体" w:hint="eastAsia"/>
          <w:bCs/>
          <w:szCs w:val="21"/>
        </w:rPr>
        <w:t>.00元</w:t>
      </w: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1867"/>
        <w:gridCol w:w="2892"/>
        <w:gridCol w:w="1528"/>
        <w:gridCol w:w="1963"/>
      </w:tblGrid>
      <w:tr w:rsidR="0017258F" w:rsidRPr="0017258F" w14:paraId="7471651A" w14:textId="77777777">
        <w:trPr>
          <w:trHeight w:val="531"/>
          <w:jc w:val="center"/>
        </w:trPr>
        <w:tc>
          <w:tcPr>
            <w:tcW w:w="654" w:type="dxa"/>
            <w:vAlign w:val="center"/>
          </w:tcPr>
          <w:p w14:paraId="5392483F"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序号</w:t>
            </w:r>
          </w:p>
        </w:tc>
        <w:tc>
          <w:tcPr>
            <w:tcW w:w="1867" w:type="dxa"/>
            <w:vAlign w:val="center"/>
          </w:tcPr>
          <w:p w14:paraId="2DEA76B3" w14:textId="77777777" w:rsidR="00F763A4" w:rsidRPr="0017258F" w:rsidRDefault="00F26DD4">
            <w:pPr>
              <w:spacing w:line="360" w:lineRule="auto"/>
              <w:jc w:val="center"/>
              <w:rPr>
                <w:rFonts w:ascii="宋体" w:eastAsia="宋体" w:hAnsi="宋体" w:cs="宋体"/>
                <w:szCs w:val="21"/>
              </w:rPr>
            </w:pPr>
            <w:proofErr w:type="gramStart"/>
            <w:r w:rsidRPr="0017258F">
              <w:rPr>
                <w:rFonts w:ascii="宋体" w:eastAsia="宋体" w:hAnsi="宋体" w:cs="宋体" w:hint="eastAsia"/>
                <w:szCs w:val="21"/>
              </w:rPr>
              <w:t>包号</w:t>
            </w:r>
            <w:proofErr w:type="gramEnd"/>
          </w:p>
        </w:tc>
        <w:tc>
          <w:tcPr>
            <w:tcW w:w="2892" w:type="dxa"/>
            <w:vAlign w:val="center"/>
          </w:tcPr>
          <w:p w14:paraId="16D87464"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包名称</w:t>
            </w:r>
          </w:p>
        </w:tc>
        <w:tc>
          <w:tcPr>
            <w:tcW w:w="1528" w:type="dxa"/>
            <w:vAlign w:val="center"/>
          </w:tcPr>
          <w:p w14:paraId="08F5DF1F"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包预算（元）</w:t>
            </w:r>
          </w:p>
        </w:tc>
        <w:tc>
          <w:tcPr>
            <w:tcW w:w="1963" w:type="dxa"/>
            <w:vAlign w:val="center"/>
          </w:tcPr>
          <w:p w14:paraId="5B7D63FA" w14:textId="77777777" w:rsidR="00F763A4" w:rsidRPr="0017258F" w:rsidRDefault="00F26DD4">
            <w:pPr>
              <w:spacing w:line="360" w:lineRule="auto"/>
              <w:jc w:val="center"/>
              <w:rPr>
                <w:rFonts w:ascii="宋体" w:eastAsia="宋体" w:hAnsi="宋体" w:cs="宋体"/>
                <w:szCs w:val="21"/>
              </w:rPr>
            </w:pPr>
            <w:proofErr w:type="gramStart"/>
            <w:r w:rsidRPr="0017258F">
              <w:rPr>
                <w:rFonts w:ascii="宋体" w:eastAsia="宋体" w:hAnsi="宋体" w:cs="宋体" w:hint="eastAsia"/>
                <w:szCs w:val="21"/>
              </w:rPr>
              <w:t>包最高</w:t>
            </w:r>
            <w:proofErr w:type="gramEnd"/>
            <w:r w:rsidRPr="0017258F">
              <w:rPr>
                <w:rFonts w:ascii="宋体" w:eastAsia="宋体" w:hAnsi="宋体" w:cs="宋体" w:hint="eastAsia"/>
                <w:szCs w:val="21"/>
              </w:rPr>
              <w:t>限价（元）</w:t>
            </w:r>
          </w:p>
        </w:tc>
      </w:tr>
      <w:tr w:rsidR="0017258F" w:rsidRPr="0017258F" w14:paraId="51F1FF9A" w14:textId="77777777">
        <w:trPr>
          <w:trHeight w:val="545"/>
          <w:jc w:val="center"/>
        </w:trPr>
        <w:tc>
          <w:tcPr>
            <w:tcW w:w="654" w:type="dxa"/>
            <w:vAlign w:val="center"/>
          </w:tcPr>
          <w:p w14:paraId="3D409D3E" w14:textId="77777777" w:rsidR="00F763A4" w:rsidRPr="0017258F" w:rsidRDefault="00F26DD4">
            <w:pPr>
              <w:widowControl/>
              <w:spacing w:line="360" w:lineRule="auto"/>
              <w:jc w:val="center"/>
              <w:textAlignment w:val="center"/>
              <w:rPr>
                <w:rFonts w:ascii="宋体" w:eastAsia="宋体" w:hAnsi="宋体" w:cs="宋体"/>
                <w:kern w:val="0"/>
                <w:szCs w:val="21"/>
                <w:lang w:bidi="ar"/>
              </w:rPr>
            </w:pPr>
            <w:r w:rsidRPr="0017258F">
              <w:rPr>
                <w:rFonts w:ascii="宋体" w:eastAsia="宋体" w:hAnsi="宋体" w:cs="宋体" w:hint="eastAsia"/>
                <w:kern w:val="0"/>
                <w:szCs w:val="21"/>
                <w:lang w:bidi="ar"/>
              </w:rPr>
              <w:t>1</w:t>
            </w:r>
          </w:p>
        </w:tc>
        <w:tc>
          <w:tcPr>
            <w:tcW w:w="1867" w:type="dxa"/>
            <w:vAlign w:val="center"/>
          </w:tcPr>
          <w:p w14:paraId="72DD24AB" w14:textId="5C0A0A63" w:rsidR="00F763A4" w:rsidRPr="0017258F" w:rsidRDefault="00FE5EC8">
            <w:pPr>
              <w:widowControl/>
              <w:spacing w:line="360" w:lineRule="auto"/>
              <w:jc w:val="center"/>
              <w:textAlignment w:val="center"/>
              <w:rPr>
                <w:rFonts w:ascii="宋体" w:eastAsia="宋体" w:hAnsi="宋体" w:cs="宋体"/>
                <w:kern w:val="0"/>
                <w:szCs w:val="21"/>
                <w:lang w:bidi="ar"/>
              </w:rPr>
            </w:pPr>
            <w:proofErr w:type="gramStart"/>
            <w:r w:rsidRPr="0017258F">
              <w:rPr>
                <w:rFonts w:ascii="宋体" w:eastAsia="宋体" w:hAnsi="宋体" w:cs="宋体" w:hint="eastAsia"/>
                <w:kern w:val="0"/>
                <w:szCs w:val="21"/>
                <w:lang w:bidi="ar"/>
              </w:rPr>
              <w:t>豫政采</w:t>
            </w:r>
            <w:proofErr w:type="gramEnd"/>
            <w:r w:rsidRPr="0017258F">
              <w:rPr>
                <w:rFonts w:ascii="宋体" w:eastAsia="宋体" w:hAnsi="宋体" w:cs="宋体" w:hint="eastAsia"/>
                <w:kern w:val="0"/>
                <w:szCs w:val="21"/>
                <w:lang w:bidi="ar"/>
              </w:rPr>
              <w:t>(2)20251693-1</w:t>
            </w:r>
          </w:p>
        </w:tc>
        <w:tc>
          <w:tcPr>
            <w:tcW w:w="2892" w:type="dxa"/>
            <w:vAlign w:val="center"/>
          </w:tcPr>
          <w:p w14:paraId="28D4A976" w14:textId="77777777" w:rsidR="00F763A4" w:rsidRPr="0017258F" w:rsidRDefault="00AB2845">
            <w:pPr>
              <w:widowControl/>
              <w:spacing w:line="360" w:lineRule="auto"/>
              <w:jc w:val="center"/>
              <w:textAlignment w:val="center"/>
              <w:rPr>
                <w:rFonts w:ascii="宋体" w:eastAsia="宋体" w:hAnsi="宋体" w:cs="宋体"/>
                <w:szCs w:val="21"/>
              </w:rPr>
            </w:pPr>
            <w:r w:rsidRPr="0017258F">
              <w:rPr>
                <w:rFonts w:ascii="宋体" w:eastAsia="宋体" w:hAnsi="宋体" w:cs="宋体" w:hint="eastAsia"/>
                <w:szCs w:val="21"/>
              </w:rPr>
              <w:t>中原关键金属实验室ITO旋转靶材专用烧结炉采购项目</w:t>
            </w:r>
          </w:p>
        </w:tc>
        <w:tc>
          <w:tcPr>
            <w:tcW w:w="1528" w:type="dxa"/>
            <w:vAlign w:val="center"/>
          </w:tcPr>
          <w:p w14:paraId="0175D8BB" w14:textId="77777777" w:rsidR="00F763A4" w:rsidRPr="0017258F" w:rsidRDefault="00AB2845">
            <w:pPr>
              <w:widowControl/>
              <w:spacing w:line="360" w:lineRule="auto"/>
              <w:jc w:val="center"/>
              <w:textAlignment w:val="center"/>
              <w:rPr>
                <w:rFonts w:ascii="宋体" w:eastAsia="宋体" w:hAnsi="宋体" w:cs="宋体"/>
                <w:szCs w:val="21"/>
              </w:rPr>
            </w:pPr>
            <w:r w:rsidRPr="0017258F">
              <w:rPr>
                <w:rFonts w:ascii="宋体" w:eastAsia="宋体" w:hAnsi="宋体" w:cs="宋体" w:hint="eastAsia"/>
                <w:bCs/>
                <w:szCs w:val="21"/>
              </w:rPr>
              <w:t>4000000</w:t>
            </w:r>
            <w:r w:rsidR="00F26DD4" w:rsidRPr="0017258F">
              <w:rPr>
                <w:rFonts w:ascii="宋体" w:eastAsia="宋体" w:hAnsi="宋体" w:cs="宋体" w:hint="eastAsia"/>
                <w:bCs/>
                <w:szCs w:val="21"/>
              </w:rPr>
              <w:t>.00</w:t>
            </w:r>
          </w:p>
        </w:tc>
        <w:tc>
          <w:tcPr>
            <w:tcW w:w="1963" w:type="dxa"/>
            <w:vAlign w:val="center"/>
          </w:tcPr>
          <w:p w14:paraId="21082EA4" w14:textId="77777777" w:rsidR="00F763A4" w:rsidRPr="0017258F" w:rsidRDefault="00AB2845">
            <w:pPr>
              <w:widowControl/>
              <w:spacing w:line="360" w:lineRule="auto"/>
              <w:jc w:val="center"/>
              <w:textAlignment w:val="center"/>
              <w:rPr>
                <w:rFonts w:ascii="宋体" w:eastAsia="宋体" w:hAnsi="宋体" w:cs="宋体"/>
                <w:szCs w:val="21"/>
              </w:rPr>
            </w:pPr>
            <w:r w:rsidRPr="0017258F">
              <w:rPr>
                <w:rFonts w:ascii="宋体" w:eastAsia="宋体" w:hAnsi="宋体" w:cs="宋体" w:hint="eastAsia"/>
                <w:bCs/>
                <w:szCs w:val="21"/>
              </w:rPr>
              <w:t>4000000</w:t>
            </w:r>
            <w:r w:rsidR="00F26DD4" w:rsidRPr="0017258F">
              <w:rPr>
                <w:rFonts w:ascii="宋体" w:eastAsia="宋体" w:hAnsi="宋体" w:cs="宋体" w:hint="eastAsia"/>
                <w:bCs/>
                <w:szCs w:val="21"/>
              </w:rPr>
              <w:t>.00</w:t>
            </w:r>
          </w:p>
        </w:tc>
      </w:tr>
    </w:tbl>
    <w:p w14:paraId="4BE79ADD"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5、采购需求（包括但不限于标的</w:t>
      </w:r>
      <w:proofErr w:type="gramStart"/>
      <w:r w:rsidRPr="0017258F">
        <w:rPr>
          <w:rFonts w:ascii="宋体" w:eastAsia="宋体" w:hAnsi="宋体" w:cs="宋体" w:hint="eastAsia"/>
          <w:szCs w:val="21"/>
        </w:rPr>
        <w:t>的</w:t>
      </w:r>
      <w:proofErr w:type="gramEnd"/>
      <w:r w:rsidRPr="0017258F">
        <w:rPr>
          <w:rFonts w:ascii="宋体" w:eastAsia="宋体" w:hAnsi="宋体" w:cs="宋体" w:hint="eastAsia"/>
          <w:szCs w:val="21"/>
        </w:rPr>
        <w:t>名称、数量、简要技术需求或服务要求等）</w:t>
      </w:r>
    </w:p>
    <w:p w14:paraId="0F2CDF43"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5.1采购内容：</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860"/>
        <w:gridCol w:w="654"/>
        <w:gridCol w:w="728"/>
        <w:gridCol w:w="1747"/>
        <w:gridCol w:w="1367"/>
      </w:tblGrid>
      <w:tr w:rsidR="0017258F" w:rsidRPr="0017258F" w14:paraId="5756D9DD" w14:textId="77777777">
        <w:trPr>
          <w:trHeight w:val="886"/>
          <w:jc w:val="center"/>
        </w:trPr>
        <w:tc>
          <w:tcPr>
            <w:tcW w:w="734" w:type="dxa"/>
            <w:vAlign w:val="center"/>
          </w:tcPr>
          <w:p w14:paraId="477DD20D" w14:textId="77777777" w:rsidR="00F763A4" w:rsidRPr="0017258F" w:rsidRDefault="00F26DD4">
            <w:pPr>
              <w:spacing w:line="360" w:lineRule="auto"/>
              <w:jc w:val="center"/>
              <w:rPr>
                <w:rFonts w:ascii="宋体" w:eastAsia="宋体" w:hAnsi="宋体" w:cs="宋体"/>
                <w:bCs/>
                <w:szCs w:val="21"/>
              </w:rPr>
            </w:pPr>
            <w:r w:rsidRPr="0017258F">
              <w:rPr>
                <w:rFonts w:ascii="宋体" w:eastAsia="宋体" w:hAnsi="宋体" w:cs="宋体" w:hint="eastAsia"/>
                <w:bCs/>
                <w:szCs w:val="21"/>
              </w:rPr>
              <w:t>序号</w:t>
            </w:r>
          </w:p>
        </w:tc>
        <w:tc>
          <w:tcPr>
            <w:tcW w:w="3860" w:type="dxa"/>
            <w:vAlign w:val="center"/>
          </w:tcPr>
          <w:p w14:paraId="40F005DA" w14:textId="77777777" w:rsidR="00F763A4" w:rsidRPr="0017258F" w:rsidRDefault="00F26DD4">
            <w:pPr>
              <w:spacing w:line="360" w:lineRule="auto"/>
              <w:jc w:val="center"/>
              <w:rPr>
                <w:rFonts w:ascii="宋体" w:eastAsia="宋体" w:hAnsi="宋体" w:cs="宋体"/>
                <w:bCs/>
                <w:szCs w:val="21"/>
              </w:rPr>
            </w:pPr>
            <w:r w:rsidRPr="0017258F">
              <w:rPr>
                <w:rFonts w:ascii="宋体" w:eastAsia="宋体" w:hAnsi="宋体" w:cs="宋体" w:hint="eastAsia"/>
                <w:bCs/>
                <w:szCs w:val="21"/>
              </w:rPr>
              <w:t>货物名称</w:t>
            </w:r>
          </w:p>
        </w:tc>
        <w:tc>
          <w:tcPr>
            <w:tcW w:w="654" w:type="dxa"/>
            <w:vAlign w:val="center"/>
          </w:tcPr>
          <w:p w14:paraId="531D60D3" w14:textId="77777777" w:rsidR="00F763A4" w:rsidRPr="0017258F" w:rsidRDefault="00F26DD4">
            <w:pPr>
              <w:spacing w:line="360" w:lineRule="auto"/>
              <w:jc w:val="center"/>
              <w:rPr>
                <w:rFonts w:ascii="宋体" w:eastAsia="宋体" w:hAnsi="宋体" w:cs="宋体"/>
                <w:bCs/>
                <w:szCs w:val="21"/>
              </w:rPr>
            </w:pPr>
            <w:r w:rsidRPr="0017258F">
              <w:rPr>
                <w:rFonts w:ascii="宋体" w:eastAsia="宋体" w:hAnsi="宋体" w:cs="宋体" w:hint="eastAsia"/>
                <w:bCs/>
                <w:szCs w:val="21"/>
              </w:rPr>
              <w:t>数量</w:t>
            </w:r>
          </w:p>
        </w:tc>
        <w:tc>
          <w:tcPr>
            <w:tcW w:w="728" w:type="dxa"/>
            <w:vAlign w:val="center"/>
          </w:tcPr>
          <w:p w14:paraId="29185652" w14:textId="77777777" w:rsidR="00F763A4" w:rsidRPr="0017258F" w:rsidRDefault="00F26DD4">
            <w:pPr>
              <w:spacing w:line="360" w:lineRule="auto"/>
              <w:ind w:rightChars="-33" w:right="-69"/>
              <w:jc w:val="center"/>
              <w:rPr>
                <w:rFonts w:ascii="宋体" w:eastAsia="宋体" w:hAnsi="宋体" w:cs="宋体"/>
                <w:bCs/>
                <w:szCs w:val="21"/>
              </w:rPr>
            </w:pPr>
            <w:r w:rsidRPr="0017258F">
              <w:rPr>
                <w:rFonts w:ascii="宋体" w:eastAsia="宋体" w:hAnsi="宋体" w:cs="宋体" w:hint="eastAsia"/>
                <w:bCs/>
                <w:szCs w:val="21"/>
              </w:rPr>
              <w:t>单位</w:t>
            </w:r>
          </w:p>
        </w:tc>
        <w:tc>
          <w:tcPr>
            <w:tcW w:w="1747" w:type="dxa"/>
            <w:vAlign w:val="center"/>
          </w:tcPr>
          <w:p w14:paraId="25B44F33" w14:textId="77777777" w:rsidR="00F763A4" w:rsidRPr="0017258F" w:rsidRDefault="00F26DD4">
            <w:pPr>
              <w:spacing w:line="360" w:lineRule="auto"/>
              <w:jc w:val="center"/>
              <w:rPr>
                <w:rFonts w:ascii="宋体" w:eastAsia="宋体" w:hAnsi="宋体" w:cs="宋体"/>
                <w:bCs/>
                <w:szCs w:val="21"/>
              </w:rPr>
            </w:pPr>
            <w:r w:rsidRPr="0017258F">
              <w:rPr>
                <w:rFonts w:ascii="宋体" w:eastAsia="宋体" w:hAnsi="宋体" w:cs="宋体" w:hint="eastAsia"/>
                <w:bCs/>
                <w:szCs w:val="21"/>
              </w:rPr>
              <w:t>质保期</w:t>
            </w:r>
          </w:p>
          <w:p w14:paraId="114F0EFA" w14:textId="77777777" w:rsidR="00F763A4" w:rsidRPr="0017258F" w:rsidRDefault="00F26DD4">
            <w:pPr>
              <w:spacing w:line="360" w:lineRule="auto"/>
              <w:jc w:val="center"/>
              <w:rPr>
                <w:rFonts w:ascii="宋体" w:eastAsia="宋体" w:hAnsi="宋体" w:cs="宋体"/>
                <w:bCs/>
                <w:szCs w:val="21"/>
              </w:rPr>
            </w:pPr>
            <w:r w:rsidRPr="0017258F">
              <w:rPr>
                <w:rFonts w:ascii="宋体" w:eastAsia="宋体" w:hAnsi="宋体" w:cs="宋体" w:hint="eastAsia"/>
                <w:bCs/>
                <w:szCs w:val="21"/>
              </w:rPr>
              <w:t>（自验收合格之日起原厂质保）</w:t>
            </w:r>
          </w:p>
        </w:tc>
        <w:tc>
          <w:tcPr>
            <w:tcW w:w="1367" w:type="dxa"/>
            <w:vAlign w:val="center"/>
          </w:tcPr>
          <w:p w14:paraId="20FE502F" w14:textId="77777777" w:rsidR="00F763A4" w:rsidRPr="0017258F" w:rsidRDefault="00F26DD4">
            <w:pPr>
              <w:spacing w:line="360" w:lineRule="auto"/>
              <w:jc w:val="center"/>
              <w:rPr>
                <w:rFonts w:ascii="宋体" w:eastAsia="宋体" w:hAnsi="宋体" w:cs="宋体"/>
                <w:bCs/>
                <w:szCs w:val="21"/>
              </w:rPr>
            </w:pPr>
            <w:r w:rsidRPr="0017258F">
              <w:rPr>
                <w:rFonts w:ascii="宋体" w:eastAsia="宋体" w:hAnsi="宋体" w:cs="宋体" w:hint="eastAsia"/>
                <w:bCs/>
                <w:szCs w:val="21"/>
              </w:rPr>
              <w:t>是否接受进口产品</w:t>
            </w:r>
          </w:p>
        </w:tc>
      </w:tr>
      <w:tr w:rsidR="0017258F" w:rsidRPr="0017258F" w14:paraId="6F8BA15C" w14:textId="77777777">
        <w:trPr>
          <w:trHeight w:val="449"/>
          <w:jc w:val="center"/>
        </w:trPr>
        <w:tc>
          <w:tcPr>
            <w:tcW w:w="734" w:type="dxa"/>
            <w:vAlign w:val="center"/>
          </w:tcPr>
          <w:p w14:paraId="39F0D55E" w14:textId="77777777" w:rsidR="00F763A4" w:rsidRPr="0017258F" w:rsidRDefault="00F26DD4">
            <w:pPr>
              <w:spacing w:line="360" w:lineRule="auto"/>
              <w:jc w:val="center"/>
              <w:rPr>
                <w:rFonts w:ascii="宋体" w:eastAsia="宋体" w:hAnsi="宋体" w:cs="宋体"/>
                <w:bCs/>
                <w:szCs w:val="21"/>
              </w:rPr>
            </w:pPr>
            <w:r w:rsidRPr="0017258F">
              <w:rPr>
                <w:rFonts w:ascii="宋体" w:eastAsia="宋体" w:hAnsi="宋体" w:cs="宋体" w:hint="eastAsia"/>
                <w:bCs/>
                <w:szCs w:val="21"/>
              </w:rPr>
              <w:t>1</w:t>
            </w:r>
          </w:p>
        </w:tc>
        <w:tc>
          <w:tcPr>
            <w:tcW w:w="3860" w:type="dxa"/>
            <w:vAlign w:val="center"/>
          </w:tcPr>
          <w:p w14:paraId="67364812" w14:textId="77777777" w:rsidR="00F763A4" w:rsidRPr="0017258F" w:rsidRDefault="00AB2845">
            <w:pPr>
              <w:spacing w:line="360" w:lineRule="auto"/>
              <w:jc w:val="center"/>
              <w:rPr>
                <w:rFonts w:ascii="宋体" w:eastAsia="宋体" w:hAnsi="宋体" w:cs="宋体"/>
                <w:bCs/>
                <w:szCs w:val="21"/>
              </w:rPr>
            </w:pPr>
            <w:r w:rsidRPr="0017258F">
              <w:rPr>
                <w:rFonts w:ascii="楷体_GB2312" w:eastAsia="宋体" w:hAnsi="楷体_GB2312" w:cs="楷体_GB2312"/>
                <w:sz w:val="24"/>
                <w:szCs w:val="24"/>
              </w:rPr>
              <w:t>ITO</w:t>
            </w:r>
            <w:r w:rsidRPr="0017258F">
              <w:rPr>
                <w:rFonts w:ascii="楷体_GB2312" w:eastAsia="宋体" w:hAnsi="楷体_GB2312" w:cs="楷体_GB2312"/>
                <w:sz w:val="24"/>
                <w:szCs w:val="24"/>
              </w:rPr>
              <w:t>旋转靶材专用烧结</w:t>
            </w:r>
            <w:r w:rsidRPr="0017258F">
              <w:rPr>
                <w:rFonts w:ascii="楷体_GB2312" w:eastAsia="宋体" w:hAnsi="楷体_GB2312" w:cs="楷体_GB2312" w:hint="eastAsia"/>
                <w:sz w:val="24"/>
                <w:szCs w:val="24"/>
              </w:rPr>
              <w:t>炉</w:t>
            </w:r>
          </w:p>
        </w:tc>
        <w:tc>
          <w:tcPr>
            <w:tcW w:w="654" w:type="dxa"/>
            <w:vAlign w:val="center"/>
          </w:tcPr>
          <w:p w14:paraId="2877BAF9" w14:textId="77777777" w:rsidR="00F763A4" w:rsidRPr="0017258F" w:rsidRDefault="00F26DD4">
            <w:pPr>
              <w:spacing w:line="360" w:lineRule="auto"/>
              <w:jc w:val="center"/>
              <w:rPr>
                <w:rFonts w:ascii="宋体" w:eastAsia="宋体" w:hAnsi="宋体" w:cs="宋体"/>
                <w:bCs/>
                <w:szCs w:val="21"/>
              </w:rPr>
            </w:pPr>
            <w:r w:rsidRPr="0017258F">
              <w:rPr>
                <w:rFonts w:ascii="宋体" w:eastAsia="宋体" w:hAnsi="宋体" w:cs="宋体" w:hint="eastAsia"/>
                <w:bCs/>
                <w:szCs w:val="21"/>
              </w:rPr>
              <w:t>1</w:t>
            </w:r>
          </w:p>
        </w:tc>
        <w:tc>
          <w:tcPr>
            <w:tcW w:w="728" w:type="dxa"/>
            <w:vAlign w:val="center"/>
          </w:tcPr>
          <w:p w14:paraId="144CB388" w14:textId="77777777" w:rsidR="00F763A4" w:rsidRPr="0017258F" w:rsidRDefault="00F26DD4">
            <w:pPr>
              <w:spacing w:line="360" w:lineRule="auto"/>
              <w:ind w:rightChars="-33" w:right="-69"/>
              <w:jc w:val="center"/>
              <w:rPr>
                <w:rFonts w:ascii="宋体" w:eastAsia="宋体" w:hAnsi="宋体" w:cs="宋体"/>
                <w:bCs/>
                <w:szCs w:val="21"/>
              </w:rPr>
            </w:pPr>
            <w:r w:rsidRPr="0017258F">
              <w:rPr>
                <w:rFonts w:ascii="宋体" w:eastAsia="宋体" w:hAnsi="宋体" w:cs="宋体" w:hint="eastAsia"/>
                <w:bCs/>
                <w:szCs w:val="21"/>
              </w:rPr>
              <w:t>套</w:t>
            </w:r>
          </w:p>
        </w:tc>
        <w:tc>
          <w:tcPr>
            <w:tcW w:w="1747" w:type="dxa"/>
            <w:vAlign w:val="center"/>
          </w:tcPr>
          <w:p w14:paraId="5D903069" w14:textId="77777777" w:rsidR="00F763A4" w:rsidRPr="0017258F" w:rsidRDefault="00F26DD4">
            <w:pPr>
              <w:spacing w:line="360" w:lineRule="auto"/>
              <w:jc w:val="center"/>
              <w:rPr>
                <w:rFonts w:ascii="宋体" w:eastAsia="宋体" w:hAnsi="宋体" w:cs="宋体"/>
                <w:bCs/>
                <w:szCs w:val="21"/>
              </w:rPr>
            </w:pPr>
            <w:r w:rsidRPr="0017258F">
              <w:rPr>
                <w:rFonts w:ascii="宋体" w:eastAsia="宋体" w:hAnsi="宋体" w:cs="宋体" w:hint="eastAsia"/>
                <w:bCs/>
                <w:szCs w:val="21"/>
              </w:rPr>
              <w:t>1年</w:t>
            </w:r>
          </w:p>
        </w:tc>
        <w:tc>
          <w:tcPr>
            <w:tcW w:w="1367" w:type="dxa"/>
            <w:vAlign w:val="center"/>
          </w:tcPr>
          <w:p w14:paraId="7F9E1B56" w14:textId="77777777" w:rsidR="00F763A4" w:rsidRPr="0017258F" w:rsidRDefault="00AB2845">
            <w:pPr>
              <w:adjustRightInd w:val="0"/>
              <w:snapToGrid w:val="0"/>
              <w:spacing w:line="360" w:lineRule="auto"/>
              <w:jc w:val="center"/>
              <w:rPr>
                <w:rFonts w:ascii="宋体" w:eastAsia="宋体" w:hAnsi="宋体" w:cs="宋体"/>
                <w:bCs/>
                <w:szCs w:val="21"/>
              </w:rPr>
            </w:pPr>
            <w:r w:rsidRPr="0017258F">
              <w:rPr>
                <w:rFonts w:ascii="宋体" w:eastAsia="宋体" w:hAnsi="宋体" w:cs="宋体" w:hint="eastAsia"/>
                <w:bCs/>
                <w:szCs w:val="21"/>
              </w:rPr>
              <w:t>是</w:t>
            </w:r>
          </w:p>
        </w:tc>
      </w:tr>
    </w:tbl>
    <w:p w14:paraId="5ABA2EA5"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包含以上货物的供货、运输、保险、装卸、安装、检测、调试、试运行、验收交付、培训、技术支持、质保期内的售后服务及相关伴随服务。</w:t>
      </w:r>
    </w:p>
    <w:p w14:paraId="339C6342"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5.2资金来源：财政资金</w:t>
      </w:r>
    </w:p>
    <w:p w14:paraId="1198A35C"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5.3质量要求及验收标准：符合合格要求，同时满足采购人要求。</w:t>
      </w:r>
    </w:p>
    <w:p w14:paraId="27BFC5BB"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5.4交货期：</w:t>
      </w:r>
      <w:r w:rsidR="00AB2845" w:rsidRPr="0017258F">
        <w:rPr>
          <w:rFonts w:ascii="宋体" w:eastAsia="宋体" w:hAnsi="宋体" w:cs="宋体" w:hint="eastAsia"/>
          <w:bCs/>
          <w:szCs w:val="21"/>
        </w:rPr>
        <w:t>签订合同后180天内供货、安装调试完毕</w:t>
      </w:r>
      <w:r w:rsidRPr="0017258F">
        <w:rPr>
          <w:rFonts w:ascii="宋体" w:eastAsia="宋体" w:hAnsi="宋体" w:cs="宋体" w:hint="eastAsia"/>
          <w:bCs/>
          <w:szCs w:val="21"/>
        </w:rPr>
        <w:t>并经验收合格交付使用。</w:t>
      </w:r>
    </w:p>
    <w:p w14:paraId="03117173"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5.5交货地点：</w:t>
      </w:r>
      <w:r w:rsidR="00AB2845" w:rsidRPr="0017258F">
        <w:rPr>
          <w:rFonts w:ascii="宋体" w:eastAsia="宋体" w:hAnsi="宋体" w:cs="宋体" w:hint="eastAsia"/>
          <w:bCs/>
          <w:szCs w:val="21"/>
        </w:rPr>
        <w:t>郑州市内采购人指定地点</w:t>
      </w:r>
      <w:r w:rsidRPr="0017258F">
        <w:rPr>
          <w:rFonts w:ascii="宋体" w:eastAsia="宋体" w:hAnsi="宋体" w:cs="宋体" w:hint="eastAsia"/>
          <w:bCs/>
          <w:szCs w:val="21"/>
        </w:rPr>
        <w:t>。</w:t>
      </w:r>
    </w:p>
    <w:p w14:paraId="4F3A0C70"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lastRenderedPageBreak/>
        <w:t>6、合同履行期限：</w:t>
      </w:r>
      <w:proofErr w:type="gramStart"/>
      <w:r w:rsidRPr="0017258F">
        <w:rPr>
          <w:rFonts w:ascii="宋体" w:eastAsia="宋体" w:hAnsi="宋体" w:cs="宋体" w:hint="eastAsia"/>
          <w:szCs w:val="21"/>
        </w:rPr>
        <w:t>至质保期</w:t>
      </w:r>
      <w:proofErr w:type="gramEnd"/>
      <w:r w:rsidRPr="0017258F">
        <w:rPr>
          <w:rFonts w:ascii="宋体" w:eastAsia="宋体" w:hAnsi="宋体" w:cs="宋体" w:hint="eastAsia"/>
          <w:szCs w:val="21"/>
        </w:rPr>
        <w:t>结束</w:t>
      </w:r>
    </w:p>
    <w:p w14:paraId="00FBFF5B"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7、本项目是否接受联合体投标：</w:t>
      </w:r>
      <w:proofErr w:type="gramStart"/>
      <w:r w:rsidRPr="0017258F">
        <w:rPr>
          <w:rFonts w:ascii="宋体" w:eastAsia="宋体" w:hAnsi="宋体" w:cs="宋体" w:hint="eastAsia"/>
          <w:bCs/>
          <w:szCs w:val="21"/>
        </w:rPr>
        <w:t>否</w:t>
      </w:r>
      <w:proofErr w:type="gramEnd"/>
    </w:p>
    <w:p w14:paraId="5E80084B"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8、是否接受进口产品：是</w:t>
      </w:r>
    </w:p>
    <w:p w14:paraId="70CB14F6"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9、是否专门面向中小企业：</w:t>
      </w:r>
      <w:proofErr w:type="gramStart"/>
      <w:r w:rsidRPr="0017258F">
        <w:rPr>
          <w:rFonts w:ascii="宋体" w:eastAsia="宋体" w:hAnsi="宋体" w:cs="宋体" w:hint="eastAsia"/>
          <w:bCs/>
          <w:szCs w:val="21"/>
        </w:rPr>
        <w:t>否</w:t>
      </w:r>
      <w:proofErr w:type="gramEnd"/>
    </w:p>
    <w:p w14:paraId="39F0265E"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二、申请人资格要求：</w:t>
      </w:r>
    </w:p>
    <w:p w14:paraId="4CFCA782" w14:textId="77777777" w:rsidR="00F763A4" w:rsidRPr="0017258F" w:rsidRDefault="00F26DD4">
      <w:pPr>
        <w:spacing w:line="360" w:lineRule="auto"/>
        <w:ind w:firstLine="420"/>
        <w:rPr>
          <w:rFonts w:ascii="宋体" w:eastAsia="宋体" w:hAnsi="宋体" w:cs="宋体"/>
          <w:bCs/>
          <w:szCs w:val="21"/>
        </w:rPr>
      </w:pPr>
      <w:r w:rsidRPr="0017258F">
        <w:rPr>
          <w:rFonts w:ascii="宋体" w:eastAsia="宋体" w:hAnsi="宋体" w:cs="宋体" w:hint="eastAsia"/>
          <w:bCs/>
          <w:szCs w:val="21"/>
        </w:rPr>
        <w:t>1、满足《中华人民共和国政府采购法》第二十二条规定；</w:t>
      </w:r>
    </w:p>
    <w:p w14:paraId="13B30B62"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2、落实政府采购政策满足的资格要求：无</w:t>
      </w:r>
    </w:p>
    <w:p w14:paraId="56C86A51"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3、本项目的特定资格要求</w:t>
      </w:r>
    </w:p>
    <w:p w14:paraId="61A39CB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3.1根据《关于在政府采购活动中查询及使用信用记录有关问题的通知》(财库〔2016〕125号)、《河南省财政厅关于转发财政部关于在政府采购活动中查询及使用信用记录有关问题的通知》（</w:t>
      </w:r>
      <w:proofErr w:type="gramStart"/>
      <w:r w:rsidRPr="0017258F">
        <w:rPr>
          <w:rFonts w:ascii="宋体" w:eastAsia="宋体" w:hAnsi="宋体" w:cs="宋体" w:hint="eastAsia"/>
          <w:szCs w:val="21"/>
        </w:rPr>
        <w:t>豫财购</w:t>
      </w:r>
      <w:proofErr w:type="gramEnd"/>
      <w:r w:rsidRPr="0017258F">
        <w:rPr>
          <w:rFonts w:ascii="宋体" w:eastAsia="宋体" w:hAnsi="宋体" w:cs="宋体" w:hint="eastAsia"/>
          <w:szCs w:val="21"/>
        </w:rPr>
        <w:t>〔2016〕15号）的规定，</w:t>
      </w:r>
      <w:r w:rsidR="00946C09" w:rsidRPr="0017258F">
        <w:rPr>
          <w:rFonts w:ascii="宋体" w:eastAsia="宋体" w:hAnsi="宋体" w:cs="宋体" w:hint="eastAsia"/>
          <w:szCs w:val="21"/>
        </w:rPr>
        <w:t>对列入失信被执行人、重大税收违法失信主体、政府采购严重违法失信行为记录名单的企业，拒绝参与本项目政府采购活动。</w:t>
      </w:r>
      <w:r w:rsidRPr="0017258F">
        <w:rPr>
          <w:rFonts w:ascii="宋体" w:eastAsia="宋体" w:hAnsi="宋体" w:cs="宋体" w:hint="eastAsia"/>
          <w:szCs w:val="21"/>
        </w:rPr>
        <w:t>采购代理机构在资格审查时将通过“中国执行信息公开网”网站（</w:t>
      </w:r>
      <w:bookmarkStart w:id="21" w:name="OLE_LINK25"/>
      <w:bookmarkStart w:id="22" w:name="OLE_LINK26"/>
      <w:r w:rsidRPr="0017258F">
        <w:rPr>
          <w:rFonts w:ascii="宋体" w:eastAsia="宋体" w:hAnsi="宋体" w:cs="宋体" w:hint="eastAsia"/>
          <w:szCs w:val="21"/>
        </w:rPr>
        <w:t>zxgk.court.gov.cn/shixin</w:t>
      </w:r>
      <w:bookmarkEnd w:id="21"/>
      <w:bookmarkEnd w:id="22"/>
      <w:r w:rsidRPr="0017258F">
        <w:rPr>
          <w:rFonts w:ascii="宋体" w:eastAsia="宋体" w:hAnsi="宋体" w:cs="宋体" w:hint="eastAsia"/>
          <w:szCs w:val="21"/>
        </w:rPr>
        <w:t>）、“信用中国”网站（www.creditchina.gov.cn）、“中国政府采购网”（www.ccgp.gov.cn）查询投标人信用记录（查询渠道：“中国执行信息公开网”查询：失信被执行人名单；“信用中国”网站查询：重大税收违法失信主体名单、“中国政府采购网”查询：政府采购严重违法失信行为记录名单；查询时间：资格审查时）。</w:t>
      </w:r>
    </w:p>
    <w:p w14:paraId="5CBFD28C" w14:textId="77777777" w:rsidR="00946C09" w:rsidRPr="0017258F" w:rsidRDefault="00946C09" w:rsidP="00946C09">
      <w:pPr>
        <w:spacing w:line="360" w:lineRule="auto"/>
        <w:ind w:firstLine="420"/>
        <w:rPr>
          <w:rFonts w:ascii="宋体" w:eastAsia="宋体" w:hAnsi="宋体" w:cs="宋体"/>
          <w:szCs w:val="21"/>
        </w:rPr>
      </w:pPr>
      <w:r w:rsidRPr="0017258F">
        <w:rPr>
          <w:rFonts w:ascii="宋体" w:eastAsia="宋体" w:hAnsi="宋体" w:cs="宋体" w:hint="eastAsia"/>
          <w:szCs w:val="21"/>
        </w:rPr>
        <w:t>3.2单位负责人为同一人或者存在直接控股、管理关系的不同供应商，不得参加同一合同项下的政府采购活动。【提供“国家企业信用信息公示系统”中查询打印的相关材料（需包含公司基础信息、股东及出资信息)】</w:t>
      </w:r>
    </w:p>
    <w:p w14:paraId="45FD3C4C" w14:textId="77777777" w:rsidR="00946C09" w:rsidRPr="0017258F" w:rsidRDefault="00946C09" w:rsidP="00946C09">
      <w:pPr>
        <w:spacing w:line="360" w:lineRule="auto"/>
        <w:ind w:firstLine="420"/>
        <w:rPr>
          <w:rFonts w:ascii="宋体" w:eastAsia="宋体" w:hAnsi="宋体" w:cs="宋体"/>
          <w:szCs w:val="21"/>
        </w:rPr>
      </w:pPr>
      <w:r w:rsidRPr="0017258F">
        <w:rPr>
          <w:rFonts w:ascii="宋体" w:eastAsia="宋体" w:hAnsi="宋体" w:cs="宋体" w:hint="eastAsia"/>
          <w:szCs w:val="21"/>
        </w:rPr>
        <w:t>3.3为本项目提供</w:t>
      </w:r>
      <w:proofErr w:type="gramStart"/>
      <w:r w:rsidRPr="0017258F">
        <w:rPr>
          <w:rFonts w:ascii="宋体" w:eastAsia="宋体" w:hAnsi="宋体" w:cs="宋体" w:hint="eastAsia"/>
          <w:szCs w:val="21"/>
        </w:rPr>
        <w:t>过整体</w:t>
      </w:r>
      <w:proofErr w:type="gramEnd"/>
      <w:r w:rsidRPr="0017258F">
        <w:rPr>
          <w:rFonts w:ascii="宋体" w:eastAsia="宋体" w:hAnsi="宋体" w:cs="宋体" w:hint="eastAsia"/>
          <w:szCs w:val="21"/>
        </w:rPr>
        <w:t>设计、规范编制或者项目管理、监理、检测等服务的供应商，不得再参加本项目上述服务以外的其他采购活动。</w:t>
      </w:r>
    </w:p>
    <w:p w14:paraId="1EFEF79E" w14:textId="77777777" w:rsidR="00946C09" w:rsidRPr="0017258F" w:rsidRDefault="00946C09" w:rsidP="00946C09">
      <w:pPr>
        <w:spacing w:line="360" w:lineRule="auto"/>
        <w:ind w:firstLine="420"/>
        <w:rPr>
          <w:rFonts w:ascii="宋体" w:eastAsia="宋体" w:hAnsi="宋体" w:cs="宋体"/>
          <w:szCs w:val="21"/>
        </w:rPr>
      </w:pPr>
      <w:r w:rsidRPr="0017258F">
        <w:rPr>
          <w:rFonts w:ascii="宋体" w:eastAsia="宋体" w:hAnsi="宋体" w:cs="宋体" w:hint="eastAsia"/>
          <w:szCs w:val="21"/>
        </w:rPr>
        <w:t>3.4若供应商所投产品为进口产品，需提供设备制造商或国内总代理商对于本项目的授权书和售后服务承诺函。</w:t>
      </w:r>
    </w:p>
    <w:p w14:paraId="366E313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三、获取招标文件</w:t>
      </w:r>
    </w:p>
    <w:p w14:paraId="3C636D31" w14:textId="1A9339E6"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1.时间：2025年</w:t>
      </w:r>
      <w:r w:rsidR="00BE48AF" w:rsidRPr="0017258F">
        <w:rPr>
          <w:rFonts w:ascii="宋体" w:eastAsia="宋体" w:hAnsi="宋体" w:cs="宋体" w:hint="eastAsia"/>
          <w:szCs w:val="21"/>
        </w:rPr>
        <w:t>09</w:t>
      </w:r>
      <w:r w:rsidRPr="0017258F">
        <w:rPr>
          <w:rFonts w:ascii="宋体" w:eastAsia="宋体" w:hAnsi="宋体" w:cs="宋体" w:hint="eastAsia"/>
          <w:szCs w:val="21"/>
        </w:rPr>
        <w:t>月</w:t>
      </w:r>
      <w:r w:rsidR="00BE48AF" w:rsidRPr="0017258F">
        <w:rPr>
          <w:rFonts w:ascii="宋体" w:eastAsia="宋体" w:hAnsi="宋体" w:cs="宋体" w:hint="eastAsia"/>
          <w:szCs w:val="21"/>
        </w:rPr>
        <w:t>23</w:t>
      </w:r>
      <w:r w:rsidRPr="0017258F">
        <w:rPr>
          <w:rFonts w:ascii="宋体" w:eastAsia="宋体" w:hAnsi="宋体" w:cs="宋体" w:hint="eastAsia"/>
          <w:szCs w:val="21"/>
        </w:rPr>
        <w:t>日至2025年</w:t>
      </w:r>
      <w:r w:rsidR="00BE48AF" w:rsidRPr="0017258F">
        <w:rPr>
          <w:rFonts w:ascii="宋体" w:eastAsia="宋体" w:hAnsi="宋体" w:cs="宋体" w:hint="eastAsia"/>
          <w:szCs w:val="21"/>
        </w:rPr>
        <w:t>09</w:t>
      </w:r>
      <w:r w:rsidRPr="0017258F">
        <w:rPr>
          <w:rFonts w:ascii="宋体" w:eastAsia="宋体" w:hAnsi="宋体" w:cs="宋体" w:hint="eastAsia"/>
          <w:szCs w:val="21"/>
        </w:rPr>
        <w:t>月</w:t>
      </w:r>
      <w:r w:rsidR="00BE48AF" w:rsidRPr="0017258F">
        <w:rPr>
          <w:rFonts w:ascii="宋体" w:eastAsia="宋体" w:hAnsi="宋体" w:cs="宋体" w:hint="eastAsia"/>
          <w:szCs w:val="21"/>
        </w:rPr>
        <w:t>28</w:t>
      </w:r>
      <w:r w:rsidRPr="0017258F">
        <w:rPr>
          <w:rFonts w:ascii="宋体" w:eastAsia="宋体" w:hAnsi="宋体" w:cs="宋体" w:hint="eastAsia"/>
          <w:szCs w:val="21"/>
        </w:rPr>
        <w:t>日每天上午00:00至12:00，下午12:00至23:59（北京时间，法定节假日除外）。</w:t>
      </w:r>
    </w:p>
    <w:p w14:paraId="4D60B29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2.地点：河南省公共资源交易中心网站（http://hnsggzyjy.henan.gov.cn//）</w:t>
      </w:r>
    </w:p>
    <w:p w14:paraId="11B010C4"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w:t>
      </w:r>
      <w:r w:rsidRPr="0017258F">
        <w:rPr>
          <w:rFonts w:ascii="宋体" w:eastAsia="宋体" w:hAnsi="宋体" w:cs="宋体" w:hint="eastAsia"/>
          <w:kern w:val="0"/>
          <w:szCs w:val="21"/>
        </w:rPr>
        <w:t>方式：凭 CA 密钥登陆</w:t>
      </w:r>
      <w:r w:rsidRPr="0017258F">
        <w:rPr>
          <w:rFonts w:ascii="宋体" w:eastAsia="宋体" w:hAnsi="宋体" w:cs="宋体" w:hint="eastAsia"/>
          <w:szCs w:val="21"/>
        </w:rPr>
        <w:t>河南省公共资源交易中心网</w:t>
      </w:r>
      <w:r w:rsidRPr="0017258F">
        <w:rPr>
          <w:rFonts w:ascii="宋体" w:eastAsia="宋体" w:hAnsi="宋体" w:cs="宋体" w:hint="eastAsia"/>
          <w:kern w:val="0"/>
          <w:szCs w:val="21"/>
        </w:rPr>
        <w:t>并在规定时间内按网上提示下载文件及资料（CA密钥的办理及</w:t>
      </w:r>
      <w:proofErr w:type="gramStart"/>
      <w:r w:rsidRPr="0017258F">
        <w:rPr>
          <w:rFonts w:ascii="宋体" w:eastAsia="宋体" w:hAnsi="宋体" w:cs="宋体" w:hint="eastAsia"/>
          <w:kern w:val="0"/>
          <w:szCs w:val="21"/>
        </w:rPr>
        <w:t>使用见</w:t>
      </w:r>
      <w:proofErr w:type="gramEnd"/>
      <w:r w:rsidRPr="0017258F">
        <w:rPr>
          <w:rFonts w:ascii="宋体" w:eastAsia="宋体" w:hAnsi="宋体" w:cs="宋体" w:hint="eastAsia"/>
          <w:kern w:val="0"/>
          <w:szCs w:val="21"/>
        </w:rPr>
        <w:t>河南省公共资源交易中心网站-公共服务-办事指南）。</w:t>
      </w:r>
      <w:r w:rsidRPr="0017258F">
        <w:rPr>
          <w:rFonts w:ascii="宋体" w:eastAsia="宋体" w:hAnsi="宋体" w:cs="宋体" w:hint="eastAsia"/>
          <w:szCs w:val="21"/>
        </w:rPr>
        <w:t>文件以《河</w:t>
      </w:r>
      <w:r w:rsidRPr="0017258F">
        <w:rPr>
          <w:rFonts w:ascii="宋体" w:eastAsia="宋体" w:hAnsi="宋体" w:cs="宋体" w:hint="eastAsia"/>
          <w:szCs w:val="21"/>
        </w:rPr>
        <w:lastRenderedPageBreak/>
        <w:t>南省公共资源交易中心网》的电子文件为准，供应商未按规定时间在网上下载招标文件的，其投标文件将被拒绝。</w:t>
      </w:r>
      <w:r w:rsidRPr="0017258F">
        <w:rPr>
          <w:rFonts w:ascii="宋体" w:eastAsia="宋体" w:hAnsi="宋体" w:cs="宋体" w:hint="eastAsia"/>
          <w:kern w:val="0"/>
          <w:szCs w:val="21"/>
        </w:rPr>
        <w:t>获取采购文件后，供应商请到河南省公共资源交易中心网站—公共服务—下载专区栏目下载最新版本的投标文件制作工具安装包，并使用安装后的最新版本投标文件制作工具制作电子投标文件。</w:t>
      </w:r>
    </w:p>
    <w:p w14:paraId="2A7FF4BD"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kern w:val="0"/>
          <w:szCs w:val="21"/>
        </w:rPr>
        <w:t>4.售价：0元。</w:t>
      </w:r>
    </w:p>
    <w:p w14:paraId="09DCBFB8"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四、投标截止时间及地点</w:t>
      </w:r>
    </w:p>
    <w:p w14:paraId="74B3AD23" w14:textId="78674A82"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1.时间：</w:t>
      </w:r>
      <w:r w:rsidR="001D58FA">
        <w:rPr>
          <w:rFonts w:ascii="宋体" w:eastAsia="宋体" w:hAnsi="宋体" w:cs="宋体" w:hint="eastAsia"/>
          <w:bCs/>
          <w:szCs w:val="21"/>
        </w:rPr>
        <w:t>2025年10月27日</w:t>
      </w:r>
      <w:r w:rsidR="00BE48AF" w:rsidRPr="0017258F">
        <w:rPr>
          <w:rFonts w:ascii="宋体" w:eastAsia="宋体" w:hAnsi="宋体" w:cs="宋体" w:hint="eastAsia"/>
          <w:bCs/>
          <w:szCs w:val="21"/>
        </w:rPr>
        <w:t>09时00分</w:t>
      </w:r>
      <w:r w:rsidRPr="0017258F">
        <w:rPr>
          <w:rFonts w:ascii="宋体" w:eastAsia="宋体" w:hAnsi="宋体" w:cs="宋体" w:hint="eastAsia"/>
          <w:szCs w:val="21"/>
        </w:rPr>
        <w:t>（北京时间）</w:t>
      </w:r>
    </w:p>
    <w:p w14:paraId="2C0619DE"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2.地点：河南省公共资源交易中心交易系统（电子投标文件应于投标截止时间前在河南省公共资源交易中心交易系统中加密上传成功，逾期采购人将不予受理）。</w:t>
      </w:r>
    </w:p>
    <w:p w14:paraId="011B20C2"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五、开标时间及地点</w:t>
      </w:r>
    </w:p>
    <w:p w14:paraId="08C4746B" w14:textId="44ED847D"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1.时间：</w:t>
      </w:r>
      <w:r w:rsidR="001D58FA">
        <w:rPr>
          <w:rFonts w:ascii="宋体" w:eastAsia="宋体" w:hAnsi="宋体" w:cs="宋体" w:hint="eastAsia"/>
          <w:bCs/>
          <w:szCs w:val="21"/>
        </w:rPr>
        <w:t>2025年10月27日</w:t>
      </w:r>
      <w:r w:rsidR="00BE48AF" w:rsidRPr="0017258F">
        <w:rPr>
          <w:rFonts w:ascii="宋体" w:eastAsia="宋体" w:hAnsi="宋体" w:cs="宋体" w:hint="eastAsia"/>
          <w:bCs/>
          <w:szCs w:val="21"/>
        </w:rPr>
        <w:t>09时00分</w:t>
      </w:r>
      <w:r w:rsidRPr="0017258F">
        <w:rPr>
          <w:rFonts w:ascii="宋体" w:eastAsia="宋体" w:hAnsi="宋体" w:cs="宋体" w:hint="eastAsia"/>
          <w:szCs w:val="21"/>
        </w:rPr>
        <w:t>（北京时间）</w:t>
      </w:r>
    </w:p>
    <w:p w14:paraId="73B2DA5A" w14:textId="2EE6FE60"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2.地点：河南省公共资源交易中心</w:t>
      </w:r>
      <w:r w:rsidR="00BE48AF" w:rsidRPr="0017258F">
        <w:rPr>
          <w:rFonts w:ascii="宋体" w:eastAsia="宋体" w:hAnsi="宋体" w:cs="宋体" w:hint="eastAsia"/>
          <w:szCs w:val="21"/>
        </w:rPr>
        <w:t>远程</w:t>
      </w:r>
      <w:r w:rsidR="00AE107E">
        <w:rPr>
          <w:rFonts w:ascii="宋体" w:eastAsia="宋体" w:hAnsi="宋体" w:cs="宋体" w:hint="eastAsia"/>
          <w:szCs w:val="21"/>
        </w:rPr>
        <w:t>开标室(</w:t>
      </w:r>
      <w:proofErr w:type="gramStart"/>
      <w:r w:rsidR="00AE107E">
        <w:rPr>
          <w:rFonts w:ascii="宋体" w:eastAsia="宋体" w:hAnsi="宋体" w:cs="宋体" w:hint="eastAsia"/>
          <w:szCs w:val="21"/>
        </w:rPr>
        <w:t>一</w:t>
      </w:r>
      <w:proofErr w:type="gramEnd"/>
      <w:r w:rsidR="00AE107E">
        <w:rPr>
          <w:rFonts w:ascii="宋体" w:eastAsia="宋体" w:hAnsi="宋体" w:cs="宋体" w:hint="eastAsia"/>
          <w:szCs w:val="21"/>
        </w:rPr>
        <w:t>)-6</w:t>
      </w:r>
    </w:p>
    <w:p w14:paraId="2F6F9DD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六、发布公告的媒介及招标公告期限</w:t>
      </w:r>
    </w:p>
    <w:p w14:paraId="68078CA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szCs w:val="21"/>
        </w:rPr>
        <w:t>本次招标公告在《河南省政府采购网》、《河南省公共资源交易中心网》</w:t>
      </w:r>
      <w:r w:rsidRPr="0017258F">
        <w:rPr>
          <w:rFonts w:ascii="宋体" w:eastAsia="宋体" w:hAnsi="宋体" w:cs="宋体" w:hint="eastAsia"/>
          <w:kern w:val="0"/>
          <w:szCs w:val="21"/>
        </w:rPr>
        <w:t>上发布。招标公告期限为五个工作日。</w:t>
      </w:r>
    </w:p>
    <w:p w14:paraId="04AD034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七、其他补充事宜</w:t>
      </w:r>
    </w:p>
    <w:p w14:paraId="7C6344E8"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本项目采用“远程不见面”开标方式，供应商无需到河南省公共资源交易中心现场参加开标会议及递交纸质投标文件，无需到达现场提交原件资料。供应商应当在招标文件确定的投标截止时间前，登录远程开标大厅，在线准时参加开标活动并进行投标文件解密、答疑澄清等。不见面服务的具体事宜请查阅河南省公共资源交易中心网站-公共服务-办事指南-《【操作手册及视频】新交易平台使用手册（培训资料）》。</w:t>
      </w:r>
      <w:bookmarkStart w:id="23" w:name="_GoBack"/>
      <w:bookmarkEnd w:id="23"/>
    </w:p>
    <w:p w14:paraId="0757662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 本项目落实优先采购节能环保、环境标志性产品、优先采购自主创新产品，扶持不发达地区和少数民族地区，促进中小企业、监狱企业、残疾人福利性企业发展等相关政府采购政策。</w:t>
      </w:r>
    </w:p>
    <w:p w14:paraId="3EF5BE8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3.代理服务费计取：本项目</w:t>
      </w:r>
      <w:r w:rsidR="00946C09" w:rsidRPr="0017258F">
        <w:rPr>
          <w:rFonts w:ascii="宋体" w:eastAsia="宋体" w:hAnsi="宋体" w:cs="宋体" w:hint="eastAsia"/>
          <w:kern w:val="0"/>
          <w:szCs w:val="21"/>
        </w:rPr>
        <w:t>按照《河南省招标代理服务收费指导意见》（豫招标【2023】002号）所列招标代理服务费收费标准的 80%</w:t>
      </w:r>
      <w:r w:rsidRPr="0017258F">
        <w:rPr>
          <w:rFonts w:ascii="宋体" w:eastAsia="宋体" w:hAnsi="宋体" w:cs="宋体" w:hint="eastAsia"/>
          <w:kern w:val="0"/>
          <w:szCs w:val="21"/>
        </w:rPr>
        <w:t>计取,由中标人支付。</w:t>
      </w:r>
    </w:p>
    <w:p w14:paraId="749C1AC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八、凡对本次招标提出询问，请按照以下方式联系</w:t>
      </w:r>
    </w:p>
    <w:p w14:paraId="23BB882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1.采购人信息</w:t>
      </w:r>
    </w:p>
    <w:p w14:paraId="6C62130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名称：</w:t>
      </w:r>
      <w:r w:rsidR="00AB2845" w:rsidRPr="0017258F">
        <w:rPr>
          <w:rFonts w:ascii="宋体" w:eastAsia="宋体" w:hAnsi="宋体" w:cs="宋体" w:hint="eastAsia"/>
          <w:kern w:val="0"/>
          <w:szCs w:val="21"/>
        </w:rPr>
        <w:t>中原关键金属实验室</w:t>
      </w:r>
    </w:p>
    <w:p w14:paraId="0980165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地址：</w:t>
      </w:r>
      <w:r w:rsidR="00B55B51" w:rsidRPr="0017258F">
        <w:rPr>
          <w:rFonts w:ascii="宋体" w:eastAsia="宋体" w:hAnsi="宋体" w:cs="宋体" w:hint="eastAsia"/>
          <w:kern w:val="0"/>
          <w:szCs w:val="21"/>
        </w:rPr>
        <w:t>河南省郑州市高新区科学大道100号</w:t>
      </w:r>
    </w:p>
    <w:p w14:paraId="11E59638" w14:textId="030129AC"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联系人：</w:t>
      </w:r>
      <w:r w:rsidR="00B55B51" w:rsidRPr="0017258F">
        <w:rPr>
          <w:rFonts w:ascii="宋体" w:eastAsia="宋体" w:hAnsi="宋体" w:cs="宋体"/>
          <w:kern w:val="0"/>
          <w:szCs w:val="21"/>
        </w:rPr>
        <w:t xml:space="preserve"> </w:t>
      </w:r>
      <w:r w:rsidR="00D822D4">
        <w:rPr>
          <w:rFonts w:ascii="宋体" w:eastAsia="宋体" w:hAnsi="宋体" w:cs="宋体" w:hint="eastAsia"/>
          <w:kern w:val="0"/>
          <w:szCs w:val="21"/>
        </w:rPr>
        <w:t>刘苗</w:t>
      </w:r>
    </w:p>
    <w:p w14:paraId="2FC0A5EE" w14:textId="68458F20"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lastRenderedPageBreak/>
        <w:t>联系方式：</w:t>
      </w:r>
      <w:r w:rsidR="005A5E9A" w:rsidRPr="0017258F">
        <w:rPr>
          <w:rFonts w:ascii="宋体" w:eastAsia="宋体" w:hAnsi="宋体" w:cs="宋体" w:hint="eastAsia"/>
          <w:kern w:val="0"/>
          <w:szCs w:val="21"/>
        </w:rPr>
        <w:t>0371-67736593</w:t>
      </w:r>
    </w:p>
    <w:p w14:paraId="0CAA6F29"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2.采购代理机构信息</w:t>
      </w:r>
    </w:p>
    <w:p w14:paraId="0177274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名称：</w:t>
      </w:r>
      <w:r w:rsidR="00AB2845" w:rsidRPr="0017258F">
        <w:rPr>
          <w:rFonts w:ascii="宋体" w:eastAsia="宋体" w:hAnsi="宋体" w:cs="宋体" w:hint="eastAsia"/>
          <w:kern w:val="0"/>
          <w:szCs w:val="21"/>
        </w:rPr>
        <w:t>海隆工程咨询有限公司</w:t>
      </w:r>
      <w:r w:rsidRPr="0017258F">
        <w:rPr>
          <w:rFonts w:ascii="宋体" w:eastAsia="宋体" w:hAnsi="宋体" w:cs="宋体" w:hint="eastAsia"/>
          <w:kern w:val="0"/>
          <w:szCs w:val="21"/>
        </w:rPr>
        <w:t xml:space="preserve"> </w:t>
      </w:r>
    </w:p>
    <w:p w14:paraId="5329944C" w14:textId="77777777" w:rsidR="00BA700F" w:rsidRPr="0017258F" w:rsidRDefault="00BA700F" w:rsidP="00BA700F">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地址：郑州市郑东新区金水东路与心</w:t>
      </w:r>
      <w:proofErr w:type="gramStart"/>
      <w:r w:rsidRPr="0017258F">
        <w:rPr>
          <w:rFonts w:ascii="宋体" w:eastAsia="宋体" w:hAnsi="宋体" w:cs="宋体" w:hint="eastAsia"/>
          <w:kern w:val="0"/>
          <w:szCs w:val="21"/>
        </w:rPr>
        <w:t>怡</w:t>
      </w:r>
      <w:proofErr w:type="gramEnd"/>
      <w:r w:rsidRPr="0017258F">
        <w:rPr>
          <w:rFonts w:ascii="宋体" w:eastAsia="宋体" w:hAnsi="宋体" w:cs="宋体" w:hint="eastAsia"/>
          <w:kern w:val="0"/>
          <w:szCs w:val="21"/>
        </w:rPr>
        <w:t>路</w:t>
      </w:r>
      <w:proofErr w:type="gramStart"/>
      <w:r w:rsidRPr="0017258F">
        <w:rPr>
          <w:rFonts w:ascii="宋体" w:eastAsia="宋体" w:hAnsi="宋体" w:cs="宋体" w:hint="eastAsia"/>
          <w:kern w:val="0"/>
          <w:szCs w:val="21"/>
        </w:rPr>
        <w:t>交汇处雅宝</w:t>
      </w:r>
      <w:proofErr w:type="gramEnd"/>
      <w:r w:rsidRPr="0017258F">
        <w:rPr>
          <w:rFonts w:ascii="宋体" w:eastAsia="宋体" w:hAnsi="宋体" w:cs="宋体" w:hint="eastAsia"/>
          <w:kern w:val="0"/>
          <w:szCs w:val="21"/>
        </w:rPr>
        <w:t>东方国际广场2号楼13层</w:t>
      </w:r>
    </w:p>
    <w:p w14:paraId="7D2AFD7A" w14:textId="77777777" w:rsidR="00BA700F" w:rsidRPr="0017258F" w:rsidRDefault="00BA700F" w:rsidP="00BA700F">
      <w:pPr>
        <w:spacing w:line="360" w:lineRule="auto"/>
        <w:ind w:firstLine="420"/>
        <w:rPr>
          <w:rFonts w:ascii="宋体" w:eastAsia="宋体" w:hAnsi="宋体" w:cs="宋体"/>
          <w:kern w:val="0"/>
          <w:szCs w:val="21"/>
        </w:rPr>
      </w:pPr>
      <w:bookmarkStart w:id="24" w:name="OLE_LINK32"/>
      <w:bookmarkStart w:id="25" w:name="OLE_LINK33"/>
      <w:r w:rsidRPr="0017258F">
        <w:rPr>
          <w:rFonts w:ascii="宋体" w:eastAsia="宋体" w:hAnsi="宋体" w:cs="宋体" w:hint="eastAsia"/>
          <w:kern w:val="0"/>
          <w:szCs w:val="21"/>
        </w:rPr>
        <w:t>联系人：张勤、黄少侠、朱贵乐</w:t>
      </w:r>
    </w:p>
    <w:p w14:paraId="754B1CC4" w14:textId="77777777" w:rsidR="00F763A4" w:rsidRPr="0017258F" w:rsidRDefault="00BA700F" w:rsidP="00BA700F">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联系电话：17737113681、0371-55894666</w:t>
      </w:r>
      <w:bookmarkEnd w:id="24"/>
      <w:bookmarkEnd w:id="25"/>
    </w:p>
    <w:p w14:paraId="5D9B775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3.项目联系方式</w:t>
      </w:r>
    </w:p>
    <w:bookmarkEnd w:id="9"/>
    <w:bookmarkEnd w:id="10"/>
    <w:bookmarkEnd w:id="11"/>
    <w:p w14:paraId="303D8930" w14:textId="77777777" w:rsidR="00BA700F" w:rsidRPr="0017258F" w:rsidRDefault="00BA700F" w:rsidP="00BA700F">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联系人：张勤、黄少侠、朱贵乐</w:t>
      </w:r>
    </w:p>
    <w:p w14:paraId="43C4CEB4" w14:textId="77777777" w:rsidR="00F763A4" w:rsidRPr="0017258F" w:rsidRDefault="00BA700F" w:rsidP="00BA700F">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联系电话：17737113681、0371-55894666</w:t>
      </w:r>
    </w:p>
    <w:p w14:paraId="703AA82E" w14:textId="77777777" w:rsidR="00F763A4" w:rsidRPr="0017258F" w:rsidRDefault="00F26DD4">
      <w:pPr>
        <w:pStyle w:val="1"/>
        <w:ind w:firstLine="562"/>
        <w:rPr>
          <w:rFonts w:ascii="宋体" w:eastAsia="宋体" w:hAnsi="宋体" w:cs="宋体"/>
        </w:rPr>
      </w:pPr>
      <w:r w:rsidRPr="0017258F">
        <w:rPr>
          <w:rFonts w:ascii="宋体" w:eastAsia="宋体" w:hAnsi="宋体" w:cs="宋体" w:hint="eastAsia"/>
          <w:szCs w:val="21"/>
        </w:rPr>
        <w:br w:type="page"/>
      </w:r>
      <w:bookmarkStart w:id="26" w:name="_Toc8915423"/>
      <w:bookmarkStart w:id="27" w:name="_Toc181559038"/>
      <w:bookmarkEnd w:id="12"/>
      <w:r w:rsidRPr="0017258F">
        <w:rPr>
          <w:rFonts w:ascii="宋体" w:eastAsia="宋体" w:hAnsi="宋体" w:cs="宋体" w:hint="eastAsia"/>
        </w:rPr>
        <w:lastRenderedPageBreak/>
        <w:t>第二章 供应商须知</w:t>
      </w:r>
      <w:bookmarkEnd w:id="13"/>
      <w:bookmarkEnd w:id="14"/>
      <w:bookmarkEnd w:id="26"/>
      <w:bookmarkEnd w:id="27"/>
    </w:p>
    <w:p w14:paraId="1552CFEB" w14:textId="77777777" w:rsidR="00F763A4" w:rsidRPr="0017258F" w:rsidRDefault="00F26DD4">
      <w:pPr>
        <w:pStyle w:val="2"/>
        <w:ind w:firstLine="482"/>
        <w:rPr>
          <w:rFonts w:ascii="宋体" w:eastAsia="宋体" w:hAnsi="宋体" w:cs="宋体"/>
        </w:rPr>
      </w:pPr>
      <w:bookmarkStart w:id="28" w:name="_Toc181559039"/>
      <w:r w:rsidRPr="0017258F">
        <w:rPr>
          <w:rFonts w:ascii="宋体" w:eastAsia="宋体" w:hAnsi="宋体" w:cs="宋体" w:hint="eastAsia"/>
        </w:rPr>
        <w:t>供应商须知前附表</w:t>
      </w:r>
      <w:bookmarkEnd w:id="28"/>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786"/>
        <w:gridCol w:w="6435"/>
      </w:tblGrid>
      <w:tr w:rsidR="0017258F" w:rsidRPr="0017258F" w14:paraId="63744C02" w14:textId="77777777">
        <w:tc>
          <w:tcPr>
            <w:tcW w:w="959" w:type="dxa"/>
            <w:vAlign w:val="center"/>
          </w:tcPr>
          <w:p w14:paraId="24FF30BB"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条款号</w:t>
            </w:r>
          </w:p>
        </w:tc>
        <w:tc>
          <w:tcPr>
            <w:tcW w:w="1786" w:type="dxa"/>
            <w:vAlign w:val="center"/>
          </w:tcPr>
          <w:p w14:paraId="6CFD3EE9"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条款名称</w:t>
            </w:r>
          </w:p>
        </w:tc>
        <w:tc>
          <w:tcPr>
            <w:tcW w:w="6435" w:type="dxa"/>
            <w:vAlign w:val="center"/>
          </w:tcPr>
          <w:p w14:paraId="4A636DB3"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编列内容</w:t>
            </w:r>
          </w:p>
        </w:tc>
      </w:tr>
      <w:tr w:rsidR="0017258F" w:rsidRPr="0017258F" w14:paraId="72AFA5AD" w14:textId="77777777">
        <w:tc>
          <w:tcPr>
            <w:tcW w:w="959" w:type="dxa"/>
            <w:vAlign w:val="center"/>
          </w:tcPr>
          <w:p w14:paraId="7F94DCB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1.2.2</w:t>
            </w:r>
          </w:p>
        </w:tc>
        <w:tc>
          <w:tcPr>
            <w:tcW w:w="1786" w:type="dxa"/>
            <w:vAlign w:val="center"/>
          </w:tcPr>
          <w:p w14:paraId="0CE4393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采购人</w:t>
            </w:r>
          </w:p>
        </w:tc>
        <w:tc>
          <w:tcPr>
            <w:tcW w:w="6435" w:type="dxa"/>
            <w:vAlign w:val="center"/>
          </w:tcPr>
          <w:p w14:paraId="2A73B9A4"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名称：</w:t>
            </w:r>
            <w:r w:rsidR="00AB2845" w:rsidRPr="0017258F">
              <w:rPr>
                <w:rFonts w:ascii="宋体" w:eastAsia="宋体" w:hAnsi="宋体" w:cs="宋体" w:hint="eastAsia"/>
                <w:szCs w:val="21"/>
              </w:rPr>
              <w:t>中原关键金属实验室</w:t>
            </w:r>
          </w:p>
          <w:p w14:paraId="34A58712"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地址：</w:t>
            </w:r>
            <w:r w:rsidR="00BA700F" w:rsidRPr="0017258F">
              <w:rPr>
                <w:rFonts w:ascii="宋体" w:eastAsia="宋体" w:hAnsi="宋体" w:cs="宋体" w:hint="eastAsia"/>
                <w:szCs w:val="21"/>
              </w:rPr>
              <w:t>河南省郑州市高新区科学大道100号</w:t>
            </w:r>
          </w:p>
          <w:p w14:paraId="4D3B83BF" w14:textId="77B678CF"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联系人：</w:t>
            </w:r>
            <w:r w:rsidR="00D822D4">
              <w:rPr>
                <w:rFonts w:ascii="宋体" w:eastAsia="宋体" w:hAnsi="宋体" w:cs="宋体" w:hint="eastAsia"/>
                <w:szCs w:val="21"/>
              </w:rPr>
              <w:t>刘苗</w:t>
            </w:r>
            <w:r w:rsidR="00BA700F" w:rsidRPr="0017258F">
              <w:rPr>
                <w:rFonts w:ascii="宋体" w:eastAsia="宋体" w:hAnsi="宋体" w:cs="宋体"/>
                <w:szCs w:val="21"/>
              </w:rPr>
              <w:t xml:space="preserve"> </w:t>
            </w:r>
          </w:p>
          <w:p w14:paraId="7F3A17CA" w14:textId="0C26BFBF" w:rsidR="00F763A4" w:rsidRPr="0017258F" w:rsidRDefault="00F26DD4" w:rsidP="00BA700F">
            <w:pPr>
              <w:spacing w:line="360" w:lineRule="auto"/>
              <w:ind w:firstLine="420"/>
              <w:jc w:val="left"/>
              <w:rPr>
                <w:rFonts w:ascii="宋体" w:eastAsia="宋体" w:hAnsi="宋体" w:cs="宋体"/>
                <w:szCs w:val="21"/>
              </w:rPr>
            </w:pPr>
            <w:r w:rsidRPr="0017258F">
              <w:rPr>
                <w:rFonts w:ascii="宋体" w:eastAsia="宋体" w:hAnsi="宋体" w:cs="宋体" w:hint="eastAsia"/>
                <w:szCs w:val="21"/>
              </w:rPr>
              <w:t>联系方式：</w:t>
            </w:r>
            <w:r w:rsidR="005A5E9A" w:rsidRPr="0017258F">
              <w:rPr>
                <w:rFonts w:ascii="宋体" w:eastAsia="宋体" w:hAnsi="宋体" w:cs="宋体" w:hint="eastAsia"/>
                <w:szCs w:val="21"/>
              </w:rPr>
              <w:t>0371-67736593</w:t>
            </w:r>
          </w:p>
        </w:tc>
      </w:tr>
      <w:tr w:rsidR="0017258F" w:rsidRPr="0017258F" w14:paraId="67D1FF6E" w14:textId="77777777">
        <w:tc>
          <w:tcPr>
            <w:tcW w:w="959" w:type="dxa"/>
            <w:vAlign w:val="center"/>
          </w:tcPr>
          <w:p w14:paraId="5773E372"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1.2.3</w:t>
            </w:r>
          </w:p>
        </w:tc>
        <w:tc>
          <w:tcPr>
            <w:tcW w:w="1786" w:type="dxa"/>
            <w:vAlign w:val="center"/>
          </w:tcPr>
          <w:p w14:paraId="13E96129"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采购代理机构</w:t>
            </w:r>
          </w:p>
        </w:tc>
        <w:tc>
          <w:tcPr>
            <w:tcW w:w="6435" w:type="dxa"/>
            <w:vAlign w:val="center"/>
          </w:tcPr>
          <w:p w14:paraId="7B41261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名称：</w:t>
            </w:r>
            <w:r w:rsidR="00AB2845" w:rsidRPr="0017258F">
              <w:rPr>
                <w:rFonts w:ascii="宋体" w:eastAsia="宋体" w:hAnsi="宋体" w:cs="宋体" w:hint="eastAsia"/>
                <w:kern w:val="0"/>
                <w:szCs w:val="21"/>
              </w:rPr>
              <w:t>海隆工程咨询有限公司</w:t>
            </w:r>
            <w:r w:rsidRPr="0017258F">
              <w:rPr>
                <w:rFonts w:ascii="宋体" w:eastAsia="宋体" w:hAnsi="宋体" w:cs="宋体" w:hint="eastAsia"/>
                <w:kern w:val="0"/>
                <w:szCs w:val="21"/>
              </w:rPr>
              <w:t xml:space="preserve"> </w:t>
            </w:r>
          </w:p>
          <w:p w14:paraId="0D5EB259"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地址：</w:t>
            </w:r>
            <w:r w:rsidR="00BA700F" w:rsidRPr="0017258F">
              <w:rPr>
                <w:rFonts w:ascii="宋体" w:eastAsia="宋体" w:hAnsi="宋体" w:cs="宋体" w:hint="eastAsia"/>
                <w:kern w:val="0"/>
                <w:szCs w:val="21"/>
              </w:rPr>
              <w:t>河南自贸试验区郑州片区（郑东）金水东路85号2号楼1306号</w:t>
            </w:r>
          </w:p>
          <w:p w14:paraId="04ECB529" w14:textId="77777777" w:rsidR="00CA7A6D" w:rsidRPr="0017258F" w:rsidRDefault="00CA7A6D" w:rsidP="00CA7A6D">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联系人：张勤、黄少侠、朱贵乐</w:t>
            </w:r>
          </w:p>
          <w:p w14:paraId="07EE9B8C" w14:textId="77777777" w:rsidR="00F763A4" w:rsidRPr="0017258F" w:rsidRDefault="00CA7A6D" w:rsidP="00CA7A6D">
            <w:pPr>
              <w:spacing w:line="360" w:lineRule="auto"/>
              <w:ind w:firstLine="420"/>
              <w:rPr>
                <w:rFonts w:ascii="宋体" w:eastAsia="宋体" w:hAnsi="宋体" w:cs="宋体"/>
                <w:szCs w:val="21"/>
              </w:rPr>
            </w:pPr>
            <w:r w:rsidRPr="0017258F">
              <w:rPr>
                <w:rFonts w:ascii="宋体" w:eastAsia="宋体" w:hAnsi="宋体" w:cs="宋体" w:hint="eastAsia"/>
                <w:kern w:val="0"/>
                <w:szCs w:val="21"/>
              </w:rPr>
              <w:t>联系电话：17737113681、0371-55894666</w:t>
            </w:r>
          </w:p>
        </w:tc>
      </w:tr>
      <w:tr w:rsidR="0017258F" w:rsidRPr="0017258F" w14:paraId="7F0C2A1C" w14:textId="77777777">
        <w:tc>
          <w:tcPr>
            <w:tcW w:w="959" w:type="dxa"/>
            <w:vAlign w:val="center"/>
          </w:tcPr>
          <w:p w14:paraId="7E411A4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1.3.1</w:t>
            </w:r>
          </w:p>
        </w:tc>
        <w:tc>
          <w:tcPr>
            <w:tcW w:w="1786" w:type="dxa"/>
            <w:vAlign w:val="center"/>
          </w:tcPr>
          <w:p w14:paraId="229A885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项目名称</w:t>
            </w:r>
          </w:p>
        </w:tc>
        <w:tc>
          <w:tcPr>
            <w:tcW w:w="6435" w:type="dxa"/>
            <w:vAlign w:val="center"/>
          </w:tcPr>
          <w:p w14:paraId="1D6D2409" w14:textId="77777777" w:rsidR="00F763A4" w:rsidRPr="0017258F" w:rsidRDefault="00AB2845">
            <w:pPr>
              <w:spacing w:line="360" w:lineRule="auto"/>
              <w:ind w:firstLine="420"/>
              <w:jc w:val="left"/>
              <w:rPr>
                <w:rFonts w:ascii="宋体" w:eastAsia="宋体" w:hAnsi="宋体" w:cs="宋体"/>
                <w:szCs w:val="21"/>
              </w:rPr>
            </w:pPr>
            <w:r w:rsidRPr="0017258F">
              <w:rPr>
                <w:rFonts w:ascii="宋体" w:eastAsia="宋体" w:hAnsi="宋体" w:cs="宋体" w:hint="eastAsia"/>
                <w:szCs w:val="21"/>
              </w:rPr>
              <w:t>中原关键金属实验室ITO旋转靶材专用烧结炉采购项目</w:t>
            </w:r>
          </w:p>
        </w:tc>
      </w:tr>
      <w:tr w:rsidR="0017258F" w:rsidRPr="0017258F" w14:paraId="449776A6" w14:textId="77777777">
        <w:tc>
          <w:tcPr>
            <w:tcW w:w="959" w:type="dxa"/>
            <w:vAlign w:val="center"/>
          </w:tcPr>
          <w:p w14:paraId="10B860E5"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1.3.2</w:t>
            </w:r>
          </w:p>
        </w:tc>
        <w:tc>
          <w:tcPr>
            <w:tcW w:w="1786" w:type="dxa"/>
            <w:vAlign w:val="center"/>
          </w:tcPr>
          <w:p w14:paraId="0C69FA40"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采购编号</w:t>
            </w:r>
          </w:p>
        </w:tc>
        <w:tc>
          <w:tcPr>
            <w:tcW w:w="6435" w:type="dxa"/>
            <w:vAlign w:val="center"/>
          </w:tcPr>
          <w:p w14:paraId="58B2208C" w14:textId="5D20B934" w:rsidR="00F763A4" w:rsidRPr="0017258F" w:rsidRDefault="007723BC">
            <w:pPr>
              <w:spacing w:line="360" w:lineRule="auto"/>
              <w:ind w:firstLine="420"/>
              <w:jc w:val="left"/>
              <w:rPr>
                <w:rFonts w:ascii="宋体" w:eastAsia="宋体" w:hAnsi="宋体" w:cs="宋体"/>
                <w:szCs w:val="21"/>
              </w:rPr>
            </w:pPr>
            <w:proofErr w:type="gramStart"/>
            <w:r w:rsidRPr="0017258F">
              <w:rPr>
                <w:rFonts w:ascii="宋体" w:eastAsia="宋体" w:hAnsi="宋体" w:cs="宋体" w:hint="eastAsia"/>
                <w:szCs w:val="21"/>
              </w:rPr>
              <w:t>豫财招标</w:t>
            </w:r>
            <w:proofErr w:type="gramEnd"/>
            <w:r w:rsidRPr="0017258F">
              <w:rPr>
                <w:rFonts w:ascii="宋体" w:eastAsia="宋体" w:hAnsi="宋体" w:cs="宋体" w:hint="eastAsia"/>
                <w:szCs w:val="21"/>
              </w:rPr>
              <w:t>采购-2025-1162</w:t>
            </w:r>
          </w:p>
        </w:tc>
      </w:tr>
      <w:tr w:rsidR="0017258F" w:rsidRPr="0017258F" w14:paraId="7424906E" w14:textId="77777777">
        <w:tc>
          <w:tcPr>
            <w:tcW w:w="959" w:type="dxa"/>
            <w:vAlign w:val="center"/>
          </w:tcPr>
          <w:p w14:paraId="01AF855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1.3.3</w:t>
            </w:r>
          </w:p>
        </w:tc>
        <w:tc>
          <w:tcPr>
            <w:tcW w:w="1786" w:type="dxa"/>
            <w:vAlign w:val="center"/>
          </w:tcPr>
          <w:p w14:paraId="459B1593"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rPr>
              <w:t>标段（标包）及名称</w:t>
            </w:r>
          </w:p>
        </w:tc>
        <w:tc>
          <w:tcPr>
            <w:tcW w:w="6435" w:type="dxa"/>
            <w:vAlign w:val="center"/>
          </w:tcPr>
          <w:p w14:paraId="6997805E"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本项目共分1个标包，具体内容详见招标公告。</w:t>
            </w:r>
          </w:p>
        </w:tc>
      </w:tr>
      <w:tr w:rsidR="0017258F" w:rsidRPr="0017258F" w14:paraId="75953810" w14:textId="77777777">
        <w:tc>
          <w:tcPr>
            <w:tcW w:w="959" w:type="dxa"/>
            <w:vAlign w:val="center"/>
          </w:tcPr>
          <w:p w14:paraId="39C5B69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1.3.4</w:t>
            </w:r>
          </w:p>
        </w:tc>
        <w:tc>
          <w:tcPr>
            <w:tcW w:w="1786" w:type="dxa"/>
            <w:vAlign w:val="center"/>
          </w:tcPr>
          <w:p w14:paraId="70FA5E3F" w14:textId="77777777" w:rsidR="00F763A4" w:rsidRPr="0017258F" w:rsidRDefault="00F26DD4">
            <w:pPr>
              <w:spacing w:line="360" w:lineRule="auto"/>
              <w:jc w:val="center"/>
              <w:rPr>
                <w:rFonts w:ascii="宋体" w:eastAsia="宋体" w:hAnsi="宋体" w:cs="宋体"/>
              </w:rPr>
            </w:pPr>
            <w:r w:rsidRPr="0017258F">
              <w:rPr>
                <w:rFonts w:ascii="宋体" w:eastAsia="宋体" w:hAnsi="宋体" w:cs="宋体" w:hint="eastAsia"/>
                <w:kern w:val="0"/>
                <w:szCs w:val="21"/>
              </w:rPr>
              <w:t>资金来源</w:t>
            </w:r>
          </w:p>
        </w:tc>
        <w:tc>
          <w:tcPr>
            <w:tcW w:w="6435" w:type="dxa"/>
            <w:vAlign w:val="center"/>
          </w:tcPr>
          <w:p w14:paraId="4FFE9B36"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财政性资金，已落实</w:t>
            </w:r>
          </w:p>
        </w:tc>
      </w:tr>
      <w:tr w:rsidR="0017258F" w:rsidRPr="0017258F" w14:paraId="636E7B9D" w14:textId="77777777">
        <w:tc>
          <w:tcPr>
            <w:tcW w:w="959" w:type="dxa"/>
            <w:vAlign w:val="center"/>
          </w:tcPr>
          <w:p w14:paraId="7894A8A8"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1.3.5</w:t>
            </w:r>
          </w:p>
        </w:tc>
        <w:tc>
          <w:tcPr>
            <w:tcW w:w="1786" w:type="dxa"/>
            <w:vAlign w:val="center"/>
          </w:tcPr>
          <w:p w14:paraId="7A173621"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采购内容</w:t>
            </w:r>
          </w:p>
        </w:tc>
        <w:tc>
          <w:tcPr>
            <w:tcW w:w="6435" w:type="dxa"/>
            <w:vAlign w:val="center"/>
          </w:tcPr>
          <w:p w14:paraId="67848EFD"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详见“第五章 采购需求”中的“采购清单”</w:t>
            </w:r>
          </w:p>
        </w:tc>
      </w:tr>
      <w:tr w:rsidR="0017258F" w:rsidRPr="0017258F" w14:paraId="7F84173B" w14:textId="77777777">
        <w:tc>
          <w:tcPr>
            <w:tcW w:w="959" w:type="dxa"/>
            <w:vAlign w:val="center"/>
          </w:tcPr>
          <w:p w14:paraId="208931F8"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1.3.6</w:t>
            </w:r>
          </w:p>
        </w:tc>
        <w:tc>
          <w:tcPr>
            <w:tcW w:w="1786" w:type="dxa"/>
            <w:vAlign w:val="center"/>
          </w:tcPr>
          <w:p w14:paraId="4A4EBB34"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kern w:val="0"/>
                <w:szCs w:val="21"/>
              </w:rPr>
              <w:t>采购进口产品</w:t>
            </w:r>
          </w:p>
        </w:tc>
        <w:tc>
          <w:tcPr>
            <w:tcW w:w="6435" w:type="dxa"/>
            <w:vAlign w:val="center"/>
          </w:tcPr>
          <w:p w14:paraId="49709800"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本项目接受采购进口产品</w:t>
            </w:r>
          </w:p>
        </w:tc>
      </w:tr>
      <w:tr w:rsidR="0017258F" w:rsidRPr="0017258F" w14:paraId="667DC6B9" w14:textId="77777777">
        <w:tc>
          <w:tcPr>
            <w:tcW w:w="959" w:type="dxa"/>
            <w:vAlign w:val="center"/>
          </w:tcPr>
          <w:p w14:paraId="097C2D78"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1.3.7</w:t>
            </w:r>
          </w:p>
        </w:tc>
        <w:tc>
          <w:tcPr>
            <w:tcW w:w="1786" w:type="dxa"/>
            <w:vAlign w:val="center"/>
          </w:tcPr>
          <w:p w14:paraId="7BE911F5"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交货期</w:t>
            </w:r>
          </w:p>
        </w:tc>
        <w:tc>
          <w:tcPr>
            <w:tcW w:w="6435" w:type="dxa"/>
            <w:vAlign w:val="center"/>
          </w:tcPr>
          <w:p w14:paraId="3762DB24"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详见招标公告</w:t>
            </w:r>
          </w:p>
        </w:tc>
      </w:tr>
      <w:tr w:rsidR="0017258F" w:rsidRPr="0017258F" w14:paraId="29724C22" w14:textId="77777777">
        <w:tc>
          <w:tcPr>
            <w:tcW w:w="959" w:type="dxa"/>
            <w:vAlign w:val="center"/>
          </w:tcPr>
          <w:p w14:paraId="023D8E7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1.3.8</w:t>
            </w:r>
          </w:p>
        </w:tc>
        <w:tc>
          <w:tcPr>
            <w:tcW w:w="1786" w:type="dxa"/>
            <w:vAlign w:val="center"/>
          </w:tcPr>
          <w:p w14:paraId="0E8F03E3"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交货地点</w:t>
            </w:r>
          </w:p>
        </w:tc>
        <w:tc>
          <w:tcPr>
            <w:tcW w:w="6435" w:type="dxa"/>
            <w:vAlign w:val="center"/>
          </w:tcPr>
          <w:p w14:paraId="1F94C5BB" w14:textId="77777777" w:rsidR="00F763A4" w:rsidRPr="0017258F" w:rsidRDefault="00AB2845">
            <w:pPr>
              <w:spacing w:line="360" w:lineRule="auto"/>
              <w:ind w:firstLine="420"/>
              <w:jc w:val="left"/>
              <w:rPr>
                <w:rFonts w:ascii="宋体" w:eastAsia="宋体" w:hAnsi="宋体" w:cs="宋体"/>
                <w:szCs w:val="21"/>
              </w:rPr>
            </w:pPr>
            <w:r w:rsidRPr="0017258F">
              <w:rPr>
                <w:rFonts w:ascii="宋体" w:eastAsia="宋体" w:hAnsi="宋体" w:cs="宋体" w:hint="eastAsia"/>
                <w:szCs w:val="21"/>
              </w:rPr>
              <w:t>郑州市内采购人指定地点</w:t>
            </w:r>
          </w:p>
        </w:tc>
      </w:tr>
      <w:tr w:rsidR="0017258F" w:rsidRPr="0017258F" w14:paraId="64A6A6E8" w14:textId="77777777">
        <w:tc>
          <w:tcPr>
            <w:tcW w:w="959" w:type="dxa"/>
            <w:vAlign w:val="center"/>
          </w:tcPr>
          <w:p w14:paraId="20DF8CD8"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1.3.9</w:t>
            </w:r>
          </w:p>
        </w:tc>
        <w:tc>
          <w:tcPr>
            <w:tcW w:w="1786" w:type="dxa"/>
            <w:vAlign w:val="center"/>
          </w:tcPr>
          <w:p w14:paraId="3B2B01CD"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kern w:val="0"/>
                <w:szCs w:val="21"/>
              </w:rPr>
              <w:t>质量要求及验收标准</w:t>
            </w:r>
          </w:p>
        </w:tc>
        <w:tc>
          <w:tcPr>
            <w:tcW w:w="6435" w:type="dxa"/>
            <w:vAlign w:val="center"/>
          </w:tcPr>
          <w:p w14:paraId="7BF0EC50"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详见招标公告</w:t>
            </w:r>
          </w:p>
        </w:tc>
      </w:tr>
      <w:tr w:rsidR="0017258F" w:rsidRPr="0017258F" w14:paraId="3A266E4A" w14:textId="77777777">
        <w:tc>
          <w:tcPr>
            <w:tcW w:w="959" w:type="dxa"/>
            <w:vAlign w:val="center"/>
          </w:tcPr>
          <w:p w14:paraId="685DF735"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1.3.10</w:t>
            </w:r>
          </w:p>
        </w:tc>
        <w:tc>
          <w:tcPr>
            <w:tcW w:w="1786" w:type="dxa"/>
            <w:vAlign w:val="center"/>
          </w:tcPr>
          <w:p w14:paraId="77E19FCA" w14:textId="77777777" w:rsidR="00F763A4" w:rsidRPr="0017258F" w:rsidRDefault="00F26DD4">
            <w:pPr>
              <w:spacing w:line="360" w:lineRule="auto"/>
              <w:jc w:val="center"/>
              <w:rPr>
                <w:rFonts w:ascii="宋体" w:eastAsia="宋体" w:hAnsi="宋体" w:cs="宋体"/>
                <w:kern w:val="0"/>
                <w:szCs w:val="21"/>
              </w:rPr>
            </w:pPr>
            <w:r w:rsidRPr="0017258F">
              <w:rPr>
                <w:rFonts w:ascii="宋体" w:eastAsia="宋体" w:hAnsi="宋体" w:cs="宋体" w:hint="eastAsia"/>
                <w:kern w:val="0"/>
                <w:szCs w:val="21"/>
              </w:rPr>
              <w:t>质保期</w:t>
            </w:r>
          </w:p>
        </w:tc>
        <w:tc>
          <w:tcPr>
            <w:tcW w:w="6435" w:type="dxa"/>
            <w:vAlign w:val="center"/>
          </w:tcPr>
          <w:p w14:paraId="25BC0C09"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kern w:val="0"/>
                <w:szCs w:val="21"/>
              </w:rPr>
              <w:t>质保期期限</w:t>
            </w:r>
            <w:r w:rsidRPr="0017258F">
              <w:rPr>
                <w:rFonts w:ascii="宋体" w:eastAsia="宋体" w:hAnsi="宋体" w:cs="宋体" w:hint="eastAsia"/>
                <w:szCs w:val="21"/>
              </w:rPr>
              <w:t>详见招标公告</w:t>
            </w:r>
          </w:p>
        </w:tc>
      </w:tr>
      <w:tr w:rsidR="0017258F" w:rsidRPr="0017258F" w14:paraId="57B5CCCF" w14:textId="77777777">
        <w:tc>
          <w:tcPr>
            <w:tcW w:w="959" w:type="dxa"/>
            <w:vAlign w:val="center"/>
          </w:tcPr>
          <w:p w14:paraId="6F61EF7C"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1.3.11</w:t>
            </w:r>
          </w:p>
        </w:tc>
        <w:tc>
          <w:tcPr>
            <w:tcW w:w="1786" w:type="dxa"/>
            <w:vAlign w:val="center"/>
          </w:tcPr>
          <w:p w14:paraId="1B2D69C0" w14:textId="77777777" w:rsidR="00F763A4" w:rsidRPr="0017258F" w:rsidRDefault="00F26DD4">
            <w:pPr>
              <w:spacing w:line="360" w:lineRule="auto"/>
              <w:jc w:val="center"/>
              <w:rPr>
                <w:rFonts w:ascii="宋体" w:eastAsia="宋体" w:hAnsi="宋体" w:cs="宋体"/>
                <w:kern w:val="0"/>
                <w:szCs w:val="21"/>
              </w:rPr>
            </w:pPr>
            <w:r w:rsidRPr="0017258F">
              <w:rPr>
                <w:rFonts w:ascii="宋体" w:eastAsia="宋体" w:hAnsi="宋体" w:cs="宋体" w:hint="eastAsia"/>
                <w:kern w:val="0"/>
                <w:szCs w:val="21"/>
              </w:rPr>
              <w:t>现场踏勘</w:t>
            </w:r>
          </w:p>
        </w:tc>
        <w:tc>
          <w:tcPr>
            <w:tcW w:w="6435" w:type="dxa"/>
            <w:vAlign w:val="center"/>
          </w:tcPr>
          <w:p w14:paraId="383EAE69"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本项目不组织</w:t>
            </w:r>
          </w:p>
        </w:tc>
      </w:tr>
      <w:tr w:rsidR="0017258F" w:rsidRPr="0017258F" w14:paraId="57A8FC56" w14:textId="77777777">
        <w:trPr>
          <w:trHeight w:val="1125"/>
        </w:trPr>
        <w:tc>
          <w:tcPr>
            <w:tcW w:w="959" w:type="dxa"/>
            <w:vAlign w:val="center"/>
          </w:tcPr>
          <w:p w14:paraId="747EF2CB"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1.4.1</w:t>
            </w:r>
          </w:p>
        </w:tc>
        <w:tc>
          <w:tcPr>
            <w:tcW w:w="1786" w:type="dxa"/>
            <w:vAlign w:val="center"/>
          </w:tcPr>
          <w:p w14:paraId="45354E88"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合格供应商资格要求</w:t>
            </w:r>
          </w:p>
        </w:tc>
        <w:tc>
          <w:tcPr>
            <w:tcW w:w="6435" w:type="dxa"/>
            <w:vAlign w:val="center"/>
          </w:tcPr>
          <w:p w14:paraId="291289C1"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1.满足《中华人民共和国政府采购法》第二十二条规定；</w:t>
            </w:r>
          </w:p>
          <w:p w14:paraId="473B7C7E"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2.落实政府采购政策满足的资格要求：无</w:t>
            </w:r>
          </w:p>
          <w:p w14:paraId="5023BD46"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3.本项目的特定资格要求</w:t>
            </w:r>
          </w:p>
          <w:p w14:paraId="0620F58F" w14:textId="77777777" w:rsidR="009F7B53" w:rsidRPr="0017258F" w:rsidRDefault="009F7B53" w:rsidP="009F7B53">
            <w:pPr>
              <w:spacing w:line="360" w:lineRule="auto"/>
              <w:ind w:firstLine="420"/>
              <w:rPr>
                <w:rFonts w:ascii="宋体" w:eastAsia="宋体" w:hAnsi="宋体" w:cs="宋体"/>
                <w:szCs w:val="21"/>
              </w:rPr>
            </w:pPr>
            <w:r w:rsidRPr="0017258F">
              <w:rPr>
                <w:rFonts w:ascii="宋体" w:eastAsia="宋体" w:hAnsi="宋体" w:cs="宋体" w:hint="eastAsia"/>
                <w:szCs w:val="21"/>
              </w:rPr>
              <w:t>3.1根据《关于在政府采购活动中查询及使用信用记录有关问题</w:t>
            </w:r>
            <w:r w:rsidRPr="0017258F">
              <w:rPr>
                <w:rFonts w:ascii="宋体" w:eastAsia="宋体" w:hAnsi="宋体" w:cs="宋体" w:hint="eastAsia"/>
                <w:szCs w:val="21"/>
              </w:rPr>
              <w:lastRenderedPageBreak/>
              <w:t>的通知》(财库〔2016〕125号)、《河南省财政厅关于转发财政部关于在政府采购活动中查询及使用信用记录有关问题的通知》（</w:t>
            </w:r>
            <w:proofErr w:type="gramStart"/>
            <w:r w:rsidRPr="0017258F">
              <w:rPr>
                <w:rFonts w:ascii="宋体" w:eastAsia="宋体" w:hAnsi="宋体" w:cs="宋体" w:hint="eastAsia"/>
                <w:szCs w:val="21"/>
              </w:rPr>
              <w:t>豫财购</w:t>
            </w:r>
            <w:proofErr w:type="gramEnd"/>
            <w:r w:rsidRPr="0017258F">
              <w:rPr>
                <w:rFonts w:ascii="宋体" w:eastAsia="宋体" w:hAnsi="宋体" w:cs="宋体" w:hint="eastAsia"/>
                <w:szCs w:val="21"/>
              </w:rPr>
              <w:t>〔2016〕15号）的规定，对列入失信被执行人、重大税收违法失信主体、政府采购严重违法失信行为记录名单的企业，拒绝参与本项目政府采购活动。采购代理机构在资格审查时将通过“中国执行信息公开网”网站（zxgk.court.gov.cn/shixin）、“信用中国”网站（www.creditchina.gov.cn）、“中国政府采购网”（www.ccgp.gov.cn）查询投标人信用记录（查询渠道：“中国执行信息公开网”查询：失信被执行人名单；“信用中国”网站查询：重大税收违法失信主体名单、“中国政府采购网”查询：政府采购严重违法失信行为记录名单；查询时间：资格审查时）。</w:t>
            </w:r>
          </w:p>
          <w:p w14:paraId="39791B3C" w14:textId="77777777" w:rsidR="009F7B53" w:rsidRPr="0017258F" w:rsidRDefault="009F7B53" w:rsidP="009F7B53">
            <w:pPr>
              <w:spacing w:line="360" w:lineRule="auto"/>
              <w:ind w:firstLine="420"/>
              <w:rPr>
                <w:rFonts w:ascii="宋体" w:eastAsia="宋体" w:hAnsi="宋体" w:cs="宋体"/>
                <w:szCs w:val="21"/>
              </w:rPr>
            </w:pPr>
            <w:r w:rsidRPr="0017258F">
              <w:rPr>
                <w:rFonts w:ascii="宋体" w:eastAsia="宋体" w:hAnsi="宋体" w:cs="宋体" w:hint="eastAsia"/>
                <w:szCs w:val="21"/>
              </w:rPr>
              <w:t>3.2单位负责人为同一人或者存在直接控股、管理关系的不同供应商，不得参加同一合同项下的政府采购活动。【提供“国家企业信用信息公示系统”中查询打印的相关材料（需包含公司基础信息、股东及出资信息)】</w:t>
            </w:r>
          </w:p>
          <w:p w14:paraId="76168DAF" w14:textId="77777777" w:rsidR="009F7B53" w:rsidRPr="0017258F" w:rsidRDefault="009F7B53" w:rsidP="009F7B53">
            <w:pPr>
              <w:spacing w:line="360" w:lineRule="auto"/>
              <w:ind w:firstLine="420"/>
              <w:rPr>
                <w:rFonts w:ascii="宋体" w:eastAsia="宋体" w:hAnsi="宋体" w:cs="宋体"/>
                <w:szCs w:val="21"/>
              </w:rPr>
            </w:pPr>
            <w:r w:rsidRPr="0017258F">
              <w:rPr>
                <w:rFonts w:ascii="宋体" w:eastAsia="宋体" w:hAnsi="宋体" w:cs="宋体" w:hint="eastAsia"/>
                <w:szCs w:val="21"/>
              </w:rPr>
              <w:t>3.3为本项目提供</w:t>
            </w:r>
            <w:proofErr w:type="gramStart"/>
            <w:r w:rsidRPr="0017258F">
              <w:rPr>
                <w:rFonts w:ascii="宋体" w:eastAsia="宋体" w:hAnsi="宋体" w:cs="宋体" w:hint="eastAsia"/>
                <w:szCs w:val="21"/>
              </w:rPr>
              <w:t>过整体</w:t>
            </w:r>
            <w:proofErr w:type="gramEnd"/>
            <w:r w:rsidRPr="0017258F">
              <w:rPr>
                <w:rFonts w:ascii="宋体" w:eastAsia="宋体" w:hAnsi="宋体" w:cs="宋体" w:hint="eastAsia"/>
                <w:szCs w:val="21"/>
              </w:rPr>
              <w:t>设计、规范编制或者项目管理、监理、检测等服务的供应商，不得再参加本项目上述服务以外的其他采购活动。</w:t>
            </w:r>
          </w:p>
          <w:p w14:paraId="5A4657F3" w14:textId="77777777" w:rsidR="00F763A4" w:rsidRPr="0017258F" w:rsidRDefault="009F7B53" w:rsidP="009F7B53">
            <w:pPr>
              <w:spacing w:line="360" w:lineRule="auto"/>
              <w:ind w:firstLine="420"/>
              <w:rPr>
                <w:rFonts w:ascii="宋体" w:eastAsia="宋体" w:hAnsi="宋体" w:cs="宋体"/>
                <w:szCs w:val="21"/>
              </w:rPr>
            </w:pPr>
            <w:r w:rsidRPr="0017258F">
              <w:rPr>
                <w:rFonts w:ascii="宋体" w:eastAsia="宋体" w:hAnsi="宋体" w:cs="宋体" w:hint="eastAsia"/>
                <w:szCs w:val="21"/>
              </w:rPr>
              <w:t>3.4若供应商所投产品为进口产品，需提供设备制造商或国内总代理商对于本项目的授权书和售后服务承诺函。</w:t>
            </w:r>
          </w:p>
        </w:tc>
      </w:tr>
      <w:tr w:rsidR="0017258F" w:rsidRPr="0017258F" w14:paraId="7EBFA218" w14:textId="77777777">
        <w:tc>
          <w:tcPr>
            <w:tcW w:w="959" w:type="dxa"/>
            <w:vAlign w:val="center"/>
          </w:tcPr>
          <w:p w14:paraId="08E56123"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lastRenderedPageBreak/>
              <w:t>1.4.2</w:t>
            </w:r>
          </w:p>
        </w:tc>
        <w:tc>
          <w:tcPr>
            <w:tcW w:w="1786" w:type="dxa"/>
            <w:vAlign w:val="center"/>
          </w:tcPr>
          <w:p w14:paraId="62CC32C9"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是否接受联合体投标</w:t>
            </w:r>
          </w:p>
        </w:tc>
        <w:tc>
          <w:tcPr>
            <w:tcW w:w="6435" w:type="dxa"/>
            <w:vAlign w:val="center"/>
          </w:tcPr>
          <w:p w14:paraId="4EC53644"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不接受</w:t>
            </w:r>
          </w:p>
        </w:tc>
      </w:tr>
      <w:tr w:rsidR="0017258F" w:rsidRPr="0017258F" w14:paraId="5C747B71" w14:textId="77777777">
        <w:tc>
          <w:tcPr>
            <w:tcW w:w="959" w:type="dxa"/>
            <w:vAlign w:val="center"/>
          </w:tcPr>
          <w:p w14:paraId="18BA794B"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1.6.1</w:t>
            </w:r>
          </w:p>
        </w:tc>
        <w:tc>
          <w:tcPr>
            <w:tcW w:w="1786" w:type="dxa"/>
            <w:vAlign w:val="center"/>
          </w:tcPr>
          <w:p w14:paraId="44CBEE6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法律适用</w:t>
            </w:r>
          </w:p>
        </w:tc>
        <w:tc>
          <w:tcPr>
            <w:tcW w:w="6435" w:type="dxa"/>
            <w:vAlign w:val="center"/>
          </w:tcPr>
          <w:p w14:paraId="5E862CE0"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szCs w:val="21"/>
              </w:rPr>
              <w:t>本次采购项目，采购人、代理机构、供应商、评审专家的相关行为均受《中华人民共和国政府采购法》、《中华人民共和国政府采购法实施条例》、《政府采购货物和服务招标投标管理办法》及财政部、河南省有关法律法规的约束，其权利受到上述法律法规的保护。</w:t>
            </w:r>
          </w:p>
        </w:tc>
      </w:tr>
      <w:tr w:rsidR="0017258F" w:rsidRPr="0017258F" w14:paraId="48E63C07" w14:textId="77777777">
        <w:tc>
          <w:tcPr>
            <w:tcW w:w="959" w:type="dxa"/>
            <w:vAlign w:val="center"/>
          </w:tcPr>
          <w:p w14:paraId="7BB097BB"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kern w:val="0"/>
                <w:szCs w:val="21"/>
              </w:rPr>
              <w:t>1.6.2</w:t>
            </w:r>
          </w:p>
        </w:tc>
        <w:tc>
          <w:tcPr>
            <w:tcW w:w="1786" w:type="dxa"/>
            <w:vAlign w:val="center"/>
          </w:tcPr>
          <w:p w14:paraId="40B9E089"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kern w:val="0"/>
                <w:szCs w:val="21"/>
              </w:rPr>
              <w:t>落实的政府采购政策</w:t>
            </w:r>
          </w:p>
        </w:tc>
        <w:tc>
          <w:tcPr>
            <w:tcW w:w="6435" w:type="dxa"/>
            <w:vAlign w:val="center"/>
          </w:tcPr>
          <w:p w14:paraId="35E7CE7F"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1.进口产品相关政策</w:t>
            </w:r>
          </w:p>
          <w:tbl>
            <w:tblPr>
              <w:tblW w:w="5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2168"/>
              <w:gridCol w:w="654"/>
              <w:gridCol w:w="598"/>
              <w:gridCol w:w="1175"/>
            </w:tblGrid>
            <w:tr w:rsidR="0017258F" w:rsidRPr="0017258F" w14:paraId="54C0CB32" w14:textId="77777777">
              <w:trPr>
                <w:trHeight w:val="453"/>
                <w:jc w:val="center"/>
              </w:trPr>
              <w:tc>
                <w:tcPr>
                  <w:tcW w:w="666" w:type="dxa"/>
                  <w:vAlign w:val="center"/>
                </w:tcPr>
                <w:p w14:paraId="18E9B91A"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序号</w:t>
                  </w:r>
                </w:p>
              </w:tc>
              <w:tc>
                <w:tcPr>
                  <w:tcW w:w="2168" w:type="dxa"/>
                  <w:vAlign w:val="center"/>
                </w:tcPr>
                <w:p w14:paraId="596EE18D"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货物名称</w:t>
                  </w:r>
                </w:p>
              </w:tc>
              <w:tc>
                <w:tcPr>
                  <w:tcW w:w="654" w:type="dxa"/>
                  <w:vAlign w:val="center"/>
                </w:tcPr>
                <w:p w14:paraId="0DCFC687"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数量</w:t>
                  </w:r>
                </w:p>
              </w:tc>
              <w:tc>
                <w:tcPr>
                  <w:tcW w:w="598" w:type="dxa"/>
                  <w:vAlign w:val="center"/>
                </w:tcPr>
                <w:p w14:paraId="76FFD685" w14:textId="77777777" w:rsidR="00F763A4" w:rsidRPr="0017258F" w:rsidRDefault="00F26DD4">
                  <w:pPr>
                    <w:spacing w:line="360" w:lineRule="auto"/>
                    <w:ind w:rightChars="-33" w:right="-69"/>
                    <w:jc w:val="center"/>
                    <w:rPr>
                      <w:rFonts w:ascii="宋体" w:eastAsia="宋体" w:hAnsi="宋体" w:cs="宋体"/>
                      <w:b/>
                      <w:szCs w:val="21"/>
                    </w:rPr>
                  </w:pPr>
                  <w:r w:rsidRPr="0017258F">
                    <w:rPr>
                      <w:rFonts w:ascii="宋体" w:eastAsia="宋体" w:hAnsi="宋体" w:cs="宋体" w:hint="eastAsia"/>
                      <w:b/>
                      <w:szCs w:val="21"/>
                    </w:rPr>
                    <w:t>单位</w:t>
                  </w:r>
                </w:p>
              </w:tc>
              <w:tc>
                <w:tcPr>
                  <w:tcW w:w="1175" w:type="dxa"/>
                  <w:vAlign w:val="center"/>
                </w:tcPr>
                <w:p w14:paraId="4FD5B655"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是否接受进口产品</w:t>
                  </w:r>
                </w:p>
              </w:tc>
            </w:tr>
            <w:tr w:rsidR="0017258F" w:rsidRPr="0017258F" w14:paraId="03DA18BB" w14:textId="77777777">
              <w:trPr>
                <w:trHeight w:val="453"/>
                <w:jc w:val="center"/>
              </w:trPr>
              <w:tc>
                <w:tcPr>
                  <w:tcW w:w="666" w:type="dxa"/>
                  <w:vAlign w:val="center"/>
                </w:tcPr>
                <w:p w14:paraId="034021B9" w14:textId="77777777" w:rsidR="00441334" w:rsidRPr="0017258F" w:rsidRDefault="00441334">
                  <w:pPr>
                    <w:spacing w:line="360" w:lineRule="auto"/>
                    <w:jc w:val="center"/>
                    <w:rPr>
                      <w:rFonts w:ascii="宋体" w:eastAsia="宋体" w:hAnsi="宋体" w:cs="宋体"/>
                      <w:b/>
                      <w:bCs/>
                    </w:rPr>
                  </w:pPr>
                  <w:r w:rsidRPr="0017258F">
                    <w:rPr>
                      <w:rFonts w:ascii="宋体" w:eastAsia="宋体" w:hAnsi="宋体" w:cs="宋体" w:hint="eastAsia"/>
                      <w:bCs/>
                      <w:szCs w:val="21"/>
                    </w:rPr>
                    <w:lastRenderedPageBreak/>
                    <w:t>1</w:t>
                  </w:r>
                </w:p>
              </w:tc>
              <w:tc>
                <w:tcPr>
                  <w:tcW w:w="2168" w:type="dxa"/>
                  <w:vAlign w:val="center"/>
                </w:tcPr>
                <w:p w14:paraId="4E5A608A" w14:textId="77777777" w:rsidR="00441334" w:rsidRPr="0017258F" w:rsidRDefault="00441334" w:rsidP="00F26DD4">
                  <w:pPr>
                    <w:spacing w:line="360" w:lineRule="auto"/>
                    <w:jc w:val="center"/>
                    <w:rPr>
                      <w:rFonts w:ascii="宋体" w:eastAsia="宋体" w:hAnsi="宋体" w:cs="宋体"/>
                      <w:bCs/>
                      <w:szCs w:val="21"/>
                    </w:rPr>
                  </w:pPr>
                  <w:r w:rsidRPr="0017258F">
                    <w:rPr>
                      <w:rFonts w:ascii="楷体_GB2312" w:eastAsia="宋体" w:hAnsi="楷体_GB2312" w:cs="楷体_GB2312"/>
                      <w:sz w:val="24"/>
                      <w:szCs w:val="24"/>
                    </w:rPr>
                    <w:t>ITO</w:t>
                  </w:r>
                  <w:r w:rsidRPr="0017258F">
                    <w:rPr>
                      <w:rFonts w:ascii="楷体_GB2312" w:eastAsia="宋体" w:hAnsi="楷体_GB2312" w:cs="楷体_GB2312"/>
                      <w:sz w:val="24"/>
                      <w:szCs w:val="24"/>
                    </w:rPr>
                    <w:t>旋转靶材专用烧结</w:t>
                  </w:r>
                  <w:r w:rsidRPr="0017258F">
                    <w:rPr>
                      <w:rFonts w:ascii="楷体_GB2312" w:eastAsia="宋体" w:hAnsi="楷体_GB2312" w:cs="楷体_GB2312" w:hint="eastAsia"/>
                      <w:sz w:val="24"/>
                      <w:szCs w:val="24"/>
                    </w:rPr>
                    <w:t>炉</w:t>
                  </w:r>
                </w:p>
              </w:tc>
              <w:tc>
                <w:tcPr>
                  <w:tcW w:w="654" w:type="dxa"/>
                  <w:vAlign w:val="center"/>
                </w:tcPr>
                <w:p w14:paraId="7C368006" w14:textId="77777777" w:rsidR="00441334" w:rsidRPr="0017258F" w:rsidRDefault="00441334" w:rsidP="00F26DD4">
                  <w:pPr>
                    <w:spacing w:line="360" w:lineRule="auto"/>
                    <w:jc w:val="center"/>
                    <w:rPr>
                      <w:rFonts w:ascii="宋体" w:eastAsia="宋体" w:hAnsi="宋体" w:cs="宋体"/>
                      <w:bCs/>
                      <w:szCs w:val="21"/>
                    </w:rPr>
                  </w:pPr>
                  <w:r w:rsidRPr="0017258F">
                    <w:rPr>
                      <w:rFonts w:ascii="宋体" w:eastAsia="宋体" w:hAnsi="宋体" w:cs="宋体" w:hint="eastAsia"/>
                      <w:bCs/>
                      <w:szCs w:val="21"/>
                    </w:rPr>
                    <w:t>1</w:t>
                  </w:r>
                </w:p>
              </w:tc>
              <w:tc>
                <w:tcPr>
                  <w:tcW w:w="598" w:type="dxa"/>
                  <w:vAlign w:val="center"/>
                </w:tcPr>
                <w:p w14:paraId="51DA5A9E" w14:textId="77777777" w:rsidR="00441334" w:rsidRPr="0017258F" w:rsidRDefault="00441334" w:rsidP="00F26DD4">
                  <w:pPr>
                    <w:spacing w:line="360" w:lineRule="auto"/>
                    <w:ind w:rightChars="-33" w:right="-69"/>
                    <w:jc w:val="center"/>
                    <w:rPr>
                      <w:rFonts w:ascii="宋体" w:eastAsia="宋体" w:hAnsi="宋体" w:cs="宋体"/>
                      <w:bCs/>
                      <w:szCs w:val="21"/>
                    </w:rPr>
                  </w:pPr>
                  <w:r w:rsidRPr="0017258F">
                    <w:rPr>
                      <w:rFonts w:ascii="宋体" w:eastAsia="宋体" w:hAnsi="宋体" w:cs="宋体" w:hint="eastAsia"/>
                      <w:bCs/>
                      <w:szCs w:val="21"/>
                    </w:rPr>
                    <w:t>套</w:t>
                  </w:r>
                </w:p>
              </w:tc>
              <w:tc>
                <w:tcPr>
                  <w:tcW w:w="1175" w:type="dxa"/>
                  <w:vAlign w:val="center"/>
                </w:tcPr>
                <w:p w14:paraId="40D343BA" w14:textId="77777777" w:rsidR="00441334" w:rsidRPr="0017258F" w:rsidRDefault="00441334">
                  <w:pPr>
                    <w:spacing w:line="360" w:lineRule="auto"/>
                    <w:jc w:val="center"/>
                    <w:rPr>
                      <w:rFonts w:ascii="宋体" w:eastAsia="宋体" w:hAnsi="宋体" w:cs="宋体"/>
                    </w:rPr>
                  </w:pPr>
                  <w:r w:rsidRPr="0017258F">
                    <w:rPr>
                      <w:rFonts w:ascii="宋体" w:eastAsia="宋体" w:hAnsi="宋体" w:cs="宋体" w:hint="eastAsia"/>
                      <w:bCs/>
                      <w:szCs w:val="21"/>
                    </w:rPr>
                    <w:t>是</w:t>
                  </w:r>
                </w:p>
              </w:tc>
            </w:tr>
          </w:tbl>
          <w:p w14:paraId="60F36F76"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2.节能产品：依据《财政部发展改革委生态环境部市场监管总局关于调整优化节能产品、环境标志产品政府采购执行机制的通知（财库（2019）9号）》，列入财政部、国家发展和改革委员会《节能产品政府采购品目清单》（财库〔2019〕19号）（以下简称：“节能清单”）且认证证书在有效期内的产品。节能清单所列产品包括政府强制采购和优先采购的节能产品。未列入节能清单的产品，不属于节能产品范围。</w:t>
            </w:r>
          </w:p>
          <w:p w14:paraId="7607DE2D"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本采购内容中如有涉及为政府强制采购节能产品，供应商所投的上述产品须符合财政部、国家发展和改革委员会《节能产品政府采购品目清单》（财库〔2019〕19号）规定的产品，若未提供，将导致投标被视为投标无效。</w:t>
            </w:r>
          </w:p>
          <w:p w14:paraId="26E35C29"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3.供应商应通过政府部门建立的节能产品认证结果信息发布平台查询获证产品相关情况，并提供所投产品查询截图附于投标文件中。环境标志产品详细说明见本章1.6.3.3；</w:t>
            </w:r>
          </w:p>
          <w:p w14:paraId="7B535573"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4.本项目非专门面向中小企业及监狱企业采购项目。本项目执行落实促进中小企业发展(财库〔2020〕46号文件）、支持监狱企业发展（财库〔2014〕68号文件）、促进残疾人就业（财库〔2017〕141号文件）、《关于进一步加大政府采购支持中小企业力度的通知》（财库〔2022〕19号）文件。</w:t>
            </w:r>
          </w:p>
          <w:p w14:paraId="470224B2" w14:textId="77777777" w:rsidR="00F763A4" w:rsidRPr="0017258F" w:rsidRDefault="00F26DD4">
            <w:pPr>
              <w:spacing w:line="360" w:lineRule="auto"/>
              <w:ind w:firstLine="420"/>
              <w:jc w:val="left"/>
              <w:rPr>
                <w:rFonts w:ascii="宋体" w:eastAsia="宋体" w:hAnsi="宋体" w:cs="宋体"/>
                <w:b/>
                <w:bCs/>
              </w:rPr>
            </w:pPr>
            <w:r w:rsidRPr="0017258F">
              <w:rPr>
                <w:rFonts w:ascii="宋体" w:eastAsia="宋体" w:hAnsi="宋体" w:cs="宋体" w:hint="eastAsia"/>
              </w:rPr>
              <w:t>根据《政府采购促进中小企业发展管理办法》(财库〔2020〕46号)、《关于进一步加大政府采购支持中小企业力度的通知》（财库〔2022〕19号）的规定，</w:t>
            </w:r>
            <w:r w:rsidRPr="0017258F">
              <w:rPr>
                <w:rFonts w:ascii="宋体" w:eastAsia="宋体" w:hAnsi="宋体" w:cs="宋体" w:hint="eastAsia"/>
                <w:b/>
                <w:bCs/>
              </w:rPr>
              <w:t>对于本次货物采购过程中，对所有投标产品均为小型和微型企业生产的投标价格给予10%的扣除（监狱企业、残疾人福利企业视为小微企业），用扣除后的价格参与评审，但不作为最终中标价格和合同签约价。</w:t>
            </w:r>
          </w:p>
          <w:p w14:paraId="3846ADAF"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根据财库〔2014〕68号《财政部 司法部关于政府采购支持监狱企业发展有关问题的通知》，监狱企业视同小微企业。监狱企业是指由司法部认定的为罪犯、戒毒人员提供生产项目和劳动对象，且全部</w:t>
            </w:r>
            <w:r w:rsidRPr="0017258F">
              <w:rPr>
                <w:rFonts w:ascii="宋体" w:eastAsia="宋体" w:hAnsi="宋体" w:cs="宋体" w:hint="eastAsia"/>
              </w:rPr>
              <w:lastRenderedPageBreak/>
              <w:t>产权属于司法部监狱管理局、戒毒管理局、直属煤矿管理局，各省、自治区、直辖市监狱管理局、戒毒管理局，各地(设区的市)监狱、强制隔离戒毒所、戒毒康复所，以及新疆生产建设兵团监狱管理局、戒毒管理局的企业。监狱企业投标时，须提供由省级以上监狱管理局、戒毒管理局(含新疆生产建设兵团)出具的属于监狱企业的证明文件，不再提供《中小微企业声明函》。</w:t>
            </w:r>
          </w:p>
          <w:p w14:paraId="0A81F76E"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根据财库〔2017〕141号《关于促进残疾人就业政府采购政策的通知》，残疾人福利性单位视同小型、微型企业。符合条件的残疾人福利性单位在参加政府采购活动时，应提供《关于促进残疾人就业政府采购政策的通知》规定的《残疾人福利性单位声明函》，并对声明的真实性负责，不再提供《中小微企业声明函》。</w:t>
            </w:r>
          </w:p>
          <w:p w14:paraId="36FDFD2B" w14:textId="77777777" w:rsidR="00F763A4" w:rsidRPr="0017258F" w:rsidRDefault="00F26DD4">
            <w:pPr>
              <w:widowControl/>
              <w:spacing w:line="360" w:lineRule="auto"/>
              <w:ind w:firstLine="482"/>
              <w:jc w:val="left"/>
              <w:rPr>
                <w:rFonts w:ascii="宋体" w:eastAsia="宋体" w:hAnsi="宋体" w:cs="宋体"/>
                <w:b/>
                <w:bCs/>
                <w:kern w:val="0"/>
                <w:szCs w:val="21"/>
              </w:rPr>
            </w:pPr>
            <w:r w:rsidRPr="0017258F">
              <w:rPr>
                <w:rFonts w:ascii="宋体" w:eastAsia="宋体" w:hAnsi="宋体" w:cs="宋体" w:hint="eastAsia"/>
                <w:b/>
                <w:bCs/>
                <w:kern w:val="0"/>
                <w:szCs w:val="21"/>
              </w:rPr>
              <w:t>5.本次采购标的所属行业为：</w:t>
            </w:r>
            <w:r w:rsidRPr="0017258F">
              <w:rPr>
                <w:rFonts w:ascii="宋体" w:eastAsia="宋体" w:hAnsi="宋体" w:cs="宋体" w:hint="eastAsia"/>
                <w:b/>
                <w:bCs/>
                <w:kern w:val="0"/>
                <w:szCs w:val="21"/>
                <w:u w:val="single"/>
              </w:rPr>
              <w:t>工业</w:t>
            </w:r>
            <w:r w:rsidRPr="0017258F">
              <w:rPr>
                <w:rFonts w:ascii="宋体" w:eastAsia="宋体" w:hAnsi="宋体" w:cs="宋体" w:hint="eastAsia"/>
                <w:b/>
                <w:bCs/>
                <w:kern w:val="0"/>
                <w:szCs w:val="21"/>
              </w:rPr>
              <w:t>。</w:t>
            </w:r>
          </w:p>
        </w:tc>
      </w:tr>
      <w:tr w:rsidR="0017258F" w:rsidRPr="0017258F" w14:paraId="633B4EB1" w14:textId="77777777">
        <w:tc>
          <w:tcPr>
            <w:tcW w:w="959" w:type="dxa"/>
            <w:vAlign w:val="center"/>
          </w:tcPr>
          <w:p w14:paraId="4399B77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lastRenderedPageBreak/>
              <w:t>1.10.1</w:t>
            </w:r>
          </w:p>
        </w:tc>
        <w:tc>
          <w:tcPr>
            <w:tcW w:w="1786" w:type="dxa"/>
            <w:vAlign w:val="center"/>
          </w:tcPr>
          <w:p w14:paraId="7B20A27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实质性要求和条件</w:t>
            </w:r>
          </w:p>
        </w:tc>
        <w:tc>
          <w:tcPr>
            <w:tcW w:w="6435" w:type="dxa"/>
            <w:vAlign w:val="center"/>
          </w:tcPr>
          <w:p w14:paraId="2E061663"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以下内容为招标文件的实质性要求和条件，供应商必须</w:t>
            </w:r>
            <w:proofErr w:type="gramStart"/>
            <w:r w:rsidRPr="0017258F">
              <w:rPr>
                <w:rFonts w:ascii="宋体" w:eastAsia="宋体" w:hAnsi="宋体" w:cs="宋体" w:hint="eastAsia"/>
                <w:b/>
                <w:szCs w:val="21"/>
              </w:rPr>
              <w:t>完全响应</w:t>
            </w:r>
            <w:proofErr w:type="gramEnd"/>
            <w:r w:rsidRPr="0017258F">
              <w:rPr>
                <w:rFonts w:ascii="宋体" w:eastAsia="宋体" w:hAnsi="宋体" w:cs="宋体" w:hint="eastAsia"/>
                <w:b/>
                <w:szCs w:val="21"/>
              </w:rPr>
              <w:t>实质性要求和条件，不符合下列情况之一的，投标无效：</w:t>
            </w:r>
          </w:p>
          <w:p w14:paraId="3A959561"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（1）按照招标文件的规定提交投标响应承诺函并未修改投标响应承诺函内实质性内容；</w:t>
            </w:r>
          </w:p>
          <w:p w14:paraId="179073AC"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（2）投标文件按招标文件要求签署、盖章；</w:t>
            </w:r>
          </w:p>
          <w:p w14:paraId="1BB24143"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（3）具备招标文件中规定的资格要求，采购人或采购代理机构资格审查合格；</w:t>
            </w:r>
          </w:p>
          <w:p w14:paraId="207E6E86"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（4）报价唯一，没有出现有选择的报价或替代方案；</w:t>
            </w:r>
          </w:p>
          <w:p w14:paraId="2D62D396"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（5）报价未超过招标文件中规定的预算金额或最高限价；</w:t>
            </w:r>
          </w:p>
          <w:p w14:paraId="435BF137"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（6）投标有效期满足招标文件要求；</w:t>
            </w:r>
          </w:p>
          <w:p w14:paraId="3941AF03"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（7）交货期及交货地点满足招标文件要求；</w:t>
            </w:r>
          </w:p>
          <w:p w14:paraId="27E3CC60"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（8）质保期满足招标文件要求；</w:t>
            </w:r>
          </w:p>
          <w:p w14:paraId="692440E2"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（9）付款方式满足招标文件要求；</w:t>
            </w:r>
          </w:p>
          <w:p w14:paraId="2EDA1F48"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（10）投标文件</w:t>
            </w:r>
            <w:proofErr w:type="gramStart"/>
            <w:r w:rsidRPr="0017258F">
              <w:rPr>
                <w:rFonts w:ascii="宋体" w:eastAsia="宋体" w:hAnsi="宋体" w:cs="宋体" w:hint="eastAsia"/>
                <w:b/>
                <w:szCs w:val="21"/>
              </w:rPr>
              <w:t>不</w:t>
            </w:r>
            <w:proofErr w:type="gramEnd"/>
            <w:r w:rsidRPr="0017258F">
              <w:rPr>
                <w:rFonts w:ascii="宋体" w:eastAsia="宋体" w:hAnsi="宋体" w:cs="宋体" w:hint="eastAsia"/>
                <w:b/>
                <w:szCs w:val="21"/>
              </w:rPr>
              <w:t>含有采购人不能接受的附加条件；</w:t>
            </w:r>
          </w:p>
          <w:p w14:paraId="00EEC655" w14:textId="77777777" w:rsidR="00F763A4" w:rsidRPr="0017258F" w:rsidRDefault="00F26DD4" w:rsidP="00FA6F9A">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（11）评标委员会认为投标人的报价明显低于其他通过符合性审查投标人的报价，有可能影响产品质量或者不能诚信履约的，应当要求其在评标现场合理的时间内提供书面说明，必要时提交相关</w:t>
            </w:r>
            <w:r w:rsidRPr="0017258F">
              <w:rPr>
                <w:rFonts w:ascii="宋体" w:eastAsia="宋体" w:hAnsi="宋体" w:cs="宋体" w:hint="eastAsia"/>
                <w:b/>
                <w:szCs w:val="21"/>
              </w:rPr>
              <w:lastRenderedPageBreak/>
              <w:t xml:space="preserve">证明材料； </w:t>
            </w:r>
          </w:p>
        </w:tc>
      </w:tr>
      <w:tr w:rsidR="0017258F" w:rsidRPr="0017258F" w14:paraId="066B4904" w14:textId="77777777">
        <w:tc>
          <w:tcPr>
            <w:tcW w:w="959" w:type="dxa"/>
            <w:vAlign w:val="center"/>
          </w:tcPr>
          <w:p w14:paraId="7546D5C2"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lastRenderedPageBreak/>
              <w:t>2.1.4</w:t>
            </w:r>
          </w:p>
        </w:tc>
        <w:tc>
          <w:tcPr>
            <w:tcW w:w="1786" w:type="dxa"/>
            <w:vAlign w:val="center"/>
          </w:tcPr>
          <w:p w14:paraId="398369A4"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招标文件发出方式</w:t>
            </w:r>
          </w:p>
        </w:tc>
        <w:tc>
          <w:tcPr>
            <w:tcW w:w="6435" w:type="dxa"/>
            <w:vAlign w:val="center"/>
          </w:tcPr>
          <w:p w14:paraId="01787D4B"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详见招标公告第三条</w:t>
            </w:r>
          </w:p>
        </w:tc>
      </w:tr>
      <w:tr w:rsidR="0017258F" w:rsidRPr="0017258F" w14:paraId="4CEB6001" w14:textId="77777777">
        <w:tc>
          <w:tcPr>
            <w:tcW w:w="959" w:type="dxa"/>
            <w:vAlign w:val="center"/>
          </w:tcPr>
          <w:p w14:paraId="5CDCDCB8"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3.1</w:t>
            </w:r>
          </w:p>
        </w:tc>
        <w:tc>
          <w:tcPr>
            <w:tcW w:w="1786" w:type="dxa"/>
            <w:vAlign w:val="center"/>
          </w:tcPr>
          <w:p w14:paraId="200C6202"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投标语言</w:t>
            </w:r>
          </w:p>
        </w:tc>
        <w:tc>
          <w:tcPr>
            <w:tcW w:w="6435" w:type="dxa"/>
            <w:vAlign w:val="center"/>
          </w:tcPr>
          <w:p w14:paraId="1618B52E"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供应商提交的投标文件以及供应商就有关投标的所有内容均应使用中文书写。供应商提供的外文资料应附有相应中文译本，并以中文译本为准。</w:t>
            </w:r>
          </w:p>
        </w:tc>
      </w:tr>
      <w:tr w:rsidR="0017258F" w:rsidRPr="0017258F" w14:paraId="3686FD77" w14:textId="77777777">
        <w:tc>
          <w:tcPr>
            <w:tcW w:w="959" w:type="dxa"/>
            <w:vAlign w:val="center"/>
          </w:tcPr>
          <w:p w14:paraId="7CCEEC5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3.2</w:t>
            </w:r>
          </w:p>
        </w:tc>
        <w:tc>
          <w:tcPr>
            <w:tcW w:w="1786" w:type="dxa"/>
            <w:vAlign w:val="center"/>
          </w:tcPr>
          <w:p w14:paraId="294DA79D"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计量单位</w:t>
            </w:r>
          </w:p>
        </w:tc>
        <w:tc>
          <w:tcPr>
            <w:tcW w:w="6435" w:type="dxa"/>
            <w:vAlign w:val="center"/>
          </w:tcPr>
          <w:p w14:paraId="2323FBFE"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除在招标文件的技术规格中另有规定外，计量单位应使用中华人民共和国法定计量单位。</w:t>
            </w:r>
          </w:p>
        </w:tc>
      </w:tr>
      <w:tr w:rsidR="0017258F" w:rsidRPr="0017258F" w14:paraId="02941316" w14:textId="77777777">
        <w:tc>
          <w:tcPr>
            <w:tcW w:w="959" w:type="dxa"/>
            <w:vAlign w:val="center"/>
          </w:tcPr>
          <w:p w14:paraId="73B68EED"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t>3.4.1</w:t>
            </w:r>
          </w:p>
        </w:tc>
        <w:tc>
          <w:tcPr>
            <w:tcW w:w="1786" w:type="dxa"/>
            <w:vAlign w:val="center"/>
          </w:tcPr>
          <w:p w14:paraId="3D960BFD"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投标总价</w:t>
            </w:r>
          </w:p>
        </w:tc>
        <w:tc>
          <w:tcPr>
            <w:tcW w:w="6435" w:type="dxa"/>
            <w:vAlign w:val="center"/>
          </w:tcPr>
          <w:p w14:paraId="4056C659"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依据招标文件的采购要求和付款方式，供应商应报出投标总价；</w:t>
            </w:r>
          </w:p>
          <w:p w14:paraId="5C040B36" w14:textId="77777777" w:rsidR="00F763A4" w:rsidRPr="0017258F" w:rsidRDefault="00F26DD4">
            <w:pPr>
              <w:spacing w:line="360" w:lineRule="auto"/>
              <w:ind w:firstLine="420"/>
              <w:jc w:val="left"/>
              <w:rPr>
                <w:rFonts w:ascii="宋体" w:eastAsia="宋体" w:hAnsi="宋体" w:cs="宋体"/>
                <w:kern w:val="0"/>
                <w:szCs w:val="21"/>
              </w:rPr>
            </w:pPr>
            <w:r w:rsidRPr="0017258F">
              <w:rPr>
                <w:rFonts w:ascii="宋体" w:eastAsia="宋体" w:hAnsi="宋体" w:cs="宋体" w:hint="eastAsia"/>
                <w:kern w:val="0"/>
                <w:szCs w:val="21"/>
              </w:rPr>
              <w:t>供应商提供的投标总价应为最终用户验收合格后的指定交货地点的交货价格，投标总价还应包含项目合同</w:t>
            </w:r>
            <w:proofErr w:type="gramStart"/>
            <w:r w:rsidRPr="0017258F">
              <w:rPr>
                <w:rFonts w:ascii="宋体" w:eastAsia="宋体" w:hAnsi="宋体" w:cs="宋体" w:hint="eastAsia"/>
                <w:kern w:val="0"/>
                <w:szCs w:val="21"/>
              </w:rPr>
              <w:t>下供应</w:t>
            </w:r>
            <w:proofErr w:type="gramEnd"/>
            <w:r w:rsidRPr="0017258F">
              <w:rPr>
                <w:rFonts w:ascii="宋体" w:eastAsia="宋体" w:hAnsi="宋体" w:cs="宋体" w:hint="eastAsia"/>
                <w:kern w:val="0"/>
                <w:szCs w:val="21"/>
              </w:rPr>
              <w:t>商提供投标产品的制造/供货、运输及保险、装卸、试装、检测、验收及相应的专利、技术服务、培训服务、质保及售后服务、管理费、采购文件规定的代理服务费、税金等的全部责任和义务；供应商未单独列明的分项价格将视该项的费用已包含在其他分项中，合同执行中不再另行支付；对采购项目履行过程中所需的而采购文件中未列出的相关辅助材料和费用，也应包括在报价中。</w:t>
            </w:r>
          </w:p>
          <w:p w14:paraId="222F1061"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b/>
                <w:szCs w:val="21"/>
                <w:u w:val="single"/>
              </w:rPr>
              <w:t>采购人属于享受</w:t>
            </w:r>
            <w:bookmarkStart w:id="29" w:name="OLE_LINK38"/>
            <w:bookmarkStart w:id="30" w:name="OLE_LINK39"/>
            <w:r w:rsidRPr="0017258F">
              <w:rPr>
                <w:rFonts w:ascii="宋体" w:eastAsia="宋体" w:hAnsi="宋体" w:cs="宋体" w:hint="eastAsia"/>
                <w:b/>
                <w:szCs w:val="21"/>
                <w:u w:val="single"/>
              </w:rPr>
              <w:t>科技创新进口税收政策</w:t>
            </w:r>
            <w:bookmarkEnd w:id="29"/>
            <w:bookmarkEnd w:id="30"/>
            <w:r w:rsidRPr="0017258F">
              <w:rPr>
                <w:rFonts w:ascii="宋体" w:eastAsia="宋体" w:hAnsi="宋体" w:cs="宋体" w:hint="eastAsia"/>
                <w:b/>
                <w:szCs w:val="21"/>
                <w:u w:val="single"/>
              </w:rPr>
              <w:t>的科研院所。</w:t>
            </w:r>
          </w:p>
        </w:tc>
      </w:tr>
      <w:tr w:rsidR="0017258F" w:rsidRPr="0017258F" w14:paraId="1D89EFC1" w14:textId="77777777">
        <w:tc>
          <w:tcPr>
            <w:tcW w:w="959" w:type="dxa"/>
            <w:vAlign w:val="center"/>
          </w:tcPr>
          <w:p w14:paraId="05ACEF2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3.4.2</w:t>
            </w:r>
          </w:p>
        </w:tc>
        <w:tc>
          <w:tcPr>
            <w:tcW w:w="1786" w:type="dxa"/>
            <w:vAlign w:val="center"/>
          </w:tcPr>
          <w:p w14:paraId="565FCC44"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免税</w:t>
            </w:r>
          </w:p>
        </w:tc>
        <w:tc>
          <w:tcPr>
            <w:tcW w:w="6435" w:type="dxa"/>
            <w:vAlign w:val="center"/>
          </w:tcPr>
          <w:p w14:paraId="342C2B67"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供应商投标报价应符合本章3.4.1项要求</w:t>
            </w:r>
          </w:p>
        </w:tc>
      </w:tr>
      <w:tr w:rsidR="0017258F" w:rsidRPr="0017258F" w14:paraId="2A719B7B" w14:textId="77777777">
        <w:tc>
          <w:tcPr>
            <w:tcW w:w="959" w:type="dxa"/>
            <w:vAlign w:val="center"/>
          </w:tcPr>
          <w:p w14:paraId="4FBF70B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3.4.3</w:t>
            </w:r>
          </w:p>
        </w:tc>
        <w:tc>
          <w:tcPr>
            <w:tcW w:w="1786" w:type="dxa"/>
            <w:vAlign w:val="center"/>
          </w:tcPr>
          <w:p w14:paraId="7E53FFC2"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结算货币</w:t>
            </w:r>
          </w:p>
        </w:tc>
        <w:tc>
          <w:tcPr>
            <w:tcW w:w="6435" w:type="dxa"/>
            <w:vAlign w:val="center"/>
          </w:tcPr>
          <w:p w14:paraId="7787A92A"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人民币</w:t>
            </w:r>
          </w:p>
        </w:tc>
      </w:tr>
      <w:tr w:rsidR="0017258F" w:rsidRPr="0017258F" w14:paraId="224599FF" w14:textId="77777777">
        <w:tc>
          <w:tcPr>
            <w:tcW w:w="959" w:type="dxa"/>
            <w:vAlign w:val="center"/>
          </w:tcPr>
          <w:p w14:paraId="636694D3"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3.4.9</w:t>
            </w:r>
          </w:p>
        </w:tc>
        <w:tc>
          <w:tcPr>
            <w:tcW w:w="1786" w:type="dxa"/>
            <w:vAlign w:val="center"/>
          </w:tcPr>
          <w:p w14:paraId="71684601"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项目预算</w:t>
            </w:r>
          </w:p>
        </w:tc>
        <w:tc>
          <w:tcPr>
            <w:tcW w:w="6435" w:type="dxa"/>
            <w:vAlign w:val="center"/>
          </w:tcPr>
          <w:p w14:paraId="48528F05"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详见招标公告</w:t>
            </w:r>
          </w:p>
        </w:tc>
      </w:tr>
      <w:tr w:rsidR="0017258F" w:rsidRPr="0017258F" w14:paraId="445AD1B3" w14:textId="77777777">
        <w:tc>
          <w:tcPr>
            <w:tcW w:w="959" w:type="dxa"/>
            <w:vAlign w:val="center"/>
          </w:tcPr>
          <w:p w14:paraId="633183AE"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3.4.10</w:t>
            </w:r>
          </w:p>
        </w:tc>
        <w:tc>
          <w:tcPr>
            <w:tcW w:w="1786" w:type="dxa"/>
            <w:vAlign w:val="center"/>
          </w:tcPr>
          <w:p w14:paraId="7D95A551"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项目最高限价</w:t>
            </w:r>
          </w:p>
        </w:tc>
        <w:tc>
          <w:tcPr>
            <w:tcW w:w="6435" w:type="dxa"/>
            <w:vAlign w:val="center"/>
          </w:tcPr>
          <w:p w14:paraId="70F3FEF9"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详见</w:t>
            </w:r>
            <w:r w:rsidRPr="0017258F">
              <w:rPr>
                <w:rFonts w:ascii="宋体" w:eastAsia="宋体" w:hAnsi="宋体" w:cs="宋体" w:hint="eastAsia"/>
                <w:szCs w:val="21"/>
              </w:rPr>
              <w:t>招标</w:t>
            </w:r>
            <w:r w:rsidRPr="0017258F">
              <w:rPr>
                <w:rFonts w:ascii="宋体" w:eastAsia="宋体" w:hAnsi="宋体" w:cs="宋体" w:hint="eastAsia"/>
              </w:rPr>
              <w:t>公告</w:t>
            </w:r>
          </w:p>
          <w:p w14:paraId="5B897BAF"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b/>
                <w:bCs/>
                <w:szCs w:val="21"/>
              </w:rPr>
              <w:t>注：供应商所投标包投标总报价不得超过所投标</w:t>
            </w:r>
            <w:proofErr w:type="gramStart"/>
            <w:r w:rsidRPr="0017258F">
              <w:rPr>
                <w:rFonts w:ascii="宋体" w:eastAsia="宋体" w:hAnsi="宋体" w:cs="宋体" w:hint="eastAsia"/>
                <w:b/>
                <w:bCs/>
                <w:szCs w:val="21"/>
              </w:rPr>
              <w:t>包最高</w:t>
            </w:r>
            <w:proofErr w:type="gramEnd"/>
            <w:r w:rsidRPr="0017258F">
              <w:rPr>
                <w:rFonts w:ascii="宋体" w:eastAsia="宋体" w:hAnsi="宋体" w:cs="宋体" w:hint="eastAsia"/>
                <w:b/>
                <w:bCs/>
                <w:szCs w:val="21"/>
              </w:rPr>
              <w:t>限价，否则按无效响应。</w:t>
            </w:r>
          </w:p>
        </w:tc>
      </w:tr>
      <w:tr w:rsidR="0017258F" w:rsidRPr="0017258F" w14:paraId="2D142C63" w14:textId="77777777">
        <w:tc>
          <w:tcPr>
            <w:tcW w:w="959" w:type="dxa"/>
            <w:vAlign w:val="center"/>
          </w:tcPr>
          <w:p w14:paraId="6B2B93CB"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3.5.1</w:t>
            </w:r>
          </w:p>
        </w:tc>
        <w:tc>
          <w:tcPr>
            <w:tcW w:w="1786" w:type="dxa"/>
            <w:vAlign w:val="center"/>
          </w:tcPr>
          <w:p w14:paraId="01D1D5CD"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投标有效期</w:t>
            </w:r>
          </w:p>
        </w:tc>
        <w:tc>
          <w:tcPr>
            <w:tcW w:w="6435" w:type="dxa"/>
            <w:vAlign w:val="center"/>
          </w:tcPr>
          <w:p w14:paraId="6A03C11C"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rPr>
              <w:t>投标文件递交截止之日起90日</w:t>
            </w:r>
          </w:p>
        </w:tc>
      </w:tr>
      <w:tr w:rsidR="0017258F" w:rsidRPr="0017258F" w14:paraId="12F6E8E0" w14:textId="77777777">
        <w:tc>
          <w:tcPr>
            <w:tcW w:w="959" w:type="dxa"/>
            <w:vAlign w:val="center"/>
          </w:tcPr>
          <w:p w14:paraId="79F79AF1"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3.6.1</w:t>
            </w:r>
          </w:p>
        </w:tc>
        <w:tc>
          <w:tcPr>
            <w:tcW w:w="1786" w:type="dxa"/>
            <w:vAlign w:val="center"/>
          </w:tcPr>
          <w:p w14:paraId="2B000C9C"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投标保证金</w:t>
            </w:r>
          </w:p>
        </w:tc>
        <w:tc>
          <w:tcPr>
            <w:tcW w:w="6435" w:type="dxa"/>
            <w:vAlign w:val="center"/>
          </w:tcPr>
          <w:p w14:paraId="3BF0764B"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rPr>
              <w:t>依据《河南省财政厅关于优化政府采购营商环境有关问题的通知》</w:t>
            </w:r>
            <w:proofErr w:type="gramStart"/>
            <w:r w:rsidRPr="0017258F">
              <w:rPr>
                <w:rFonts w:ascii="宋体" w:eastAsia="宋体" w:hAnsi="宋体" w:cs="宋体" w:hint="eastAsia"/>
              </w:rPr>
              <w:t>豫财购</w:t>
            </w:r>
            <w:proofErr w:type="gramEnd"/>
            <w:r w:rsidRPr="0017258F">
              <w:rPr>
                <w:rFonts w:ascii="宋体" w:eastAsia="宋体" w:hAnsi="宋体" w:cs="宋体" w:hint="eastAsia"/>
              </w:rPr>
              <w:t>〔2019〕4号的规定，本项目免收投标保证金。</w:t>
            </w:r>
          </w:p>
        </w:tc>
      </w:tr>
      <w:tr w:rsidR="0017258F" w:rsidRPr="0017258F" w14:paraId="3707A336" w14:textId="77777777">
        <w:tc>
          <w:tcPr>
            <w:tcW w:w="959" w:type="dxa"/>
            <w:vAlign w:val="center"/>
          </w:tcPr>
          <w:p w14:paraId="255093BF" w14:textId="77777777" w:rsidR="00F763A4" w:rsidRPr="0017258F" w:rsidRDefault="00F26DD4">
            <w:pPr>
              <w:spacing w:line="360" w:lineRule="auto"/>
              <w:jc w:val="center"/>
              <w:rPr>
                <w:rFonts w:ascii="宋体" w:eastAsia="宋体" w:hAnsi="宋体" w:cs="宋体"/>
                <w:szCs w:val="21"/>
              </w:rPr>
            </w:pPr>
            <w:bookmarkStart w:id="31" w:name="_Hlk522554701"/>
            <w:r w:rsidRPr="0017258F">
              <w:rPr>
                <w:rFonts w:ascii="宋体" w:eastAsia="宋体" w:hAnsi="宋体" w:cs="宋体" w:hint="eastAsia"/>
                <w:szCs w:val="21"/>
              </w:rPr>
              <w:t>3.7.2</w:t>
            </w:r>
          </w:p>
        </w:tc>
        <w:tc>
          <w:tcPr>
            <w:tcW w:w="1786" w:type="dxa"/>
            <w:vAlign w:val="center"/>
          </w:tcPr>
          <w:p w14:paraId="1F40CCF9"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资格证明材料</w:t>
            </w:r>
          </w:p>
        </w:tc>
        <w:tc>
          <w:tcPr>
            <w:tcW w:w="6435" w:type="dxa"/>
            <w:vAlign w:val="center"/>
          </w:tcPr>
          <w:p w14:paraId="140423FB"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参加本项目的供应商应具备招标文件规定的条件，应当提供以下要求由供应商提供的证明材料，未按要求提供或提供不全的按无效文</w:t>
            </w:r>
            <w:r w:rsidRPr="0017258F">
              <w:rPr>
                <w:rFonts w:ascii="宋体" w:eastAsia="宋体" w:hAnsi="宋体" w:cs="宋体" w:hint="eastAsia"/>
                <w:szCs w:val="21"/>
              </w:rPr>
              <w:lastRenderedPageBreak/>
              <w:t>件处理。</w:t>
            </w:r>
          </w:p>
          <w:p w14:paraId="7DE51E82" w14:textId="77777777" w:rsidR="00F763A4" w:rsidRPr="0017258F" w:rsidRDefault="00F26DD4">
            <w:pPr>
              <w:spacing w:line="360" w:lineRule="auto"/>
              <w:ind w:firstLine="422"/>
              <w:rPr>
                <w:rFonts w:ascii="宋体" w:eastAsia="宋体" w:hAnsi="宋体" w:cs="宋体"/>
                <w:b/>
                <w:szCs w:val="21"/>
              </w:rPr>
            </w:pPr>
            <w:bookmarkStart w:id="32" w:name="_Hlk522552003"/>
            <w:r w:rsidRPr="0017258F">
              <w:rPr>
                <w:rFonts w:ascii="宋体" w:eastAsia="宋体" w:hAnsi="宋体" w:cs="宋体" w:hint="eastAsia"/>
                <w:b/>
                <w:szCs w:val="21"/>
              </w:rPr>
              <w:t>（1）资格申明信</w:t>
            </w:r>
          </w:p>
          <w:p w14:paraId="59D0689F"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（2）具有独立承担民事责任能力的证明文件</w:t>
            </w:r>
          </w:p>
          <w:p w14:paraId="2B4A7E4B"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提供具有独立承担民事责任能力的证明文件，例如：法人或者其他组织的营业执照、法人证书等证明材料的复印件 。</w:t>
            </w:r>
          </w:p>
          <w:p w14:paraId="63DBD79D"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（3）财务状况报告</w:t>
            </w:r>
          </w:p>
          <w:p w14:paraId="03EB901C"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财务状况报告可以是以下两项中的任意一项：</w:t>
            </w:r>
          </w:p>
          <w:p w14:paraId="7F042F20"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w:t>
            </w:r>
            <w:bookmarkStart w:id="33" w:name="_Hlk9930308"/>
            <w:r w:rsidRPr="0017258F">
              <w:rPr>
                <w:rFonts w:ascii="宋体" w:eastAsia="宋体" w:hAnsi="宋体" w:cs="宋体" w:hint="eastAsia"/>
                <w:szCs w:val="21"/>
              </w:rPr>
              <w:t>提供2024年度经审计的财务报告</w:t>
            </w:r>
            <w:bookmarkEnd w:id="33"/>
            <w:r w:rsidRPr="0017258F">
              <w:rPr>
                <w:rFonts w:ascii="宋体" w:eastAsia="宋体" w:hAnsi="宋体" w:cs="宋体" w:hint="eastAsia"/>
                <w:szCs w:val="21"/>
              </w:rPr>
              <w:t>（包括资产负债表、现金流量表、利润表和附注及审计机构的营业执照和注册会计师执业证)。</w:t>
            </w:r>
          </w:p>
          <w:p w14:paraId="5E90DE3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注：根据《财政部关于注册会计师在审计报告上签名盖章有关问题的通知》，供应商提供审计报告的应当由两名具备相关业务资格的注册会计师签名盖章并经会计师事务所盖章方为有效。</w:t>
            </w:r>
          </w:p>
          <w:p w14:paraId="76AA3DC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2）提供由银行出具的资信证明。</w:t>
            </w:r>
          </w:p>
          <w:p w14:paraId="7C119612"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注：如若供应商提供资信证明，则时间为开标前近三个月内。</w:t>
            </w:r>
          </w:p>
          <w:p w14:paraId="49B71E29"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（4）依法缴纳税收和社会保障资金的相关材料</w:t>
            </w:r>
          </w:p>
          <w:p w14:paraId="110CDAD9"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1）依法缴纳税收的相关材料可以是以下两项中的任意一项：</w:t>
            </w:r>
          </w:p>
          <w:p w14:paraId="3534630A"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a.提供</w:t>
            </w:r>
            <w:r w:rsidR="003E2513" w:rsidRPr="0017258F">
              <w:rPr>
                <w:rFonts w:ascii="宋体" w:eastAsia="宋体" w:hAnsi="宋体" w:cs="宋体" w:hint="eastAsia"/>
                <w:szCs w:val="21"/>
              </w:rPr>
              <w:t>2025年01月01日</w:t>
            </w:r>
            <w:r w:rsidRPr="0017258F">
              <w:rPr>
                <w:rFonts w:ascii="宋体" w:eastAsia="宋体" w:hAnsi="宋体" w:cs="宋体" w:hint="eastAsia"/>
                <w:szCs w:val="21"/>
              </w:rPr>
              <w:t>以来</w:t>
            </w:r>
            <w:r w:rsidR="003E2513" w:rsidRPr="0017258F">
              <w:rPr>
                <w:rFonts w:ascii="宋体" w:eastAsia="宋体" w:hAnsi="宋体" w:cs="宋体" w:hint="eastAsia"/>
                <w:szCs w:val="21"/>
              </w:rPr>
              <w:t>任意一个月</w:t>
            </w:r>
            <w:r w:rsidRPr="0017258F">
              <w:rPr>
                <w:rFonts w:ascii="宋体" w:eastAsia="宋体" w:hAnsi="宋体" w:cs="宋体" w:hint="eastAsia"/>
                <w:szCs w:val="21"/>
              </w:rPr>
              <w:t>的缴纳税收的证明；</w:t>
            </w:r>
          </w:p>
          <w:p w14:paraId="35C856EB"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b.依法免税（或零申报）提供相应的证明文件。</w:t>
            </w:r>
          </w:p>
          <w:p w14:paraId="61BB3881"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2）社会保障资金的相关材料可以是以下两项中的任意一项：</w:t>
            </w:r>
          </w:p>
          <w:p w14:paraId="6673A379"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a.提供</w:t>
            </w:r>
            <w:r w:rsidR="003E2513" w:rsidRPr="0017258F">
              <w:rPr>
                <w:rFonts w:ascii="宋体" w:eastAsia="宋体" w:hAnsi="宋体" w:cs="宋体" w:hint="eastAsia"/>
                <w:szCs w:val="21"/>
              </w:rPr>
              <w:t>2025年01月01日</w:t>
            </w:r>
            <w:r w:rsidRPr="0017258F">
              <w:rPr>
                <w:rFonts w:ascii="宋体" w:eastAsia="宋体" w:hAnsi="宋体" w:cs="宋体" w:hint="eastAsia"/>
                <w:szCs w:val="21"/>
              </w:rPr>
              <w:t>以来</w:t>
            </w:r>
            <w:r w:rsidR="003E2513" w:rsidRPr="0017258F">
              <w:rPr>
                <w:rFonts w:ascii="宋体" w:eastAsia="宋体" w:hAnsi="宋体" w:cs="宋体" w:hint="eastAsia"/>
                <w:szCs w:val="21"/>
              </w:rPr>
              <w:t>任意一个月</w:t>
            </w:r>
            <w:r w:rsidRPr="0017258F">
              <w:rPr>
                <w:rFonts w:ascii="宋体" w:eastAsia="宋体" w:hAnsi="宋体" w:cs="宋体" w:hint="eastAsia"/>
                <w:szCs w:val="21"/>
              </w:rPr>
              <w:t>的社保缴纳证明材料；</w:t>
            </w:r>
          </w:p>
          <w:p w14:paraId="7D534766"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b.</w:t>
            </w:r>
            <w:r w:rsidRPr="0017258F">
              <w:rPr>
                <w:rFonts w:ascii="宋体" w:eastAsia="宋体" w:hAnsi="宋体" w:cs="宋体" w:hint="eastAsia"/>
              </w:rPr>
              <w:t xml:space="preserve"> </w:t>
            </w:r>
            <w:r w:rsidRPr="0017258F">
              <w:rPr>
                <w:rFonts w:ascii="宋体" w:eastAsia="宋体" w:hAnsi="宋体" w:cs="宋体" w:hint="eastAsia"/>
                <w:szCs w:val="21"/>
              </w:rPr>
              <w:t>依法不需要缴纳社会保障资金的或需要第三方代缴的供应商提供相应的证明文件；</w:t>
            </w:r>
          </w:p>
          <w:p w14:paraId="7EE70A37"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 xml:space="preserve">（5）参加政府采购活动前3年内在经营活动中没有重大违法记录的书面声明（出具书面声明）； </w:t>
            </w:r>
          </w:p>
          <w:p w14:paraId="007FCB0F"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（6）具备履行合同所必需的设备和专业技术能力的书面声明；</w:t>
            </w:r>
          </w:p>
          <w:p w14:paraId="419DA14B"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（7）</w:t>
            </w:r>
            <w:r w:rsidRPr="0017258F">
              <w:rPr>
                <w:rFonts w:ascii="宋体" w:eastAsia="宋体" w:hAnsi="宋体" w:cs="宋体" w:hint="eastAsia"/>
                <w:szCs w:val="21"/>
              </w:rPr>
              <w:t>根据《关于在政府采购活动中查询及使用信用记录有关问题的通知》(财库〔2016〕125号)、《河南省财政厅关于转发财政部关于在政府采购活动中查询及使用信用记录有关问题的通知》（</w:t>
            </w:r>
            <w:proofErr w:type="gramStart"/>
            <w:r w:rsidRPr="0017258F">
              <w:rPr>
                <w:rFonts w:ascii="宋体" w:eastAsia="宋体" w:hAnsi="宋体" w:cs="宋体" w:hint="eastAsia"/>
                <w:szCs w:val="21"/>
              </w:rPr>
              <w:t>豫财购</w:t>
            </w:r>
            <w:proofErr w:type="gramEnd"/>
            <w:r w:rsidRPr="0017258F">
              <w:rPr>
                <w:rFonts w:ascii="宋体" w:eastAsia="宋体" w:hAnsi="宋体" w:cs="宋体" w:hint="eastAsia"/>
                <w:szCs w:val="21"/>
              </w:rPr>
              <w:t>〔2016〕15号）的规定，</w:t>
            </w:r>
            <w:r w:rsidR="003E2513" w:rsidRPr="0017258F">
              <w:rPr>
                <w:rFonts w:ascii="宋体" w:eastAsia="宋体" w:hAnsi="宋体" w:cs="宋体" w:hint="eastAsia"/>
                <w:szCs w:val="21"/>
              </w:rPr>
              <w:t>对列入失信被执行人、重大税收违法失</w:t>
            </w:r>
            <w:r w:rsidR="003E2513" w:rsidRPr="0017258F">
              <w:rPr>
                <w:rFonts w:ascii="宋体" w:eastAsia="宋体" w:hAnsi="宋体" w:cs="宋体" w:hint="eastAsia"/>
                <w:szCs w:val="21"/>
              </w:rPr>
              <w:lastRenderedPageBreak/>
              <w:t>信主体、政府采购严重违法失信行为记录名单的企业，拒绝参与本项目政府采购活动。</w:t>
            </w:r>
            <w:r w:rsidRPr="0017258F">
              <w:rPr>
                <w:rFonts w:ascii="宋体" w:eastAsia="宋体" w:hAnsi="宋体" w:cs="宋体" w:hint="eastAsia"/>
                <w:b/>
                <w:szCs w:val="21"/>
                <w:u w:val="single"/>
              </w:rPr>
              <w:t>采购代理机构</w:t>
            </w:r>
            <w:r w:rsidRPr="0017258F">
              <w:rPr>
                <w:rFonts w:ascii="宋体" w:eastAsia="宋体" w:hAnsi="宋体" w:cs="宋体" w:hint="eastAsia"/>
                <w:szCs w:val="21"/>
              </w:rPr>
              <w:t>在资格审查时将通过“中国执行信息公开网”网站（zxgk.court.gov.cn/shixin）、“信用中国”网站（www.creditchina.gov.cn）、“中国政府采购网”（www.ccgp.gov.cn）查询投标人信用记录。</w:t>
            </w:r>
            <w:r w:rsidRPr="0017258F">
              <w:rPr>
                <w:rFonts w:ascii="宋体" w:eastAsia="宋体" w:hAnsi="宋体" w:cs="宋体" w:hint="eastAsia"/>
                <w:b/>
                <w:szCs w:val="21"/>
              </w:rPr>
              <w:t>（</w:t>
            </w:r>
            <w:bookmarkStart w:id="34" w:name="OLE_LINK49"/>
            <w:bookmarkStart w:id="35" w:name="OLE_LINK50"/>
            <w:r w:rsidRPr="0017258F">
              <w:rPr>
                <w:rFonts w:ascii="宋体" w:eastAsia="宋体" w:hAnsi="宋体" w:cs="宋体" w:hint="eastAsia"/>
                <w:b/>
                <w:szCs w:val="21"/>
              </w:rPr>
              <w:t>查询渠道：</w:t>
            </w:r>
            <w:bookmarkStart w:id="36" w:name="OLE_LINK47"/>
            <w:bookmarkStart w:id="37" w:name="OLE_LINK48"/>
            <w:r w:rsidRPr="0017258F">
              <w:rPr>
                <w:rFonts w:ascii="宋体" w:eastAsia="宋体" w:hAnsi="宋体" w:cs="宋体" w:hint="eastAsia"/>
                <w:b/>
                <w:szCs w:val="21"/>
              </w:rPr>
              <w:t>“中国执行信息公开网”查询：失信被执行人名单；“信用中国”网站查询：重大税收违法失信主体名单、“中国政府采购网”查询：政府采购严重违法失信行为记录名单</w:t>
            </w:r>
            <w:bookmarkEnd w:id="36"/>
            <w:bookmarkEnd w:id="37"/>
            <w:r w:rsidRPr="0017258F">
              <w:rPr>
                <w:rFonts w:ascii="宋体" w:eastAsia="宋体" w:hAnsi="宋体" w:cs="宋体" w:hint="eastAsia"/>
                <w:b/>
                <w:szCs w:val="21"/>
              </w:rPr>
              <w:t>；查询时间：资格审查时</w:t>
            </w:r>
            <w:bookmarkEnd w:id="34"/>
            <w:bookmarkEnd w:id="35"/>
            <w:r w:rsidRPr="0017258F">
              <w:rPr>
                <w:rFonts w:ascii="宋体" w:eastAsia="宋体" w:hAnsi="宋体" w:cs="宋体" w:hint="eastAsia"/>
                <w:b/>
                <w:szCs w:val="21"/>
              </w:rPr>
              <w:t>）</w:t>
            </w:r>
            <w:r w:rsidR="00142914" w:rsidRPr="0017258F">
              <w:rPr>
                <w:rFonts w:ascii="宋体" w:eastAsia="宋体" w:hAnsi="宋体" w:cs="宋体" w:hint="eastAsia"/>
                <w:b/>
                <w:szCs w:val="21"/>
              </w:rPr>
              <w:t>。</w:t>
            </w:r>
          </w:p>
          <w:p w14:paraId="57417F7B"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（8）</w:t>
            </w:r>
            <w:r w:rsidR="003C2AE5" w:rsidRPr="0017258F">
              <w:rPr>
                <w:rFonts w:ascii="宋体" w:eastAsia="宋体" w:hAnsi="宋体" w:cs="宋体" w:hint="eastAsia"/>
                <w:b/>
                <w:szCs w:val="21"/>
              </w:rPr>
              <w:t>单位负责人为同一人或者存在直接控股、管理关系的不同供应商，不得参加同一合同项下的政府采购活动。【提供“国家企业信用信息公示系统”中查询打印的相关材料（需包含公司基础信息、股东及出资信息)】</w:t>
            </w:r>
            <w:r w:rsidR="00142914" w:rsidRPr="0017258F">
              <w:rPr>
                <w:rFonts w:ascii="宋体" w:eastAsia="宋体" w:hAnsi="宋体" w:cs="宋体" w:hint="eastAsia"/>
                <w:b/>
                <w:szCs w:val="21"/>
              </w:rPr>
              <w:t>。</w:t>
            </w:r>
          </w:p>
          <w:p w14:paraId="06C470B2" w14:textId="77777777" w:rsidR="00F763A4" w:rsidRPr="0017258F" w:rsidRDefault="00F26DD4">
            <w:pPr>
              <w:spacing w:line="360" w:lineRule="auto"/>
              <w:ind w:firstLine="422"/>
              <w:jc w:val="left"/>
              <w:rPr>
                <w:rFonts w:ascii="宋体" w:eastAsia="宋体" w:hAnsi="宋体" w:cs="宋体"/>
                <w:b/>
                <w:szCs w:val="21"/>
                <w:u w:val="single"/>
              </w:rPr>
            </w:pPr>
            <w:r w:rsidRPr="0017258F">
              <w:rPr>
                <w:rFonts w:ascii="宋体" w:eastAsia="宋体" w:hAnsi="宋体" w:cs="宋体" w:hint="eastAsia"/>
                <w:b/>
                <w:szCs w:val="21"/>
              </w:rPr>
              <w:t>（9）</w:t>
            </w:r>
            <w:r w:rsidR="003C2AE5" w:rsidRPr="0017258F">
              <w:rPr>
                <w:rFonts w:ascii="宋体" w:eastAsia="宋体" w:hAnsi="宋体" w:cs="宋体" w:hint="eastAsia"/>
                <w:b/>
                <w:szCs w:val="21"/>
              </w:rPr>
              <w:t>为采购项目提供整体设计、规范编制或者项目管理、监理、检测等服务的供应商，不得再参加该次采购项目的其他采购活动。（供应商出具不存在此情况的书面声明）。</w:t>
            </w:r>
          </w:p>
          <w:p w14:paraId="39241C6E" w14:textId="77777777" w:rsidR="00F763A4" w:rsidRPr="0017258F" w:rsidRDefault="00F26DD4">
            <w:pPr>
              <w:spacing w:line="360" w:lineRule="auto"/>
              <w:ind w:firstLine="422"/>
              <w:jc w:val="left"/>
              <w:rPr>
                <w:rFonts w:ascii="宋体" w:eastAsia="宋体" w:hAnsi="宋体" w:cs="宋体"/>
                <w:b/>
                <w:szCs w:val="21"/>
              </w:rPr>
            </w:pPr>
            <w:r w:rsidRPr="0017258F">
              <w:rPr>
                <w:rFonts w:ascii="宋体" w:eastAsia="宋体" w:hAnsi="宋体" w:cs="宋体" w:hint="eastAsia"/>
                <w:b/>
                <w:szCs w:val="21"/>
              </w:rPr>
              <w:t>（10）</w:t>
            </w:r>
            <w:r w:rsidR="003C2AE5" w:rsidRPr="0017258F">
              <w:rPr>
                <w:rFonts w:ascii="宋体" w:eastAsia="宋体" w:hAnsi="宋体" w:cs="宋体" w:hint="eastAsia"/>
                <w:b/>
                <w:szCs w:val="21"/>
              </w:rPr>
              <w:t>若供应商所投产品为进口产品，需提供设备制造商或国内总代理商对于本项目的授权书和售后服务承诺函；</w:t>
            </w:r>
            <w:r w:rsidR="003C2AE5" w:rsidRPr="0017258F">
              <w:rPr>
                <w:rFonts w:ascii="宋体" w:eastAsia="宋体" w:hAnsi="宋体" w:cs="宋体" w:hint="eastAsia"/>
                <w:b/>
                <w:szCs w:val="21"/>
                <w:u w:val="single"/>
              </w:rPr>
              <w:t>（格式自拟，国产设备无需提供）</w:t>
            </w:r>
          </w:p>
          <w:bookmarkEnd w:id="32"/>
          <w:p w14:paraId="3963718B"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szCs w:val="21"/>
              </w:rPr>
              <w:t>【以上各项要求中，如有供应商成立时限不足要求时限的，由供应商根据自身成立时间提供证明资料】。</w:t>
            </w:r>
          </w:p>
        </w:tc>
      </w:tr>
      <w:tr w:rsidR="0017258F" w:rsidRPr="0017258F" w14:paraId="7974F53D" w14:textId="77777777">
        <w:tc>
          <w:tcPr>
            <w:tcW w:w="959" w:type="dxa"/>
            <w:vAlign w:val="center"/>
          </w:tcPr>
          <w:p w14:paraId="3B0D0D8F"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lastRenderedPageBreak/>
              <w:t>3.7.3</w:t>
            </w:r>
          </w:p>
        </w:tc>
        <w:tc>
          <w:tcPr>
            <w:tcW w:w="1786" w:type="dxa"/>
            <w:vAlign w:val="center"/>
          </w:tcPr>
          <w:p w14:paraId="7ECDF09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资格证明文件的其他要求</w:t>
            </w:r>
          </w:p>
        </w:tc>
        <w:tc>
          <w:tcPr>
            <w:tcW w:w="6435" w:type="dxa"/>
            <w:vAlign w:val="center"/>
          </w:tcPr>
          <w:p w14:paraId="3D9432FD" w14:textId="77777777" w:rsidR="00F763A4" w:rsidRPr="0017258F" w:rsidRDefault="00F26DD4">
            <w:pPr>
              <w:pStyle w:val="Default"/>
              <w:spacing w:line="360" w:lineRule="auto"/>
              <w:rPr>
                <w:color w:val="auto"/>
              </w:rPr>
            </w:pPr>
            <w:r w:rsidRPr="0017258F">
              <w:rPr>
                <w:rFonts w:ascii="宋体" w:hAnsi="宋体" w:cs="宋体" w:hint="eastAsia"/>
                <w:color w:val="auto"/>
                <w:kern w:val="2"/>
                <w:sz w:val="21"/>
                <w:szCs w:val="21"/>
              </w:rPr>
              <w:t>鉴于目前河南省公共资源交易中心开标评标系统的要求，请各投标人务必将投标文件中的所有资格材料上传至“投标文件-资格审查材料”中。开标后在采购人或采购代理机构审查投标文件的资格情况时，仅能查阅到投标文件中的“资格审查材料”，故若投标人的资格审查材料中缺失相关材料或没有相关材料，将视为不符合招标文件资格要求。</w:t>
            </w:r>
          </w:p>
        </w:tc>
      </w:tr>
      <w:tr w:rsidR="0017258F" w:rsidRPr="0017258F" w14:paraId="2F86FE2E" w14:textId="77777777">
        <w:tc>
          <w:tcPr>
            <w:tcW w:w="959" w:type="dxa"/>
            <w:vAlign w:val="center"/>
          </w:tcPr>
          <w:p w14:paraId="16F1237E"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3.7.4</w:t>
            </w:r>
          </w:p>
        </w:tc>
        <w:tc>
          <w:tcPr>
            <w:tcW w:w="1786" w:type="dxa"/>
            <w:vAlign w:val="center"/>
          </w:tcPr>
          <w:p w14:paraId="3BEB55D7" w14:textId="77777777" w:rsidR="00F763A4" w:rsidRPr="0017258F" w:rsidRDefault="00F26DD4">
            <w:pPr>
              <w:spacing w:line="360" w:lineRule="auto"/>
              <w:jc w:val="center"/>
              <w:rPr>
                <w:rFonts w:ascii="宋体" w:eastAsia="宋体" w:hAnsi="宋体" w:cs="宋体"/>
              </w:rPr>
            </w:pPr>
            <w:r w:rsidRPr="0017258F">
              <w:rPr>
                <w:rFonts w:ascii="宋体" w:eastAsia="宋体" w:hAnsi="宋体" w:cs="宋体" w:hint="eastAsia"/>
                <w:szCs w:val="21"/>
              </w:rPr>
              <w:t>供应商信用记录查询</w:t>
            </w:r>
          </w:p>
        </w:tc>
        <w:tc>
          <w:tcPr>
            <w:tcW w:w="6435" w:type="dxa"/>
            <w:vAlign w:val="center"/>
          </w:tcPr>
          <w:p w14:paraId="4E48F45E"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1、查询渠道和截止时点：</w:t>
            </w:r>
            <w:r w:rsidR="00666189" w:rsidRPr="0017258F">
              <w:rPr>
                <w:rFonts w:ascii="宋体" w:eastAsia="宋体" w:hAnsi="宋体" w:cs="宋体" w:hint="eastAsia"/>
                <w:b/>
                <w:szCs w:val="21"/>
              </w:rPr>
              <w:t>查询渠道：“中国执行信息公开网”查询：失信被执行人名单；“信用中国”网站查询：重大税收违法失信主体名单、“中国政府采购网”查询：政府采购严重违法失信</w:t>
            </w:r>
            <w:r w:rsidR="00666189" w:rsidRPr="0017258F">
              <w:rPr>
                <w:rFonts w:ascii="宋体" w:eastAsia="宋体" w:hAnsi="宋体" w:cs="宋体" w:hint="eastAsia"/>
                <w:b/>
                <w:szCs w:val="21"/>
              </w:rPr>
              <w:lastRenderedPageBreak/>
              <w:t>行为记录名单；查询时间：资格审查时。</w:t>
            </w:r>
          </w:p>
          <w:p w14:paraId="5FD39D21"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2、查询记录和证据留存的具体方式：供应商信用记录以采购代理机构查询结果为准，采购代理机构查询之后，网站信息发生的任何变更均不再作为评审依据，证据留存以采购代理机构查询时的查询网页截图为准并存档备查。</w:t>
            </w:r>
          </w:p>
          <w:p w14:paraId="543FD2CE"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szCs w:val="21"/>
              </w:rPr>
              <w:t>3、使用规则：</w:t>
            </w:r>
            <w:r w:rsidRPr="0017258F">
              <w:rPr>
                <w:rFonts w:ascii="宋体" w:eastAsia="宋体" w:hAnsi="宋体" w:cs="宋体" w:hint="eastAsia"/>
                <w:b/>
                <w:szCs w:val="21"/>
              </w:rPr>
              <w:t>供应</w:t>
            </w:r>
            <w:proofErr w:type="gramStart"/>
            <w:r w:rsidRPr="0017258F">
              <w:rPr>
                <w:rFonts w:ascii="宋体" w:eastAsia="宋体" w:hAnsi="宋体" w:cs="宋体" w:hint="eastAsia"/>
                <w:b/>
                <w:szCs w:val="21"/>
              </w:rPr>
              <w:t>商存在</w:t>
            </w:r>
            <w:proofErr w:type="gramEnd"/>
            <w:r w:rsidRPr="0017258F">
              <w:rPr>
                <w:rFonts w:ascii="宋体" w:eastAsia="宋体" w:hAnsi="宋体" w:cs="宋体" w:hint="eastAsia"/>
                <w:b/>
                <w:szCs w:val="21"/>
              </w:rPr>
              <w:t>不良信用记录的，其投标文件将被作为无效响应处理。</w:t>
            </w:r>
          </w:p>
        </w:tc>
      </w:tr>
      <w:bookmarkEnd w:id="31"/>
      <w:tr w:rsidR="0017258F" w:rsidRPr="0017258F" w14:paraId="160E9ECD" w14:textId="77777777">
        <w:tc>
          <w:tcPr>
            <w:tcW w:w="959" w:type="dxa"/>
            <w:vAlign w:val="center"/>
          </w:tcPr>
          <w:p w14:paraId="68D2004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lastRenderedPageBreak/>
              <w:t>3.9.4</w:t>
            </w:r>
          </w:p>
        </w:tc>
        <w:tc>
          <w:tcPr>
            <w:tcW w:w="1786" w:type="dxa"/>
            <w:vAlign w:val="center"/>
          </w:tcPr>
          <w:p w14:paraId="5B618E44"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签字、盖章要求</w:t>
            </w:r>
          </w:p>
        </w:tc>
        <w:tc>
          <w:tcPr>
            <w:tcW w:w="6435" w:type="dxa"/>
            <w:vAlign w:val="center"/>
          </w:tcPr>
          <w:p w14:paraId="489BA4D0" w14:textId="77777777" w:rsidR="00F763A4" w:rsidRPr="0017258F" w:rsidRDefault="00F26DD4">
            <w:pPr>
              <w:spacing w:line="360" w:lineRule="auto"/>
              <w:ind w:firstLine="420"/>
              <w:jc w:val="left"/>
              <w:rPr>
                <w:rFonts w:ascii="宋体" w:eastAsia="宋体" w:hAnsi="宋体" w:cs="宋体"/>
                <w:kern w:val="0"/>
                <w:szCs w:val="21"/>
              </w:rPr>
            </w:pPr>
            <w:r w:rsidRPr="0017258F">
              <w:rPr>
                <w:rFonts w:ascii="宋体" w:eastAsia="宋体" w:hAnsi="宋体" w:cs="宋体" w:hint="eastAsia"/>
                <w:szCs w:val="21"/>
              </w:rPr>
              <w:t>根据招标文件格式要求，“供应商（企业电子签章）”是</w:t>
            </w:r>
            <w:r w:rsidRPr="0017258F">
              <w:rPr>
                <w:rFonts w:ascii="宋体" w:eastAsia="宋体" w:hAnsi="宋体" w:cs="宋体" w:hint="eastAsia"/>
                <w:kern w:val="0"/>
                <w:szCs w:val="21"/>
              </w:rPr>
              <w:t>加盖单位CA印章。</w:t>
            </w:r>
            <w:r w:rsidRPr="0017258F">
              <w:rPr>
                <w:rFonts w:ascii="宋体" w:eastAsia="宋体" w:hAnsi="宋体" w:cs="宋体" w:hint="eastAsia"/>
                <w:szCs w:val="21"/>
              </w:rPr>
              <w:t>在有“法定代表人签章”处加盖法定代表人的CA印章</w:t>
            </w:r>
            <w:r w:rsidRPr="0017258F">
              <w:rPr>
                <w:rFonts w:ascii="宋体" w:eastAsia="宋体" w:hAnsi="宋体" w:cs="宋体" w:hint="eastAsia"/>
                <w:kern w:val="0"/>
                <w:szCs w:val="21"/>
              </w:rPr>
              <w:t>。涉及授权代表签字</w:t>
            </w:r>
            <w:proofErr w:type="gramStart"/>
            <w:r w:rsidRPr="0017258F">
              <w:rPr>
                <w:rFonts w:ascii="宋体" w:eastAsia="宋体" w:hAnsi="宋体" w:cs="宋体" w:hint="eastAsia"/>
                <w:kern w:val="0"/>
                <w:szCs w:val="21"/>
              </w:rPr>
              <w:t>处应当</w:t>
            </w:r>
            <w:proofErr w:type="gramEnd"/>
            <w:r w:rsidRPr="0017258F">
              <w:rPr>
                <w:rFonts w:ascii="宋体" w:eastAsia="宋体" w:hAnsi="宋体" w:cs="宋体" w:hint="eastAsia"/>
                <w:kern w:val="0"/>
                <w:szCs w:val="21"/>
              </w:rPr>
              <w:t>是授权委托书中明示的授权代表的签字扫描件。</w:t>
            </w:r>
          </w:p>
        </w:tc>
      </w:tr>
      <w:tr w:rsidR="0017258F" w:rsidRPr="0017258F" w14:paraId="67948F5A" w14:textId="77777777">
        <w:tc>
          <w:tcPr>
            <w:tcW w:w="959" w:type="dxa"/>
            <w:vAlign w:val="center"/>
          </w:tcPr>
          <w:p w14:paraId="49EECCC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4.1</w:t>
            </w:r>
          </w:p>
        </w:tc>
        <w:tc>
          <w:tcPr>
            <w:tcW w:w="1786" w:type="dxa"/>
            <w:vAlign w:val="center"/>
          </w:tcPr>
          <w:p w14:paraId="6932D1DF"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投标截止时间</w:t>
            </w:r>
          </w:p>
        </w:tc>
        <w:tc>
          <w:tcPr>
            <w:tcW w:w="6435" w:type="dxa"/>
            <w:vAlign w:val="center"/>
          </w:tcPr>
          <w:p w14:paraId="5DAA4136" w14:textId="377E6ACE" w:rsidR="00F763A4" w:rsidRPr="0017258F" w:rsidRDefault="001D58FA">
            <w:pPr>
              <w:spacing w:line="360" w:lineRule="auto"/>
              <w:ind w:firstLine="420"/>
              <w:rPr>
                <w:rFonts w:ascii="宋体" w:eastAsia="宋体" w:hAnsi="宋体" w:cs="宋体"/>
                <w:szCs w:val="21"/>
              </w:rPr>
            </w:pPr>
            <w:r>
              <w:rPr>
                <w:rFonts w:ascii="宋体" w:eastAsia="宋体" w:hAnsi="宋体" w:cs="宋体" w:hint="eastAsia"/>
                <w:bCs/>
                <w:szCs w:val="21"/>
              </w:rPr>
              <w:t>2025年10月27日</w:t>
            </w:r>
            <w:r w:rsidR="0001238E" w:rsidRPr="0017258F">
              <w:rPr>
                <w:rFonts w:ascii="宋体" w:eastAsia="宋体" w:hAnsi="宋体" w:cs="宋体" w:hint="eastAsia"/>
                <w:bCs/>
                <w:szCs w:val="21"/>
              </w:rPr>
              <w:t>09时00分</w:t>
            </w:r>
          </w:p>
        </w:tc>
      </w:tr>
      <w:tr w:rsidR="0017258F" w:rsidRPr="0017258F" w14:paraId="4697C7A5" w14:textId="77777777">
        <w:tc>
          <w:tcPr>
            <w:tcW w:w="959" w:type="dxa"/>
            <w:vAlign w:val="center"/>
          </w:tcPr>
          <w:p w14:paraId="494C6EA0"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4.2</w:t>
            </w:r>
          </w:p>
        </w:tc>
        <w:tc>
          <w:tcPr>
            <w:tcW w:w="1786" w:type="dxa"/>
            <w:vAlign w:val="center"/>
          </w:tcPr>
          <w:p w14:paraId="143CBE6E"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递交投标文件方式</w:t>
            </w:r>
          </w:p>
        </w:tc>
        <w:tc>
          <w:tcPr>
            <w:tcW w:w="6435" w:type="dxa"/>
            <w:vAlign w:val="center"/>
          </w:tcPr>
          <w:p w14:paraId="79622E51"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kern w:val="0"/>
                <w:szCs w:val="21"/>
              </w:rPr>
              <w:t>供应商必须在投标截止时间前，通过河南省公共资源交易中心</w:t>
            </w:r>
            <w:proofErr w:type="gramStart"/>
            <w:r w:rsidRPr="0017258F">
              <w:rPr>
                <w:rFonts w:ascii="宋体" w:eastAsia="宋体" w:hAnsi="宋体" w:cs="宋体" w:hint="eastAsia"/>
                <w:kern w:val="0"/>
                <w:szCs w:val="21"/>
              </w:rPr>
              <w:t>网电子</w:t>
            </w:r>
            <w:proofErr w:type="gramEnd"/>
            <w:r w:rsidRPr="0017258F">
              <w:rPr>
                <w:rFonts w:ascii="宋体" w:eastAsia="宋体" w:hAnsi="宋体" w:cs="宋体" w:hint="eastAsia"/>
                <w:kern w:val="0"/>
                <w:szCs w:val="21"/>
              </w:rPr>
              <w:t>交易平台加密上传。同时参与多个包(若有)的须分别编制递交投标文件。</w:t>
            </w:r>
          </w:p>
        </w:tc>
      </w:tr>
      <w:tr w:rsidR="0017258F" w:rsidRPr="0017258F" w14:paraId="55AA4760" w14:textId="77777777">
        <w:tc>
          <w:tcPr>
            <w:tcW w:w="959" w:type="dxa"/>
            <w:vAlign w:val="center"/>
          </w:tcPr>
          <w:p w14:paraId="47D2E64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5.1.1</w:t>
            </w:r>
          </w:p>
        </w:tc>
        <w:tc>
          <w:tcPr>
            <w:tcW w:w="1786" w:type="dxa"/>
            <w:vAlign w:val="center"/>
          </w:tcPr>
          <w:p w14:paraId="00D8E36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开标时间和地点</w:t>
            </w:r>
          </w:p>
        </w:tc>
        <w:tc>
          <w:tcPr>
            <w:tcW w:w="6435" w:type="dxa"/>
            <w:vAlign w:val="center"/>
          </w:tcPr>
          <w:p w14:paraId="1B987CF9"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开标时间：同投标截止时间</w:t>
            </w:r>
          </w:p>
          <w:p w14:paraId="43FF29C9"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开标地点：详见招标公告</w:t>
            </w:r>
          </w:p>
          <w:p w14:paraId="2EF2D462"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备注：1.本项目采用“远程不见面”开标方式,投标人无需到</w:t>
            </w:r>
            <w:proofErr w:type="gramStart"/>
            <w:r w:rsidRPr="0017258F">
              <w:rPr>
                <w:rFonts w:ascii="宋体" w:eastAsia="宋体" w:hAnsi="宋体" w:cs="宋体" w:hint="eastAsia"/>
                <w:szCs w:val="21"/>
              </w:rPr>
              <w:t>省交易</w:t>
            </w:r>
            <w:proofErr w:type="gramEnd"/>
            <w:r w:rsidRPr="0017258F">
              <w:rPr>
                <w:rFonts w:ascii="宋体" w:eastAsia="宋体" w:hAnsi="宋体" w:cs="宋体" w:hint="eastAsia"/>
                <w:szCs w:val="21"/>
              </w:rPr>
              <w:t>中心现场参加开标会议。投标人应当在招标文件确定的投标截止时间前,登录远程开标大厅,在线准时参加开标活动并进行文件解密、答疑澄清等。远程开标大厅的网址（http://hnsggzyjy.henan.gov.cn/）。</w:t>
            </w:r>
          </w:p>
          <w:p w14:paraId="34CA72FE"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szCs w:val="21"/>
              </w:rPr>
              <w:t>2.不见面服务的具体事宜请查阅河南省公共资源交易中心网站（http://hnsggzyjy.henan.gov.cn/）-公共服务-办事指南-《【操作手册及视频】新交易平台使用手册（培训资料）》。</w:t>
            </w:r>
          </w:p>
        </w:tc>
      </w:tr>
      <w:tr w:rsidR="0017258F" w:rsidRPr="0017258F" w14:paraId="7B8BAC2E" w14:textId="77777777">
        <w:tc>
          <w:tcPr>
            <w:tcW w:w="959" w:type="dxa"/>
            <w:vAlign w:val="center"/>
          </w:tcPr>
          <w:p w14:paraId="00810432"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5.2</w:t>
            </w:r>
          </w:p>
        </w:tc>
        <w:tc>
          <w:tcPr>
            <w:tcW w:w="1786" w:type="dxa"/>
            <w:vAlign w:val="center"/>
          </w:tcPr>
          <w:p w14:paraId="708AAF3A" w14:textId="77777777" w:rsidR="00F763A4" w:rsidRPr="0017258F" w:rsidRDefault="00F26DD4">
            <w:pPr>
              <w:spacing w:line="360" w:lineRule="auto"/>
              <w:ind w:right="-51"/>
              <w:jc w:val="center"/>
              <w:rPr>
                <w:rFonts w:ascii="宋体" w:eastAsia="宋体" w:hAnsi="宋体" w:cs="宋体"/>
                <w:szCs w:val="21"/>
              </w:rPr>
            </w:pPr>
            <w:r w:rsidRPr="0017258F">
              <w:rPr>
                <w:rFonts w:ascii="宋体" w:eastAsia="宋体" w:hAnsi="宋体" w:cs="宋体" w:hint="eastAsia"/>
                <w:szCs w:val="21"/>
              </w:rPr>
              <w:t>资格审查</w:t>
            </w:r>
          </w:p>
        </w:tc>
        <w:tc>
          <w:tcPr>
            <w:tcW w:w="6435" w:type="dxa"/>
            <w:vAlign w:val="center"/>
          </w:tcPr>
          <w:p w14:paraId="137145B3"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公开招标采购项目开标结束后，采购人或者采购代理机构将依法对供应商的资格进行审查。合格供应商不足3家的，不得评标。</w:t>
            </w:r>
          </w:p>
        </w:tc>
      </w:tr>
      <w:tr w:rsidR="0017258F" w:rsidRPr="0017258F" w14:paraId="71D4EBA3" w14:textId="77777777">
        <w:tc>
          <w:tcPr>
            <w:tcW w:w="959" w:type="dxa"/>
            <w:vAlign w:val="center"/>
          </w:tcPr>
          <w:p w14:paraId="38595DD8"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5.3.1</w:t>
            </w:r>
          </w:p>
        </w:tc>
        <w:tc>
          <w:tcPr>
            <w:tcW w:w="1786" w:type="dxa"/>
            <w:vAlign w:val="center"/>
          </w:tcPr>
          <w:p w14:paraId="5771E821"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rPr>
              <w:t>评标委员会</w:t>
            </w:r>
          </w:p>
        </w:tc>
        <w:tc>
          <w:tcPr>
            <w:tcW w:w="6435" w:type="dxa"/>
            <w:vAlign w:val="center"/>
          </w:tcPr>
          <w:p w14:paraId="47E330D3"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rPr>
              <w:t>本项目采购人</w:t>
            </w:r>
            <w:r w:rsidRPr="0017258F">
              <w:rPr>
                <w:rFonts w:ascii="宋体" w:eastAsia="宋体" w:hAnsi="宋体" w:cs="宋体" w:hint="eastAsia"/>
                <w:szCs w:val="21"/>
              </w:rPr>
              <w:t>根据采</w:t>
            </w:r>
            <w:r w:rsidRPr="0017258F">
              <w:rPr>
                <w:rFonts w:ascii="宋体" w:eastAsia="宋体" w:hAnsi="宋体" w:cs="宋体" w:hint="eastAsia"/>
              </w:rPr>
              <w:t>购设备的</w:t>
            </w:r>
            <w:r w:rsidRPr="0017258F">
              <w:rPr>
                <w:rFonts w:ascii="宋体" w:eastAsia="宋体" w:hAnsi="宋体" w:cs="宋体" w:hint="eastAsia"/>
                <w:szCs w:val="21"/>
              </w:rPr>
              <w:t>特点将依法组建5人的评标委员会，其成员根据《中华人民共和国政府采购法》、《政府采购评审专</w:t>
            </w:r>
            <w:r w:rsidRPr="0017258F">
              <w:rPr>
                <w:rFonts w:ascii="宋体" w:eastAsia="宋体" w:hAnsi="宋体" w:cs="宋体" w:hint="eastAsia"/>
                <w:szCs w:val="21"/>
              </w:rPr>
              <w:lastRenderedPageBreak/>
              <w:t>家管理办法》（财库〔2016〕198号）、《河南省政府采购评审专家管理实施办法》从河南省政府采购专家库中随机抽取的</w:t>
            </w:r>
            <w:r w:rsidRPr="0017258F">
              <w:rPr>
                <w:rFonts w:ascii="宋体" w:eastAsia="宋体" w:hAnsi="宋体" w:cs="宋体" w:hint="eastAsia"/>
              </w:rPr>
              <w:t>评审专家</w:t>
            </w:r>
            <w:r w:rsidRPr="0017258F">
              <w:rPr>
                <w:rFonts w:ascii="宋体" w:eastAsia="宋体" w:hAnsi="宋体" w:cs="宋体" w:hint="eastAsia"/>
                <w:szCs w:val="21"/>
              </w:rPr>
              <w:t>以及采购人代表组成，</w:t>
            </w:r>
            <w:r w:rsidRPr="0017258F">
              <w:rPr>
                <w:rFonts w:ascii="宋体" w:eastAsia="宋体" w:hAnsi="宋体" w:cs="宋体" w:hint="eastAsia"/>
                <w:kern w:val="0"/>
                <w:szCs w:val="21"/>
              </w:rPr>
              <w:t>其中采购人代表</w:t>
            </w:r>
            <w:r w:rsidRPr="0017258F">
              <w:rPr>
                <w:rFonts w:ascii="宋体" w:eastAsia="宋体" w:hAnsi="宋体" w:cs="宋体" w:hint="eastAsia"/>
                <w:kern w:val="0"/>
                <w:szCs w:val="21"/>
                <w:u w:val="single"/>
              </w:rPr>
              <w:t xml:space="preserve"> 1</w:t>
            </w:r>
            <w:r w:rsidRPr="0017258F">
              <w:rPr>
                <w:rFonts w:ascii="宋体" w:eastAsia="宋体" w:hAnsi="宋体" w:cs="宋体" w:hint="eastAsia"/>
                <w:kern w:val="0"/>
                <w:szCs w:val="21"/>
              </w:rPr>
              <w:t>人，评审专家</w:t>
            </w:r>
            <w:r w:rsidRPr="0017258F">
              <w:rPr>
                <w:rFonts w:ascii="宋体" w:eastAsia="宋体" w:hAnsi="宋体" w:cs="宋体" w:hint="eastAsia"/>
                <w:kern w:val="0"/>
                <w:szCs w:val="21"/>
                <w:u w:val="single"/>
              </w:rPr>
              <w:t>4</w:t>
            </w:r>
            <w:r w:rsidRPr="0017258F">
              <w:rPr>
                <w:rFonts w:ascii="宋体" w:eastAsia="宋体" w:hAnsi="宋体" w:cs="宋体" w:hint="eastAsia"/>
                <w:kern w:val="0"/>
                <w:szCs w:val="21"/>
              </w:rPr>
              <w:t>人</w:t>
            </w:r>
            <w:r w:rsidRPr="0017258F">
              <w:rPr>
                <w:rFonts w:ascii="宋体" w:eastAsia="宋体" w:hAnsi="宋体" w:cs="宋体" w:hint="eastAsia"/>
                <w:szCs w:val="21"/>
              </w:rPr>
              <w:t>。</w:t>
            </w:r>
          </w:p>
        </w:tc>
      </w:tr>
      <w:tr w:rsidR="0017258F" w:rsidRPr="0017258F" w14:paraId="6DD4250F" w14:textId="77777777">
        <w:tc>
          <w:tcPr>
            <w:tcW w:w="959" w:type="dxa"/>
            <w:vAlign w:val="center"/>
          </w:tcPr>
          <w:p w14:paraId="1060B604"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lastRenderedPageBreak/>
              <w:t>5.3.3</w:t>
            </w:r>
          </w:p>
        </w:tc>
        <w:tc>
          <w:tcPr>
            <w:tcW w:w="1786" w:type="dxa"/>
            <w:vAlign w:val="center"/>
          </w:tcPr>
          <w:p w14:paraId="69337D3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评标方法</w:t>
            </w:r>
          </w:p>
        </w:tc>
        <w:tc>
          <w:tcPr>
            <w:tcW w:w="6435" w:type="dxa"/>
            <w:vAlign w:val="center"/>
          </w:tcPr>
          <w:p w14:paraId="77575E93"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综合评分法，详见第三章评标方法。</w:t>
            </w:r>
          </w:p>
        </w:tc>
      </w:tr>
      <w:tr w:rsidR="0017258F" w:rsidRPr="0017258F" w14:paraId="714BC7A0" w14:textId="77777777">
        <w:tc>
          <w:tcPr>
            <w:tcW w:w="959" w:type="dxa"/>
            <w:vAlign w:val="center"/>
          </w:tcPr>
          <w:p w14:paraId="7E9EB3CC"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5.3.4</w:t>
            </w:r>
          </w:p>
        </w:tc>
        <w:tc>
          <w:tcPr>
            <w:tcW w:w="1786" w:type="dxa"/>
            <w:vAlign w:val="center"/>
          </w:tcPr>
          <w:p w14:paraId="296482FC" w14:textId="77777777" w:rsidR="00F763A4" w:rsidRPr="0017258F" w:rsidRDefault="00F26DD4" w:rsidP="00D57B73">
            <w:pPr>
              <w:spacing w:line="360" w:lineRule="auto"/>
              <w:jc w:val="center"/>
              <w:rPr>
                <w:rFonts w:ascii="宋体" w:eastAsia="宋体" w:hAnsi="宋体" w:cs="宋体"/>
                <w:b/>
                <w:szCs w:val="21"/>
              </w:rPr>
            </w:pPr>
            <w:r w:rsidRPr="0017258F">
              <w:rPr>
                <w:rFonts w:ascii="宋体" w:eastAsia="宋体" w:hAnsi="宋体" w:cs="宋体" w:hint="eastAsia"/>
                <w:b/>
                <w:szCs w:val="21"/>
              </w:rPr>
              <w:t>同品牌产品评审</w:t>
            </w:r>
          </w:p>
        </w:tc>
        <w:tc>
          <w:tcPr>
            <w:tcW w:w="6435" w:type="dxa"/>
            <w:vAlign w:val="center"/>
          </w:tcPr>
          <w:p w14:paraId="1001CA5A" w14:textId="77777777" w:rsidR="00F763A4" w:rsidRPr="0017258F" w:rsidRDefault="00F26DD4">
            <w:pPr>
              <w:snapToGrid w:val="0"/>
              <w:spacing w:line="360" w:lineRule="auto"/>
              <w:ind w:firstLine="420"/>
              <w:jc w:val="left"/>
              <w:rPr>
                <w:rFonts w:ascii="宋体" w:eastAsia="宋体" w:hAnsi="宋体" w:cs="宋体"/>
                <w:szCs w:val="21"/>
              </w:rPr>
            </w:pPr>
            <w:r w:rsidRPr="0017258F">
              <w:rPr>
                <w:rFonts w:ascii="宋体" w:eastAsia="宋体" w:hAnsi="宋体" w:cs="宋体" w:hint="eastAsia"/>
                <w:szCs w:val="21"/>
              </w:rPr>
              <w:t>出现多个供应商提供相同品牌产品的，按以下原则进行评审：</w:t>
            </w:r>
          </w:p>
          <w:p w14:paraId="2FBC9924" w14:textId="77777777" w:rsidR="00F763A4" w:rsidRPr="0017258F" w:rsidRDefault="00F26DD4" w:rsidP="00D57B73">
            <w:pPr>
              <w:spacing w:line="360" w:lineRule="auto"/>
              <w:ind w:firstLine="420"/>
              <w:jc w:val="left"/>
              <w:rPr>
                <w:rFonts w:ascii="宋体" w:eastAsia="宋体" w:hAnsi="宋体" w:cs="宋体"/>
                <w:szCs w:val="21"/>
              </w:rPr>
            </w:pPr>
            <w:r w:rsidRPr="0017258F">
              <w:rPr>
                <w:rFonts w:ascii="宋体" w:eastAsia="宋体" w:hAnsi="宋体" w:cs="宋体" w:hint="eastAsia"/>
                <w:szCs w:val="21"/>
              </w:rPr>
              <w:t>（1）单一产品采购项目，提供相同品牌产品且通过资格审查、符合性审查的不同供应商参加同一合同项下投标的，按一家供应商计算，评审后得分最高的同品牌供应商获得中标人推荐资格；评审得分相同的，投标报价低的供应商获得中标人推荐资格；投标报价也相同的，采取随机抽取方式确定一家供应商获得中标人推荐资格，其他同品牌供应商不作为中标候选人。</w:t>
            </w:r>
          </w:p>
        </w:tc>
      </w:tr>
      <w:tr w:rsidR="0017258F" w:rsidRPr="0017258F" w14:paraId="4D71F59C" w14:textId="77777777">
        <w:tc>
          <w:tcPr>
            <w:tcW w:w="959" w:type="dxa"/>
            <w:vAlign w:val="center"/>
          </w:tcPr>
          <w:p w14:paraId="03364542"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5.3.5</w:t>
            </w:r>
          </w:p>
        </w:tc>
        <w:tc>
          <w:tcPr>
            <w:tcW w:w="1786" w:type="dxa"/>
            <w:vAlign w:val="center"/>
          </w:tcPr>
          <w:p w14:paraId="540B997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付款方式</w:t>
            </w:r>
          </w:p>
        </w:tc>
        <w:tc>
          <w:tcPr>
            <w:tcW w:w="6435" w:type="dxa"/>
            <w:vAlign w:val="center"/>
          </w:tcPr>
          <w:p w14:paraId="651DAE1D" w14:textId="342FFAB2" w:rsidR="00BB67C9" w:rsidRPr="0017258F" w:rsidRDefault="00BB67C9" w:rsidP="00BB67C9">
            <w:pPr>
              <w:snapToGrid w:val="0"/>
              <w:spacing w:line="360" w:lineRule="auto"/>
              <w:ind w:firstLine="420"/>
              <w:jc w:val="left"/>
              <w:rPr>
                <w:rFonts w:ascii="宋体" w:eastAsia="宋体" w:hAnsi="宋体" w:cs="宋体"/>
                <w:szCs w:val="21"/>
              </w:rPr>
            </w:pPr>
            <w:r w:rsidRPr="0017258F">
              <w:rPr>
                <w:rFonts w:ascii="宋体" w:eastAsia="宋体" w:hAnsi="宋体" w:cs="宋体" w:hint="eastAsia"/>
                <w:szCs w:val="21"/>
              </w:rPr>
              <w:t xml:space="preserve">（1）合同签订后 30 </w:t>
            </w:r>
            <w:proofErr w:type="gramStart"/>
            <w:r w:rsidRPr="0017258F">
              <w:rPr>
                <w:rFonts w:ascii="宋体" w:eastAsia="宋体" w:hAnsi="宋体" w:cs="宋体" w:hint="eastAsia"/>
                <w:szCs w:val="21"/>
              </w:rPr>
              <w:t>个</w:t>
            </w:r>
            <w:proofErr w:type="gramEnd"/>
            <w:r w:rsidRPr="0017258F">
              <w:rPr>
                <w:rFonts w:ascii="宋体" w:eastAsia="宋体" w:hAnsi="宋体" w:cs="宋体" w:hint="eastAsia"/>
                <w:szCs w:val="21"/>
              </w:rPr>
              <w:t>工作日内，乙方（中标人）向甲方（采购人）提供银行见索即付保函（合同总金额 50%，有效期≥合同供货期）或向甲方银行基本户转账（合同总金额 50%），甲方在收到银行见索即付保函（合同总金额 50%，有效期≥合同供货期）或转账凭据（合同总金额 50%）并经查验无误后，二十个工作日内向乙方支付合同总金额 50%的货款。</w:t>
            </w:r>
          </w:p>
          <w:p w14:paraId="3EAD8958" w14:textId="4DA291D7" w:rsidR="00BB67C9" w:rsidRPr="0017258F" w:rsidRDefault="00BB67C9" w:rsidP="00BB67C9">
            <w:pPr>
              <w:snapToGrid w:val="0"/>
              <w:spacing w:line="360" w:lineRule="auto"/>
              <w:ind w:firstLine="420"/>
              <w:jc w:val="left"/>
              <w:rPr>
                <w:rFonts w:ascii="宋体" w:eastAsia="宋体" w:hAnsi="宋体" w:cs="宋体"/>
                <w:szCs w:val="21"/>
              </w:rPr>
            </w:pPr>
            <w:r w:rsidRPr="0017258F">
              <w:rPr>
                <w:rFonts w:ascii="宋体" w:eastAsia="宋体" w:hAnsi="宋体" w:cs="宋体" w:hint="eastAsia"/>
                <w:szCs w:val="21"/>
              </w:rPr>
              <w:t>（2）货物（设备）到达约定交货地点且经双方验收合格，完成审计工作后，乙方须向甲方提供银行见索即付保函（</w:t>
            </w:r>
            <w:r w:rsidR="00494C4D" w:rsidRPr="0017258F">
              <w:rPr>
                <w:rFonts w:ascii="宋体" w:eastAsia="宋体" w:hAnsi="宋体" w:cs="宋体" w:hint="eastAsia"/>
                <w:szCs w:val="21"/>
              </w:rPr>
              <w:t>合同总金额</w:t>
            </w:r>
            <w:r w:rsidRPr="0017258F">
              <w:rPr>
                <w:rFonts w:ascii="宋体" w:eastAsia="宋体" w:hAnsi="宋体" w:cs="宋体" w:hint="eastAsia"/>
                <w:szCs w:val="21"/>
              </w:rPr>
              <w:t xml:space="preserve"> 5%，有效期≥质保期）和货款发票（</w:t>
            </w:r>
            <w:r w:rsidR="00494C4D" w:rsidRPr="0017258F">
              <w:rPr>
                <w:rFonts w:ascii="宋体" w:eastAsia="宋体" w:hAnsi="宋体" w:cs="宋体" w:hint="eastAsia"/>
                <w:szCs w:val="21"/>
              </w:rPr>
              <w:t>合同总金额</w:t>
            </w:r>
            <w:r w:rsidRPr="0017258F">
              <w:rPr>
                <w:rFonts w:ascii="宋体" w:eastAsia="宋体" w:hAnsi="宋体" w:cs="宋体" w:hint="eastAsia"/>
                <w:szCs w:val="21"/>
              </w:rPr>
              <w:t xml:space="preserve"> 100%），甲方在收到银行见索即付保函（</w:t>
            </w:r>
            <w:r w:rsidR="00494C4D" w:rsidRPr="0017258F">
              <w:rPr>
                <w:rFonts w:ascii="宋体" w:eastAsia="宋体" w:hAnsi="宋体" w:cs="宋体" w:hint="eastAsia"/>
                <w:szCs w:val="21"/>
              </w:rPr>
              <w:t>合同总金额</w:t>
            </w:r>
            <w:r w:rsidRPr="0017258F">
              <w:rPr>
                <w:rFonts w:ascii="宋体" w:eastAsia="宋体" w:hAnsi="宋体" w:cs="宋体" w:hint="eastAsia"/>
                <w:szCs w:val="21"/>
              </w:rPr>
              <w:t xml:space="preserve"> 5%，有效期≥质保期）和货款发票（</w:t>
            </w:r>
            <w:r w:rsidR="00494C4D" w:rsidRPr="0017258F">
              <w:rPr>
                <w:rFonts w:ascii="宋体" w:eastAsia="宋体" w:hAnsi="宋体" w:cs="宋体" w:hint="eastAsia"/>
                <w:szCs w:val="21"/>
              </w:rPr>
              <w:t>合同总金额</w:t>
            </w:r>
            <w:r w:rsidRPr="0017258F">
              <w:rPr>
                <w:rFonts w:ascii="宋体" w:eastAsia="宋体" w:hAnsi="宋体" w:cs="宋体" w:hint="eastAsia"/>
                <w:szCs w:val="21"/>
              </w:rPr>
              <w:t xml:space="preserve"> 100%）并经查验无误后，二十个工作日内向乙方支付合同剩余货款（</w:t>
            </w:r>
            <w:r w:rsidR="00494C4D" w:rsidRPr="0017258F">
              <w:rPr>
                <w:rFonts w:hint="eastAsia"/>
              </w:rPr>
              <w:t>合同总金额</w:t>
            </w:r>
            <w:r w:rsidRPr="0017258F">
              <w:rPr>
                <w:rFonts w:ascii="宋体" w:eastAsia="宋体" w:hAnsi="宋体" w:cs="宋体" w:hint="eastAsia"/>
                <w:szCs w:val="21"/>
              </w:rPr>
              <w:t>-合同总金额 50%），同时将前期收取的银行见索即付保函（合同总金额 50%，有效期≥合同供货期）或甲方银行基本户转账退还给乙方。</w:t>
            </w:r>
          </w:p>
          <w:p w14:paraId="16A9EF03" w14:textId="77777777" w:rsidR="00F763A4" w:rsidRPr="0017258F" w:rsidRDefault="00BB67C9" w:rsidP="00BB67C9">
            <w:pPr>
              <w:snapToGrid w:val="0"/>
              <w:spacing w:line="360" w:lineRule="auto"/>
              <w:ind w:firstLine="420"/>
              <w:jc w:val="left"/>
              <w:rPr>
                <w:rFonts w:ascii="宋体" w:eastAsia="宋体" w:hAnsi="宋体" w:cs="宋体"/>
                <w:szCs w:val="21"/>
              </w:rPr>
            </w:pPr>
            <w:r w:rsidRPr="0017258F">
              <w:rPr>
                <w:rFonts w:ascii="宋体" w:eastAsia="宋体" w:hAnsi="宋体" w:cs="宋体" w:hint="eastAsia"/>
                <w:szCs w:val="21"/>
              </w:rPr>
              <w:t>（3）质保期届满，无质量问题，乙方可向甲方申请退还银行见索即付保函（合同总金额 5%，有效期≥质保期），甲方在收到乙方申请后二十个工作日内予以退还。质保期内如出现质量问题且无法解决，甲方将不予退还乙方银行见索即付保函（合同总金额 5%，有效期≥质保期）。</w:t>
            </w:r>
          </w:p>
          <w:p w14:paraId="39E2D0D3" w14:textId="53CDD5A3" w:rsidR="00BB67C9" w:rsidRPr="0017258F" w:rsidRDefault="00BB67C9" w:rsidP="00BB67C9">
            <w:pPr>
              <w:snapToGrid w:val="0"/>
              <w:spacing w:line="360" w:lineRule="auto"/>
              <w:ind w:firstLine="420"/>
              <w:jc w:val="left"/>
              <w:rPr>
                <w:rFonts w:ascii="宋体" w:eastAsia="宋体" w:hAnsi="宋体" w:cs="宋体"/>
                <w:b/>
                <w:szCs w:val="21"/>
              </w:rPr>
            </w:pPr>
            <w:r w:rsidRPr="0017258F">
              <w:rPr>
                <w:rFonts w:ascii="宋体" w:eastAsia="宋体" w:hAnsi="宋体" w:cs="宋体" w:hint="eastAsia"/>
                <w:b/>
                <w:szCs w:val="21"/>
              </w:rPr>
              <w:t>以上涉及金额部分均为人民币计价，如货物为进口产品，合同期内由于汇率变动产生的经营风险由乙方承担。如遇不可抗力或不归</w:t>
            </w:r>
            <w:r w:rsidRPr="0017258F">
              <w:rPr>
                <w:rFonts w:ascii="宋体" w:eastAsia="宋体" w:hAnsi="宋体" w:cs="宋体" w:hint="eastAsia"/>
                <w:b/>
                <w:szCs w:val="21"/>
              </w:rPr>
              <w:lastRenderedPageBreak/>
              <w:t>责于甲方原因造成的付款延迟，甲方无需承担延迟付款的违约责任。</w:t>
            </w:r>
          </w:p>
        </w:tc>
      </w:tr>
      <w:tr w:rsidR="0017258F" w:rsidRPr="0017258F" w14:paraId="5443EE94" w14:textId="77777777">
        <w:tc>
          <w:tcPr>
            <w:tcW w:w="959" w:type="dxa"/>
            <w:vAlign w:val="center"/>
          </w:tcPr>
          <w:p w14:paraId="27E83C0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lastRenderedPageBreak/>
              <w:t>6.2</w:t>
            </w:r>
          </w:p>
        </w:tc>
        <w:tc>
          <w:tcPr>
            <w:tcW w:w="1786" w:type="dxa"/>
            <w:vAlign w:val="center"/>
          </w:tcPr>
          <w:p w14:paraId="1354015C" w14:textId="77777777" w:rsidR="00F763A4" w:rsidRPr="0017258F" w:rsidRDefault="00F26DD4">
            <w:pPr>
              <w:spacing w:line="360" w:lineRule="auto"/>
              <w:jc w:val="center"/>
              <w:rPr>
                <w:rFonts w:ascii="宋体" w:eastAsia="宋体" w:hAnsi="宋体" w:cs="宋体"/>
              </w:rPr>
            </w:pPr>
            <w:r w:rsidRPr="0017258F">
              <w:rPr>
                <w:rFonts w:ascii="宋体" w:eastAsia="宋体" w:hAnsi="宋体" w:cs="宋体" w:hint="eastAsia"/>
              </w:rPr>
              <w:t>中标公告发布媒介</w:t>
            </w:r>
          </w:p>
        </w:tc>
        <w:tc>
          <w:tcPr>
            <w:tcW w:w="6435" w:type="dxa"/>
            <w:vAlign w:val="center"/>
          </w:tcPr>
          <w:p w14:paraId="18C4E2F7"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同招标公告发布媒介</w:t>
            </w:r>
          </w:p>
        </w:tc>
      </w:tr>
      <w:tr w:rsidR="0017258F" w:rsidRPr="0017258F" w14:paraId="31640279" w14:textId="77777777">
        <w:tc>
          <w:tcPr>
            <w:tcW w:w="959" w:type="dxa"/>
            <w:vAlign w:val="center"/>
          </w:tcPr>
          <w:p w14:paraId="4D247D3B"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6.3.1</w:t>
            </w:r>
          </w:p>
        </w:tc>
        <w:tc>
          <w:tcPr>
            <w:tcW w:w="1786" w:type="dxa"/>
            <w:vAlign w:val="center"/>
          </w:tcPr>
          <w:p w14:paraId="0BE515A1"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rPr>
              <w:t>中标通知书的领取</w:t>
            </w:r>
          </w:p>
        </w:tc>
        <w:tc>
          <w:tcPr>
            <w:tcW w:w="6435" w:type="dxa"/>
            <w:vAlign w:val="center"/>
          </w:tcPr>
          <w:p w14:paraId="6E7B891E"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1.中标通知书在中标公告发布同时发出；</w:t>
            </w:r>
          </w:p>
          <w:p w14:paraId="1448369E" w14:textId="77777777" w:rsidR="00F763A4" w:rsidRPr="0017258F" w:rsidRDefault="00F26DD4">
            <w:pPr>
              <w:spacing w:line="360" w:lineRule="auto"/>
              <w:ind w:firstLine="420"/>
              <w:jc w:val="left"/>
              <w:rPr>
                <w:rFonts w:ascii="宋体" w:eastAsia="宋体" w:hAnsi="宋体" w:cs="宋体"/>
                <w:b/>
                <w:szCs w:val="21"/>
                <w:shd w:val="clear" w:color="auto" w:fill="FFFFFF"/>
              </w:rPr>
            </w:pPr>
            <w:r w:rsidRPr="0017258F">
              <w:rPr>
                <w:rFonts w:ascii="宋体" w:eastAsia="宋体" w:hAnsi="宋体" w:cs="宋体" w:hint="eastAsia"/>
              </w:rPr>
              <w:t>2.领取时需提供代理服务费缴纳的凭证；</w:t>
            </w:r>
          </w:p>
        </w:tc>
      </w:tr>
      <w:tr w:rsidR="0017258F" w:rsidRPr="0017258F" w14:paraId="3BF0F389" w14:textId="77777777">
        <w:tc>
          <w:tcPr>
            <w:tcW w:w="959" w:type="dxa"/>
            <w:vAlign w:val="center"/>
          </w:tcPr>
          <w:p w14:paraId="64BFA2D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6.4.1</w:t>
            </w:r>
          </w:p>
        </w:tc>
        <w:tc>
          <w:tcPr>
            <w:tcW w:w="1786" w:type="dxa"/>
            <w:vAlign w:val="center"/>
          </w:tcPr>
          <w:p w14:paraId="26D6E581"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履约保证金</w:t>
            </w:r>
          </w:p>
        </w:tc>
        <w:tc>
          <w:tcPr>
            <w:tcW w:w="6435" w:type="dxa"/>
            <w:vAlign w:val="center"/>
          </w:tcPr>
          <w:p w14:paraId="1D2F3FB6"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履约保证金金额：合同金额的5%</w:t>
            </w:r>
          </w:p>
          <w:p w14:paraId="38ABE549"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履约保证金币种：人民币</w:t>
            </w:r>
          </w:p>
          <w:p w14:paraId="3587F5E4" w14:textId="156E69DF" w:rsidR="00F763A4" w:rsidRPr="0017258F" w:rsidRDefault="00F26DD4" w:rsidP="00BB67C9">
            <w:pPr>
              <w:spacing w:line="360" w:lineRule="auto"/>
              <w:ind w:firstLine="420"/>
              <w:jc w:val="left"/>
              <w:rPr>
                <w:rFonts w:ascii="宋体" w:eastAsia="宋体" w:hAnsi="宋体" w:cs="宋体"/>
              </w:rPr>
            </w:pPr>
            <w:r w:rsidRPr="0017258F">
              <w:rPr>
                <w:rFonts w:ascii="宋体" w:eastAsia="宋体" w:hAnsi="宋体" w:cs="宋体" w:hint="eastAsia"/>
              </w:rPr>
              <w:t>履约保证金提交方式：</w:t>
            </w:r>
            <w:r w:rsidR="00AA1B7F" w:rsidRPr="0017258F">
              <w:rPr>
                <w:rFonts w:ascii="宋体" w:eastAsia="宋体" w:hAnsi="宋体" w:cs="Times New Roman" w:hint="eastAsia"/>
                <w:b/>
                <w:szCs w:val="24"/>
              </w:rPr>
              <w:t>中标人以银行保函方式在合同签订前向采购人提供履约担保（银行见索即付保函），验收合格，正式交付使用退还。</w:t>
            </w:r>
          </w:p>
        </w:tc>
      </w:tr>
      <w:tr w:rsidR="0017258F" w:rsidRPr="0017258F" w14:paraId="58362501" w14:textId="77777777">
        <w:tc>
          <w:tcPr>
            <w:tcW w:w="959" w:type="dxa"/>
            <w:vAlign w:val="center"/>
          </w:tcPr>
          <w:p w14:paraId="25BBA217"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t>6.5.1</w:t>
            </w:r>
          </w:p>
        </w:tc>
        <w:tc>
          <w:tcPr>
            <w:tcW w:w="1786" w:type="dxa"/>
            <w:vAlign w:val="center"/>
          </w:tcPr>
          <w:p w14:paraId="2A462599"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签订合同</w:t>
            </w:r>
          </w:p>
        </w:tc>
        <w:tc>
          <w:tcPr>
            <w:tcW w:w="6435" w:type="dxa"/>
            <w:vAlign w:val="center"/>
          </w:tcPr>
          <w:p w14:paraId="601D1EDE"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采购人应当自中标通知书发出之日起15日内，按照招标文件和中标人投标文件的规定，与中标人签订书面合同。所签订的合同不得对招标文件确定的事项和中标人投标文件作实质性修改。</w:t>
            </w:r>
          </w:p>
        </w:tc>
      </w:tr>
      <w:tr w:rsidR="0017258F" w:rsidRPr="0017258F" w14:paraId="230961E5" w14:textId="77777777">
        <w:tc>
          <w:tcPr>
            <w:tcW w:w="959" w:type="dxa"/>
            <w:vAlign w:val="center"/>
          </w:tcPr>
          <w:p w14:paraId="303688F5"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6.7.1</w:t>
            </w:r>
          </w:p>
        </w:tc>
        <w:tc>
          <w:tcPr>
            <w:tcW w:w="1786" w:type="dxa"/>
            <w:vAlign w:val="center"/>
          </w:tcPr>
          <w:p w14:paraId="3730E091" w14:textId="77777777" w:rsidR="00F763A4" w:rsidRPr="0017258F" w:rsidRDefault="00F26DD4">
            <w:pPr>
              <w:spacing w:line="360" w:lineRule="auto"/>
              <w:jc w:val="center"/>
              <w:rPr>
                <w:rFonts w:ascii="宋体" w:eastAsia="宋体" w:hAnsi="宋体" w:cs="宋体"/>
              </w:rPr>
            </w:pPr>
            <w:r w:rsidRPr="0017258F">
              <w:rPr>
                <w:rFonts w:ascii="宋体" w:eastAsia="宋体" w:hAnsi="宋体" w:cs="宋体" w:hint="eastAsia"/>
              </w:rPr>
              <w:t>代理服务费</w:t>
            </w:r>
          </w:p>
        </w:tc>
        <w:tc>
          <w:tcPr>
            <w:tcW w:w="6435" w:type="dxa"/>
            <w:vAlign w:val="center"/>
          </w:tcPr>
          <w:p w14:paraId="6923F20A"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本项目采购代理服务费</w:t>
            </w:r>
            <w:r w:rsidR="00A874BF" w:rsidRPr="0017258F">
              <w:rPr>
                <w:rFonts w:ascii="宋体" w:eastAsia="宋体" w:hAnsi="宋体" w:cs="宋体" w:hint="eastAsia"/>
                <w:szCs w:val="21"/>
              </w:rPr>
              <w:t>按照《河南省招标代理服务收费指导意见》（豫招标【2023】002号）所列招标代理服务费收费标准的 80%</w:t>
            </w:r>
            <w:r w:rsidRPr="0017258F">
              <w:rPr>
                <w:rFonts w:ascii="宋体" w:eastAsia="宋体" w:hAnsi="宋体" w:cs="宋体" w:hint="eastAsia"/>
                <w:szCs w:val="21"/>
              </w:rPr>
              <w:t>向中标人收取。</w:t>
            </w:r>
          </w:p>
        </w:tc>
      </w:tr>
      <w:tr w:rsidR="0017258F" w:rsidRPr="0017258F" w14:paraId="07A6A3E7" w14:textId="77777777">
        <w:tc>
          <w:tcPr>
            <w:tcW w:w="959" w:type="dxa"/>
            <w:vAlign w:val="center"/>
          </w:tcPr>
          <w:p w14:paraId="39FD5620"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6.7.2</w:t>
            </w:r>
          </w:p>
        </w:tc>
        <w:tc>
          <w:tcPr>
            <w:tcW w:w="1786" w:type="dxa"/>
            <w:vAlign w:val="center"/>
          </w:tcPr>
          <w:p w14:paraId="46DDCB7D" w14:textId="77777777" w:rsidR="00F763A4" w:rsidRPr="0017258F" w:rsidRDefault="00F26DD4">
            <w:pPr>
              <w:spacing w:line="360" w:lineRule="auto"/>
              <w:jc w:val="center"/>
              <w:rPr>
                <w:rFonts w:ascii="宋体" w:eastAsia="宋体" w:hAnsi="宋体" w:cs="宋体"/>
              </w:rPr>
            </w:pPr>
            <w:r w:rsidRPr="0017258F">
              <w:rPr>
                <w:rFonts w:ascii="宋体" w:eastAsia="宋体" w:hAnsi="宋体" w:cs="宋体" w:hint="eastAsia"/>
              </w:rPr>
              <w:t>代理服务费的交纳方式</w:t>
            </w:r>
          </w:p>
        </w:tc>
        <w:tc>
          <w:tcPr>
            <w:tcW w:w="6435" w:type="dxa"/>
            <w:vAlign w:val="center"/>
          </w:tcPr>
          <w:p w14:paraId="45D44749"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收费标准：采购代理机构</w:t>
            </w:r>
            <w:r w:rsidR="00A9097B" w:rsidRPr="0017258F">
              <w:rPr>
                <w:rFonts w:ascii="宋体" w:eastAsia="宋体" w:hAnsi="宋体" w:cs="宋体" w:hint="eastAsia"/>
                <w:szCs w:val="21"/>
              </w:rPr>
              <w:t>按照《河南省招标代理服务收费指导意见》（豫招标【2023】002号）所列招标代理服务费收费标准的 80%</w:t>
            </w:r>
            <w:r w:rsidRPr="0017258F">
              <w:rPr>
                <w:rFonts w:ascii="宋体" w:eastAsia="宋体" w:hAnsi="宋体" w:cs="宋体" w:hint="eastAsia"/>
                <w:szCs w:val="21"/>
              </w:rPr>
              <w:t>向中标人收取。</w:t>
            </w:r>
          </w:p>
          <w:p w14:paraId="7BBFA34B"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收取方式：中标人公对公转账</w:t>
            </w:r>
          </w:p>
          <w:p w14:paraId="01E8640B"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在领取中标通知书时，中标人须将代理服务费转账</w:t>
            </w:r>
            <w:proofErr w:type="gramStart"/>
            <w:r w:rsidRPr="0017258F">
              <w:rPr>
                <w:rFonts w:ascii="宋体" w:eastAsia="宋体" w:hAnsi="宋体" w:cs="宋体" w:hint="eastAsia"/>
                <w:szCs w:val="21"/>
              </w:rPr>
              <w:t>至以下</w:t>
            </w:r>
            <w:proofErr w:type="gramEnd"/>
            <w:r w:rsidRPr="0017258F">
              <w:rPr>
                <w:rFonts w:ascii="宋体" w:eastAsia="宋体" w:hAnsi="宋体" w:cs="宋体" w:hint="eastAsia"/>
                <w:szCs w:val="21"/>
              </w:rPr>
              <w:t>账户：</w:t>
            </w:r>
          </w:p>
          <w:p w14:paraId="4B52ADC5" w14:textId="77777777" w:rsidR="00F763A4" w:rsidRPr="0017258F" w:rsidRDefault="00F26DD4">
            <w:pPr>
              <w:pStyle w:val="af8"/>
              <w:spacing w:after="0" w:line="360" w:lineRule="auto"/>
              <w:ind w:firstLine="210"/>
              <w:rPr>
                <w:rFonts w:ascii="宋体" w:hAnsi="宋体" w:cs="宋体"/>
                <w:szCs w:val="21"/>
              </w:rPr>
            </w:pPr>
            <w:r w:rsidRPr="0017258F">
              <w:rPr>
                <w:rFonts w:ascii="宋体" w:hAnsi="宋体" w:cs="宋体" w:hint="eastAsia"/>
                <w:szCs w:val="21"/>
              </w:rPr>
              <w:t>账户信息如下：</w:t>
            </w:r>
          </w:p>
          <w:p w14:paraId="3DE14C1D" w14:textId="77777777" w:rsidR="00F763A4" w:rsidRPr="0017258F" w:rsidRDefault="00F26DD4">
            <w:pPr>
              <w:pStyle w:val="af8"/>
              <w:spacing w:after="0" w:line="360" w:lineRule="auto"/>
              <w:ind w:firstLine="210"/>
              <w:rPr>
                <w:rFonts w:ascii="宋体" w:hAnsi="宋体" w:cs="宋体"/>
                <w:szCs w:val="21"/>
              </w:rPr>
            </w:pPr>
            <w:r w:rsidRPr="0017258F">
              <w:rPr>
                <w:rFonts w:ascii="宋体" w:hAnsi="宋体" w:cs="宋体" w:hint="eastAsia"/>
                <w:szCs w:val="21"/>
              </w:rPr>
              <w:t>名称：</w:t>
            </w:r>
            <w:r w:rsidR="00AB2845" w:rsidRPr="0017258F">
              <w:rPr>
                <w:rFonts w:ascii="宋体" w:hAnsi="宋体" w:cs="宋体" w:hint="eastAsia"/>
                <w:szCs w:val="21"/>
              </w:rPr>
              <w:t>海隆工程咨询有限公司</w:t>
            </w:r>
          </w:p>
          <w:p w14:paraId="0731D472" w14:textId="77777777" w:rsidR="000C0910" w:rsidRPr="0017258F" w:rsidRDefault="000C0910">
            <w:pPr>
              <w:pStyle w:val="af8"/>
              <w:spacing w:after="0" w:line="360" w:lineRule="auto"/>
              <w:ind w:firstLine="210"/>
              <w:rPr>
                <w:rFonts w:ascii="宋体" w:hAnsi="宋体" w:cs="宋体"/>
                <w:szCs w:val="21"/>
              </w:rPr>
            </w:pPr>
            <w:r w:rsidRPr="0017258F">
              <w:rPr>
                <w:rFonts w:ascii="宋体" w:hAnsi="宋体" w:cs="宋体" w:hint="eastAsia"/>
                <w:szCs w:val="21"/>
              </w:rPr>
              <w:t>账号:3719 0648 8010 901</w:t>
            </w:r>
          </w:p>
          <w:p w14:paraId="1DAFE013" w14:textId="77777777" w:rsidR="00F763A4" w:rsidRPr="0017258F" w:rsidRDefault="000C0910">
            <w:pPr>
              <w:pStyle w:val="af8"/>
              <w:spacing w:after="0" w:line="360" w:lineRule="auto"/>
              <w:ind w:firstLine="210"/>
              <w:rPr>
                <w:rFonts w:ascii="宋体" w:hAnsi="宋体" w:cs="宋体"/>
                <w:szCs w:val="21"/>
              </w:rPr>
            </w:pPr>
            <w:r w:rsidRPr="0017258F">
              <w:rPr>
                <w:rFonts w:ascii="宋体" w:hAnsi="宋体" w:cs="宋体" w:hint="eastAsia"/>
                <w:szCs w:val="21"/>
              </w:rPr>
              <w:t>开户行：招商银行郑州金水东路支行</w:t>
            </w:r>
          </w:p>
          <w:p w14:paraId="7F33F764" w14:textId="77777777" w:rsidR="00F763A4" w:rsidRPr="0017258F" w:rsidRDefault="00F26DD4">
            <w:pPr>
              <w:pStyle w:val="af8"/>
              <w:spacing w:after="0" w:line="360" w:lineRule="auto"/>
              <w:ind w:firstLine="210"/>
              <w:rPr>
                <w:rFonts w:ascii="宋体" w:hAnsi="宋体" w:cs="宋体"/>
              </w:rPr>
            </w:pPr>
            <w:r w:rsidRPr="0017258F">
              <w:rPr>
                <w:rFonts w:ascii="宋体" w:hAnsi="宋体" w:cs="宋体" w:hint="eastAsia"/>
              </w:rPr>
              <w:t>供应商在转账和汇款时，请务必注明所投项目的项目名称（简写）代理服务费。</w:t>
            </w:r>
          </w:p>
        </w:tc>
      </w:tr>
      <w:tr w:rsidR="0017258F" w:rsidRPr="0017258F" w14:paraId="7ED6CDA4" w14:textId="77777777">
        <w:tc>
          <w:tcPr>
            <w:tcW w:w="959" w:type="dxa"/>
            <w:vAlign w:val="center"/>
          </w:tcPr>
          <w:p w14:paraId="1EEA900A"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t>7.2.1</w:t>
            </w:r>
          </w:p>
        </w:tc>
        <w:tc>
          <w:tcPr>
            <w:tcW w:w="1786" w:type="dxa"/>
            <w:vAlign w:val="center"/>
          </w:tcPr>
          <w:p w14:paraId="27A48F2C" w14:textId="77777777" w:rsidR="00F763A4" w:rsidRPr="0017258F" w:rsidRDefault="00F26DD4">
            <w:pPr>
              <w:spacing w:line="360" w:lineRule="auto"/>
              <w:jc w:val="center"/>
              <w:rPr>
                <w:rFonts w:ascii="宋体" w:eastAsia="宋体" w:hAnsi="宋体" w:cs="宋体"/>
              </w:rPr>
            </w:pPr>
            <w:r w:rsidRPr="0017258F">
              <w:rPr>
                <w:rFonts w:ascii="宋体" w:eastAsia="宋体" w:hAnsi="宋体" w:cs="宋体" w:hint="eastAsia"/>
              </w:rPr>
              <w:t>接收质疑函的方式</w:t>
            </w:r>
          </w:p>
        </w:tc>
        <w:tc>
          <w:tcPr>
            <w:tcW w:w="6435" w:type="dxa"/>
            <w:vAlign w:val="center"/>
          </w:tcPr>
          <w:p w14:paraId="6F156605" w14:textId="77777777" w:rsidR="00F763A4" w:rsidRPr="0017258F" w:rsidRDefault="00F26DD4">
            <w:pPr>
              <w:pStyle w:val="TableParagraph"/>
              <w:spacing w:line="360" w:lineRule="auto"/>
              <w:ind w:firstLine="420"/>
              <w:rPr>
                <w:rFonts w:ascii="宋体" w:hAnsi="宋体" w:cs="宋体"/>
              </w:rPr>
            </w:pPr>
            <w:r w:rsidRPr="0017258F">
              <w:rPr>
                <w:rFonts w:ascii="宋体" w:hAnsi="宋体" w:cs="宋体" w:hint="eastAsia"/>
              </w:rPr>
              <w:t>①供应商认为自己的权益受到损害的，可以在知道或者应该知道其权益受到损害之日起七个工作日内，向采购代理机构提出质疑。</w:t>
            </w:r>
          </w:p>
          <w:p w14:paraId="22F7C242" w14:textId="77777777" w:rsidR="00F763A4" w:rsidRPr="0017258F" w:rsidRDefault="00F26DD4">
            <w:pPr>
              <w:pStyle w:val="TableParagraph"/>
              <w:spacing w:line="360" w:lineRule="auto"/>
              <w:ind w:firstLine="420"/>
              <w:rPr>
                <w:rFonts w:ascii="宋体" w:hAnsi="宋体" w:cs="宋体"/>
              </w:rPr>
            </w:pPr>
            <w:r w:rsidRPr="0017258F">
              <w:rPr>
                <w:rFonts w:ascii="宋体" w:hAnsi="宋体" w:cs="宋体" w:hint="eastAsia"/>
              </w:rPr>
              <w:lastRenderedPageBreak/>
              <w:t>②质疑函的内容、格式：应符合《政府采购质疑和投诉办法》相关规定和财政部门制定的《政府采购质疑函范本》格式。</w:t>
            </w:r>
          </w:p>
          <w:p w14:paraId="15E41BF2" w14:textId="77777777" w:rsidR="00F763A4" w:rsidRPr="0017258F" w:rsidRDefault="00F26DD4">
            <w:pPr>
              <w:pStyle w:val="TableParagraph"/>
              <w:spacing w:line="360" w:lineRule="auto"/>
              <w:ind w:firstLine="420"/>
              <w:rPr>
                <w:rFonts w:ascii="宋体" w:hAnsi="宋体" w:cs="宋体"/>
              </w:rPr>
            </w:pPr>
            <w:r w:rsidRPr="0017258F">
              <w:rPr>
                <w:rFonts w:ascii="宋体" w:hAnsi="宋体" w:cs="宋体" w:hint="eastAsia"/>
              </w:rPr>
              <w:t>③供应商应在法定质疑期内一次性针对同一采购程序环节提出质疑，否则针对再次提出质疑将不予接收。（采购程序环节分为：采购文件、采购过程、中标结果）</w:t>
            </w:r>
          </w:p>
          <w:p w14:paraId="6B10CEB4" w14:textId="77777777" w:rsidR="00F763A4" w:rsidRPr="0017258F" w:rsidRDefault="00F26DD4" w:rsidP="00834B80">
            <w:pPr>
              <w:pStyle w:val="TableParagraph"/>
              <w:spacing w:line="360" w:lineRule="auto"/>
              <w:ind w:firstLine="420"/>
              <w:rPr>
                <w:rFonts w:ascii="宋体" w:hAnsi="宋体" w:cs="宋体"/>
                <w:szCs w:val="21"/>
              </w:rPr>
            </w:pPr>
            <w:r w:rsidRPr="0017258F">
              <w:rPr>
                <w:rFonts w:ascii="宋体" w:hAnsi="宋体" w:cs="宋体" w:hint="eastAsia"/>
              </w:rPr>
              <w:t>④接收质疑函的方式：通过登录河南省公共资源交易中心系统一次性提出。</w:t>
            </w:r>
          </w:p>
        </w:tc>
      </w:tr>
      <w:tr w:rsidR="0017258F" w:rsidRPr="0017258F" w14:paraId="41C8F9FA" w14:textId="77777777">
        <w:tc>
          <w:tcPr>
            <w:tcW w:w="959" w:type="dxa"/>
            <w:vAlign w:val="center"/>
          </w:tcPr>
          <w:p w14:paraId="119C0F55"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lastRenderedPageBreak/>
              <w:t>7.2.2</w:t>
            </w:r>
          </w:p>
        </w:tc>
        <w:tc>
          <w:tcPr>
            <w:tcW w:w="1786" w:type="dxa"/>
            <w:vAlign w:val="center"/>
          </w:tcPr>
          <w:p w14:paraId="2B04E202" w14:textId="77777777" w:rsidR="00F763A4" w:rsidRPr="0017258F" w:rsidRDefault="00F26DD4">
            <w:pPr>
              <w:spacing w:line="360" w:lineRule="auto"/>
              <w:jc w:val="center"/>
              <w:rPr>
                <w:rFonts w:ascii="宋体" w:eastAsia="宋体" w:hAnsi="宋体" w:cs="宋体"/>
              </w:rPr>
            </w:pPr>
            <w:r w:rsidRPr="0017258F">
              <w:rPr>
                <w:rFonts w:ascii="宋体" w:eastAsia="宋体" w:hAnsi="宋体" w:cs="宋体" w:hint="eastAsia"/>
              </w:rPr>
              <w:t>质疑函接收联系事宜</w:t>
            </w:r>
          </w:p>
        </w:tc>
        <w:tc>
          <w:tcPr>
            <w:tcW w:w="6435" w:type="dxa"/>
            <w:vAlign w:val="center"/>
          </w:tcPr>
          <w:p w14:paraId="755F2E0E"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名称：</w:t>
            </w:r>
            <w:r w:rsidR="00AB2845" w:rsidRPr="0017258F">
              <w:rPr>
                <w:rFonts w:ascii="宋体" w:eastAsia="宋体" w:hAnsi="宋体" w:cs="宋体" w:hint="eastAsia"/>
                <w:szCs w:val="21"/>
              </w:rPr>
              <w:t>海隆工程咨询有限公司</w:t>
            </w:r>
            <w:r w:rsidRPr="0017258F">
              <w:rPr>
                <w:rFonts w:ascii="宋体" w:eastAsia="宋体" w:hAnsi="宋体" w:cs="宋体" w:hint="eastAsia"/>
                <w:szCs w:val="21"/>
              </w:rPr>
              <w:t xml:space="preserve"> </w:t>
            </w:r>
          </w:p>
          <w:p w14:paraId="5F76CC4A" w14:textId="77777777" w:rsidR="00D80997" w:rsidRPr="0017258F" w:rsidRDefault="00D80997" w:rsidP="00D80997">
            <w:pPr>
              <w:spacing w:line="360" w:lineRule="auto"/>
              <w:ind w:firstLine="420"/>
              <w:jc w:val="left"/>
              <w:rPr>
                <w:rFonts w:ascii="宋体" w:eastAsia="宋体" w:hAnsi="宋体" w:cs="宋体"/>
                <w:szCs w:val="21"/>
              </w:rPr>
            </w:pPr>
            <w:r w:rsidRPr="0017258F">
              <w:rPr>
                <w:rFonts w:ascii="宋体" w:eastAsia="宋体" w:hAnsi="宋体" w:cs="宋体" w:hint="eastAsia"/>
                <w:szCs w:val="21"/>
              </w:rPr>
              <w:t>地址：郑州市郑东新区金水东路与心</w:t>
            </w:r>
            <w:proofErr w:type="gramStart"/>
            <w:r w:rsidRPr="0017258F">
              <w:rPr>
                <w:rFonts w:ascii="宋体" w:eastAsia="宋体" w:hAnsi="宋体" w:cs="宋体" w:hint="eastAsia"/>
                <w:szCs w:val="21"/>
              </w:rPr>
              <w:t>怡</w:t>
            </w:r>
            <w:proofErr w:type="gramEnd"/>
            <w:r w:rsidRPr="0017258F">
              <w:rPr>
                <w:rFonts w:ascii="宋体" w:eastAsia="宋体" w:hAnsi="宋体" w:cs="宋体" w:hint="eastAsia"/>
                <w:szCs w:val="21"/>
              </w:rPr>
              <w:t>路</w:t>
            </w:r>
            <w:proofErr w:type="gramStart"/>
            <w:r w:rsidRPr="0017258F">
              <w:rPr>
                <w:rFonts w:ascii="宋体" w:eastAsia="宋体" w:hAnsi="宋体" w:cs="宋体" w:hint="eastAsia"/>
                <w:szCs w:val="21"/>
              </w:rPr>
              <w:t>交汇处雅宝</w:t>
            </w:r>
            <w:proofErr w:type="gramEnd"/>
            <w:r w:rsidRPr="0017258F">
              <w:rPr>
                <w:rFonts w:ascii="宋体" w:eastAsia="宋体" w:hAnsi="宋体" w:cs="宋体" w:hint="eastAsia"/>
                <w:szCs w:val="21"/>
              </w:rPr>
              <w:t>东方国际广场2号楼13层</w:t>
            </w:r>
          </w:p>
          <w:p w14:paraId="6B8820CD" w14:textId="77777777" w:rsidR="00D80997" w:rsidRPr="0017258F" w:rsidRDefault="00D80997" w:rsidP="00D80997">
            <w:pPr>
              <w:spacing w:line="360" w:lineRule="auto"/>
              <w:ind w:firstLine="420"/>
              <w:jc w:val="left"/>
              <w:rPr>
                <w:rFonts w:ascii="宋体" w:eastAsia="宋体" w:hAnsi="宋体" w:cs="宋体"/>
                <w:szCs w:val="21"/>
              </w:rPr>
            </w:pPr>
            <w:r w:rsidRPr="0017258F">
              <w:rPr>
                <w:rFonts w:ascii="宋体" w:eastAsia="宋体" w:hAnsi="宋体" w:cs="宋体" w:hint="eastAsia"/>
                <w:szCs w:val="21"/>
              </w:rPr>
              <w:t>联系人：张勤、黄少侠、朱贵乐</w:t>
            </w:r>
          </w:p>
          <w:p w14:paraId="605F4438" w14:textId="77777777" w:rsidR="00F763A4" w:rsidRPr="0017258F" w:rsidRDefault="00D80997" w:rsidP="00D80997">
            <w:pPr>
              <w:spacing w:line="360" w:lineRule="auto"/>
              <w:ind w:firstLine="420"/>
              <w:jc w:val="left"/>
              <w:rPr>
                <w:rFonts w:ascii="宋体" w:eastAsia="宋体" w:hAnsi="宋体" w:cs="宋体"/>
                <w:szCs w:val="21"/>
              </w:rPr>
            </w:pPr>
            <w:r w:rsidRPr="0017258F">
              <w:rPr>
                <w:rFonts w:ascii="宋体" w:eastAsia="宋体" w:hAnsi="宋体" w:cs="宋体" w:hint="eastAsia"/>
                <w:szCs w:val="21"/>
              </w:rPr>
              <w:t>联系电话：17737113681、0371-55894666</w:t>
            </w:r>
          </w:p>
        </w:tc>
      </w:tr>
      <w:tr w:rsidR="0017258F" w:rsidRPr="0017258F" w14:paraId="22D716F6" w14:textId="77777777">
        <w:tc>
          <w:tcPr>
            <w:tcW w:w="959" w:type="dxa"/>
            <w:vAlign w:val="center"/>
          </w:tcPr>
          <w:p w14:paraId="562AB94C"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8.1</w:t>
            </w:r>
          </w:p>
        </w:tc>
        <w:tc>
          <w:tcPr>
            <w:tcW w:w="1786" w:type="dxa"/>
            <w:vAlign w:val="center"/>
          </w:tcPr>
          <w:p w14:paraId="40136B68" w14:textId="77777777" w:rsidR="00F763A4" w:rsidRPr="0017258F" w:rsidRDefault="00F26DD4" w:rsidP="00D80997">
            <w:pPr>
              <w:spacing w:line="360" w:lineRule="auto"/>
              <w:jc w:val="center"/>
              <w:rPr>
                <w:rFonts w:ascii="宋体" w:eastAsia="宋体" w:hAnsi="宋体" w:cs="宋体"/>
              </w:rPr>
            </w:pPr>
            <w:r w:rsidRPr="0017258F">
              <w:rPr>
                <w:rFonts w:ascii="宋体" w:eastAsia="宋体" w:hAnsi="宋体" w:cs="宋体" w:hint="eastAsia"/>
              </w:rPr>
              <w:t>政府采购合同融资政策</w:t>
            </w:r>
          </w:p>
        </w:tc>
        <w:tc>
          <w:tcPr>
            <w:tcW w:w="6435" w:type="dxa"/>
            <w:vAlign w:val="center"/>
          </w:tcPr>
          <w:p w14:paraId="440C439B"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河南省政府采购合同融资政策告知函</w:t>
            </w:r>
          </w:p>
          <w:p w14:paraId="258A6E72"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各供应商：</w:t>
            </w:r>
          </w:p>
          <w:p w14:paraId="4ABBDCC9"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欢迎贵公司参与河南省政府采购活动!</w:t>
            </w:r>
          </w:p>
          <w:p w14:paraId="2411EEE7"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政府采购合同融资是河南省财政厅支持中小</w:t>
            </w:r>
            <w:proofErr w:type="gramStart"/>
            <w:r w:rsidRPr="0017258F">
              <w:rPr>
                <w:rFonts w:ascii="宋体" w:eastAsia="宋体" w:hAnsi="宋体" w:cs="宋体" w:hint="eastAsia"/>
                <w:szCs w:val="21"/>
              </w:rPr>
              <w:t>微企业</w:t>
            </w:r>
            <w:proofErr w:type="gramEnd"/>
            <w:r w:rsidRPr="0017258F">
              <w:rPr>
                <w:rFonts w:ascii="宋体" w:eastAsia="宋体" w:hAnsi="宋体" w:cs="宋体" w:hint="eastAsia"/>
                <w:szCs w:val="21"/>
              </w:rPr>
              <w:t>发展，针对参与政府采购活动的供应商融资难、融资</w:t>
            </w:r>
            <w:proofErr w:type="gramStart"/>
            <w:r w:rsidRPr="0017258F">
              <w:rPr>
                <w:rFonts w:ascii="宋体" w:eastAsia="宋体" w:hAnsi="宋体" w:cs="宋体" w:hint="eastAsia"/>
                <w:szCs w:val="21"/>
              </w:rPr>
              <w:t>贵问题</w:t>
            </w:r>
            <w:proofErr w:type="gramEnd"/>
            <w:r w:rsidRPr="0017258F">
              <w:rPr>
                <w:rFonts w:ascii="宋体" w:eastAsia="宋体" w:hAnsi="宋体" w:cs="宋体" w:hint="eastAsia"/>
                <w:szCs w:val="21"/>
              </w:rPr>
              <w:t>推出的一项融资政策。贵公司若成为本次政府采购项目的中标成交供应商，可持政府采购合同向金融机构申请贷款，无需抵押、担保，融资机构将根据《河南省政府采购合同融资工作实施方案》(</w:t>
            </w:r>
            <w:proofErr w:type="gramStart"/>
            <w:r w:rsidRPr="0017258F">
              <w:rPr>
                <w:rFonts w:ascii="宋体" w:eastAsia="宋体" w:hAnsi="宋体" w:cs="宋体" w:hint="eastAsia"/>
                <w:szCs w:val="21"/>
              </w:rPr>
              <w:t>豫财购</w:t>
            </w:r>
            <w:proofErr w:type="gramEnd"/>
            <w:r w:rsidRPr="0017258F">
              <w:rPr>
                <w:rFonts w:ascii="宋体" w:eastAsia="宋体" w:hAnsi="宋体" w:cs="宋体" w:hint="eastAsia"/>
                <w:szCs w:val="21"/>
              </w:rPr>
              <w:t>201710号)，按照双方自愿的原则提供便捷、优惠的贷款服务。</w:t>
            </w:r>
          </w:p>
          <w:p w14:paraId="5F06CC43" w14:textId="77777777" w:rsidR="00F763A4" w:rsidRPr="0017258F" w:rsidRDefault="00F26DD4">
            <w:pPr>
              <w:spacing w:line="360" w:lineRule="auto"/>
              <w:ind w:firstLine="420"/>
              <w:jc w:val="left"/>
              <w:rPr>
                <w:rFonts w:ascii="宋体" w:eastAsia="宋体" w:hAnsi="宋体" w:cs="宋体"/>
                <w:szCs w:val="21"/>
              </w:rPr>
            </w:pPr>
            <w:r w:rsidRPr="0017258F">
              <w:rPr>
                <w:rFonts w:ascii="宋体" w:eastAsia="宋体" w:hAnsi="宋体" w:cs="宋体" w:hint="eastAsia"/>
                <w:szCs w:val="21"/>
              </w:rPr>
              <w:t>贷款渠道和提供贷款的金融机构，可在河南省政府采购网“河南省政府采购合同融资平台”查询联系。</w:t>
            </w:r>
          </w:p>
        </w:tc>
      </w:tr>
      <w:tr w:rsidR="0017258F" w:rsidRPr="0017258F" w14:paraId="2B819BB2" w14:textId="77777777">
        <w:tc>
          <w:tcPr>
            <w:tcW w:w="959" w:type="dxa"/>
            <w:vAlign w:val="center"/>
          </w:tcPr>
          <w:p w14:paraId="30988F12"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8.2</w:t>
            </w:r>
          </w:p>
        </w:tc>
        <w:tc>
          <w:tcPr>
            <w:tcW w:w="1786" w:type="dxa"/>
            <w:vAlign w:val="center"/>
          </w:tcPr>
          <w:p w14:paraId="67B565C0" w14:textId="77777777" w:rsidR="00F763A4" w:rsidRPr="0017258F" w:rsidRDefault="00F26DD4">
            <w:pPr>
              <w:spacing w:line="360" w:lineRule="auto"/>
              <w:jc w:val="center"/>
              <w:rPr>
                <w:rFonts w:ascii="宋体" w:eastAsia="宋体" w:hAnsi="宋体" w:cs="宋体"/>
              </w:rPr>
            </w:pPr>
            <w:r w:rsidRPr="0017258F">
              <w:rPr>
                <w:rFonts w:ascii="宋体" w:eastAsia="宋体" w:hAnsi="宋体" w:cs="宋体" w:hint="eastAsia"/>
              </w:rPr>
              <w:t>特别提醒</w:t>
            </w:r>
          </w:p>
        </w:tc>
        <w:tc>
          <w:tcPr>
            <w:tcW w:w="6435" w:type="dxa"/>
            <w:vAlign w:val="center"/>
          </w:tcPr>
          <w:p w14:paraId="350D6A24"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1.采购人和采购代理机构对已发出的招标文件进行的澄清、更正或更改，澄清、更正或更改的内容将作为招标文件组成部分。采购代理机构将通过网站“变更公告”和系统内部“答疑文件”告知投标人，对于各项目中已经成功下载招标文件的投标人，系统将通过第三方短信群</w:t>
            </w:r>
            <w:proofErr w:type="gramStart"/>
            <w:r w:rsidRPr="0017258F">
              <w:rPr>
                <w:rFonts w:ascii="宋体" w:eastAsia="宋体" w:hAnsi="宋体" w:cs="宋体" w:hint="eastAsia"/>
              </w:rPr>
              <w:t>发方式</w:t>
            </w:r>
            <w:proofErr w:type="gramEnd"/>
            <w:r w:rsidRPr="0017258F">
              <w:rPr>
                <w:rFonts w:ascii="宋体" w:eastAsia="宋体" w:hAnsi="宋体" w:cs="宋体" w:hint="eastAsia"/>
              </w:rPr>
              <w:t>提醒投标人进行查询。各投标人须重新下载最新的招标文件及答疑文件，以此编制投标文件。</w:t>
            </w:r>
          </w:p>
          <w:p w14:paraId="5EADB66D" w14:textId="77777777" w:rsidR="00F763A4" w:rsidRPr="0017258F" w:rsidRDefault="00F26DD4">
            <w:pPr>
              <w:spacing w:line="360" w:lineRule="auto"/>
              <w:ind w:firstLine="422"/>
              <w:jc w:val="left"/>
              <w:rPr>
                <w:rFonts w:ascii="宋体" w:eastAsia="宋体" w:hAnsi="宋体" w:cs="宋体"/>
                <w:b/>
              </w:rPr>
            </w:pPr>
            <w:r w:rsidRPr="0017258F">
              <w:rPr>
                <w:rFonts w:ascii="宋体" w:eastAsia="宋体" w:hAnsi="宋体" w:cs="宋体" w:hint="eastAsia"/>
                <w:b/>
              </w:rPr>
              <w:lastRenderedPageBreak/>
              <w:t>2.因河南省公共资源交易中心平台在开标前具有保密性，投标人在投标文件递交截止时间前须自行查看项目进展、变更通知、澄清及回复，因投标人未及时查看而造成的后果自负。</w:t>
            </w:r>
          </w:p>
          <w:p w14:paraId="493C5B26"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3.招标文件提及“复印件”的，投标人可提供原件扫描件或其复印件扫描件。</w:t>
            </w:r>
          </w:p>
        </w:tc>
      </w:tr>
      <w:tr w:rsidR="0017258F" w:rsidRPr="0017258F" w14:paraId="4647B992" w14:textId="77777777">
        <w:tc>
          <w:tcPr>
            <w:tcW w:w="959" w:type="dxa"/>
            <w:vAlign w:val="center"/>
          </w:tcPr>
          <w:p w14:paraId="263EBBCE"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lastRenderedPageBreak/>
              <w:t>8.3</w:t>
            </w:r>
          </w:p>
        </w:tc>
        <w:tc>
          <w:tcPr>
            <w:tcW w:w="1786" w:type="dxa"/>
            <w:vAlign w:val="center"/>
          </w:tcPr>
          <w:p w14:paraId="4FB793E5" w14:textId="77777777" w:rsidR="00F763A4" w:rsidRPr="0017258F" w:rsidRDefault="00F26DD4">
            <w:pPr>
              <w:spacing w:line="360" w:lineRule="auto"/>
              <w:jc w:val="center"/>
              <w:rPr>
                <w:rFonts w:ascii="宋体" w:eastAsia="宋体" w:hAnsi="宋体" w:cs="宋体"/>
              </w:rPr>
            </w:pPr>
            <w:r w:rsidRPr="0017258F">
              <w:rPr>
                <w:rFonts w:ascii="宋体" w:eastAsia="宋体" w:hAnsi="宋体" w:cs="宋体" w:hint="eastAsia"/>
              </w:rPr>
              <w:t>样品</w:t>
            </w:r>
          </w:p>
        </w:tc>
        <w:tc>
          <w:tcPr>
            <w:tcW w:w="6435" w:type="dxa"/>
            <w:vAlign w:val="center"/>
          </w:tcPr>
          <w:p w14:paraId="50B18BA9"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rPr>
              <w:t>本项目不需要提供样品</w:t>
            </w:r>
          </w:p>
        </w:tc>
      </w:tr>
      <w:tr w:rsidR="0017258F" w:rsidRPr="0017258F" w14:paraId="24765181" w14:textId="77777777">
        <w:tc>
          <w:tcPr>
            <w:tcW w:w="959" w:type="dxa"/>
            <w:vAlign w:val="center"/>
          </w:tcPr>
          <w:p w14:paraId="48A6F473"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8.3</w:t>
            </w:r>
          </w:p>
        </w:tc>
        <w:tc>
          <w:tcPr>
            <w:tcW w:w="1786" w:type="dxa"/>
            <w:vAlign w:val="center"/>
          </w:tcPr>
          <w:p w14:paraId="47FCB485" w14:textId="77777777" w:rsidR="00F763A4" w:rsidRPr="0017258F" w:rsidRDefault="00F26DD4">
            <w:pPr>
              <w:spacing w:line="360" w:lineRule="auto"/>
              <w:jc w:val="center"/>
              <w:rPr>
                <w:rFonts w:ascii="宋体" w:eastAsia="宋体" w:hAnsi="宋体" w:cs="宋体"/>
                <w:b/>
              </w:rPr>
            </w:pPr>
            <w:r w:rsidRPr="0017258F">
              <w:rPr>
                <w:rFonts w:ascii="宋体" w:eastAsia="宋体" w:hAnsi="宋体" w:cs="宋体" w:hint="eastAsia"/>
                <w:b/>
                <w:kern w:val="44"/>
                <w:szCs w:val="21"/>
              </w:rPr>
              <w:t>串通投标</w:t>
            </w:r>
          </w:p>
        </w:tc>
        <w:tc>
          <w:tcPr>
            <w:tcW w:w="6435" w:type="dxa"/>
            <w:vAlign w:val="center"/>
          </w:tcPr>
          <w:p w14:paraId="44A63CDD"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b/>
                <w:szCs w:val="21"/>
              </w:rPr>
              <w:t>除政府采购法律法规规定的恶意串通、视同串通投标情形外，按照河南省财政厅《关于防范供应商串通投标促进政府采购公平竞争的通知》，有下列情形之一的，视为投标人串通投标：</w:t>
            </w:r>
          </w:p>
          <w:p w14:paraId="3879CF5D"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b/>
                <w:szCs w:val="21"/>
              </w:rPr>
              <w:t>1.不同供应商的电子投标(响应)文件上传计算机的网卡MAC地址、CPU序列号和硬盘序列号等硬件信息相同的；</w:t>
            </w:r>
          </w:p>
          <w:p w14:paraId="3414FDE6"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b/>
                <w:szCs w:val="21"/>
              </w:rPr>
              <w:t>2.不同供应商的投标(响应)文件由同一电子设备编制、打印加密或者上传；</w:t>
            </w:r>
          </w:p>
          <w:p w14:paraId="245D359A"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b/>
                <w:szCs w:val="21"/>
              </w:rPr>
              <w:t>3.不同供应商的投标(响应)文件由同一电子设备打印、复印；</w:t>
            </w:r>
          </w:p>
          <w:p w14:paraId="26DE0EA4"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b/>
                <w:szCs w:val="21"/>
              </w:rPr>
              <w:t>4.不同供应商的投标(响应)文件由同一人送达或者分发，或者不同供应商联系人为同一人或不同联系人的联系电话一致的；</w:t>
            </w:r>
          </w:p>
          <w:p w14:paraId="2FE47E2C"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b/>
                <w:szCs w:val="21"/>
              </w:rPr>
              <w:t>5.不同供应商的投标(响应)文件的内容存在两处以上细节错误一致；</w:t>
            </w:r>
          </w:p>
          <w:p w14:paraId="6BC93A98"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b/>
                <w:szCs w:val="21"/>
              </w:rPr>
              <w:t>6.不同供应商的法定代表人、委托代理人、项目经理、项目负责人等由同一个单位缴纳社会保险或者领取报酬的；</w:t>
            </w:r>
          </w:p>
          <w:p w14:paraId="21D9C68B"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b/>
                <w:szCs w:val="21"/>
              </w:rPr>
              <w:t>7.不同供应商投标(响应)文件中法定代表人或者负责人签字出自同一人之手；</w:t>
            </w:r>
          </w:p>
          <w:p w14:paraId="3AA27692" w14:textId="77777777" w:rsidR="00F763A4" w:rsidRPr="0017258F" w:rsidRDefault="00F26DD4">
            <w:pPr>
              <w:spacing w:line="360" w:lineRule="auto"/>
              <w:ind w:firstLine="420"/>
              <w:jc w:val="left"/>
              <w:rPr>
                <w:rFonts w:ascii="宋体" w:eastAsia="宋体" w:hAnsi="宋体" w:cs="宋体"/>
                <w:b/>
                <w:szCs w:val="21"/>
              </w:rPr>
            </w:pPr>
            <w:r w:rsidRPr="0017258F">
              <w:rPr>
                <w:rFonts w:ascii="宋体" w:eastAsia="宋体" w:hAnsi="宋体" w:cs="宋体" w:hint="eastAsia"/>
                <w:b/>
                <w:szCs w:val="21"/>
              </w:rPr>
              <w:t>8. 其他涉嫌串通的情形。</w:t>
            </w:r>
          </w:p>
          <w:p w14:paraId="05ABA219" w14:textId="77777777" w:rsidR="00F763A4" w:rsidRPr="0017258F" w:rsidRDefault="00F26DD4">
            <w:pPr>
              <w:spacing w:line="360" w:lineRule="auto"/>
              <w:ind w:firstLine="420"/>
              <w:jc w:val="left"/>
              <w:rPr>
                <w:rFonts w:ascii="宋体" w:eastAsia="宋体" w:hAnsi="宋体" w:cs="宋体"/>
              </w:rPr>
            </w:pPr>
            <w:r w:rsidRPr="0017258F">
              <w:rPr>
                <w:rFonts w:ascii="宋体" w:eastAsia="宋体" w:hAnsi="宋体" w:cs="宋体" w:hint="eastAsia"/>
                <w:b/>
                <w:szCs w:val="21"/>
              </w:rPr>
              <w:t>根据</w:t>
            </w:r>
            <w:proofErr w:type="gramStart"/>
            <w:r w:rsidRPr="0017258F">
              <w:rPr>
                <w:rFonts w:ascii="宋体" w:eastAsia="宋体" w:hAnsi="宋体" w:cs="宋体" w:hint="eastAsia"/>
                <w:b/>
                <w:szCs w:val="21"/>
              </w:rPr>
              <w:t>豫发改公</w:t>
            </w:r>
            <w:proofErr w:type="gramEnd"/>
            <w:r w:rsidRPr="0017258F">
              <w:rPr>
                <w:rFonts w:ascii="宋体" w:eastAsia="宋体" w:hAnsi="宋体" w:cs="宋体" w:hint="eastAsia"/>
                <w:b/>
                <w:szCs w:val="21"/>
              </w:rPr>
              <w:t>管〔2019〕198号规定，供应商投标文件制作机器码一致视为串通投标，其投标无效</w:t>
            </w:r>
          </w:p>
        </w:tc>
      </w:tr>
    </w:tbl>
    <w:p w14:paraId="6A219315" w14:textId="77777777" w:rsidR="00F763A4" w:rsidRPr="0017258F" w:rsidRDefault="00F26DD4">
      <w:pPr>
        <w:pStyle w:val="a0"/>
        <w:spacing w:after="0" w:line="360" w:lineRule="auto"/>
        <w:ind w:firstLine="420"/>
        <w:rPr>
          <w:rFonts w:ascii="宋体" w:hAnsi="宋体" w:cs="宋体"/>
          <w:szCs w:val="21"/>
        </w:rPr>
      </w:pPr>
      <w:r w:rsidRPr="0017258F">
        <w:rPr>
          <w:rFonts w:ascii="宋体" w:hAnsi="宋体" w:cs="宋体" w:hint="eastAsia"/>
          <w:szCs w:val="21"/>
        </w:rPr>
        <w:t>本表是本采购项目的具体资料，是对供应商须知的具体补充和修改，如有矛盾，应以本表为准。</w:t>
      </w:r>
    </w:p>
    <w:p w14:paraId="251488F0" w14:textId="77777777" w:rsidR="00F763A4" w:rsidRPr="0017258F" w:rsidRDefault="00F26DD4">
      <w:pPr>
        <w:pStyle w:val="2"/>
        <w:ind w:firstLine="482"/>
        <w:jc w:val="both"/>
        <w:rPr>
          <w:rFonts w:ascii="宋体" w:eastAsia="宋体" w:hAnsi="宋体" w:cs="宋体"/>
          <w:sz w:val="21"/>
          <w:szCs w:val="21"/>
        </w:rPr>
      </w:pPr>
      <w:r w:rsidRPr="0017258F">
        <w:rPr>
          <w:rFonts w:ascii="宋体" w:eastAsia="宋体" w:hAnsi="宋体" w:cs="宋体" w:hint="eastAsia"/>
        </w:rPr>
        <w:br w:type="page"/>
      </w:r>
      <w:bookmarkStart w:id="38" w:name="_Toc493954431"/>
      <w:bookmarkStart w:id="39" w:name="_Toc493954181"/>
      <w:bookmarkStart w:id="40" w:name="_Toc181559040"/>
      <w:bookmarkStart w:id="41" w:name="_Toc8398"/>
      <w:bookmarkStart w:id="42" w:name="_Toc112171482"/>
      <w:bookmarkStart w:id="43" w:name="_Toc112171591"/>
      <w:bookmarkStart w:id="44" w:name="_Ref452633195"/>
      <w:bookmarkStart w:id="45" w:name="_Ref452637671"/>
      <w:bookmarkStart w:id="46" w:name="_Toc441204424"/>
      <w:bookmarkStart w:id="47" w:name="_Toc452726934"/>
      <w:bookmarkStart w:id="48" w:name="_Toc452800679"/>
      <w:bookmarkStart w:id="49" w:name="_Toc3718198"/>
      <w:bookmarkStart w:id="50" w:name="_Toc3718061"/>
      <w:bookmarkStart w:id="51" w:name="_Toc126760459"/>
      <w:bookmarkStart w:id="52" w:name="_Toc127972992"/>
      <w:bookmarkStart w:id="53" w:name="_Toc110523492"/>
      <w:bookmarkStart w:id="54" w:name="_Toc137651693"/>
      <w:bookmarkStart w:id="55" w:name="_Toc2046534"/>
      <w:bookmarkStart w:id="56" w:name="_Toc112177971"/>
      <w:bookmarkStart w:id="57" w:name="_Toc112171700"/>
      <w:bookmarkStart w:id="58" w:name="_Toc452727294"/>
      <w:bookmarkStart w:id="59" w:name="_Toc452306092"/>
      <w:bookmarkStart w:id="60" w:name="_Toc441975316"/>
      <w:bookmarkEnd w:id="15"/>
      <w:bookmarkEnd w:id="16"/>
      <w:bookmarkEnd w:id="17"/>
      <w:bookmarkEnd w:id="18"/>
      <w:bookmarkEnd w:id="19"/>
      <w:bookmarkEnd w:id="20"/>
      <w:r w:rsidRPr="0017258F">
        <w:rPr>
          <w:rFonts w:ascii="宋体" w:eastAsia="宋体" w:hAnsi="宋体" w:cs="宋体" w:hint="eastAsia"/>
          <w:szCs w:val="21"/>
        </w:rPr>
        <w:lastRenderedPageBreak/>
        <w:t>1.说明</w:t>
      </w:r>
      <w:bookmarkEnd w:id="38"/>
      <w:bookmarkEnd w:id="39"/>
      <w:bookmarkEnd w:id="40"/>
      <w:bookmarkEnd w:id="41"/>
    </w:p>
    <w:p w14:paraId="1FD61FC7"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1.1适用范围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48DDEC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本招标文件仅适用于</w:t>
      </w:r>
      <w:r w:rsidR="00AB2845" w:rsidRPr="0017258F">
        <w:rPr>
          <w:rFonts w:ascii="宋体" w:eastAsia="宋体" w:hAnsi="宋体" w:cs="宋体" w:hint="eastAsia"/>
          <w:kern w:val="0"/>
          <w:szCs w:val="21"/>
        </w:rPr>
        <w:t>中原关键金属实验室ITO旋转靶材专用烧结炉采购项目</w:t>
      </w:r>
      <w:r w:rsidRPr="0017258F">
        <w:rPr>
          <w:rFonts w:ascii="宋体" w:eastAsia="宋体" w:hAnsi="宋体" w:cs="宋体" w:hint="eastAsia"/>
          <w:kern w:val="0"/>
          <w:szCs w:val="21"/>
        </w:rPr>
        <w:t>及其伴随服务。</w:t>
      </w:r>
    </w:p>
    <w:p w14:paraId="01A91938"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1.2定义</w:t>
      </w:r>
    </w:p>
    <w:p w14:paraId="4F393C67"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1.2.1政府采购监督管理部门：河南省财政厅。</w:t>
      </w:r>
    </w:p>
    <w:p w14:paraId="61CF2B1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1.2.2采购人:“供应商须知前附表”中所述的国家机关、事业单位、团体组织。</w:t>
      </w:r>
    </w:p>
    <w:p w14:paraId="63B3DC7A"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1.2.3采购代理机构：“供应商须知前附表”中所述须在中华人民共和国财政部和河南省财政厅备案的采购代理机构，受采购人委托组织招标活动，在招标过程中负有相应义务和责任的社会中介组织。</w:t>
      </w:r>
    </w:p>
    <w:p w14:paraId="061E2218"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1.2.4供应商：是指向采购人提供货物、工程或者服务的法人、其他组织或者自然人。</w:t>
      </w:r>
    </w:p>
    <w:p w14:paraId="4D0EAA2A"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1.2.5中标人：接到并接受中标通知，最终被授予合同的供应商。</w:t>
      </w:r>
    </w:p>
    <w:p w14:paraId="46A2F6F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1.2.6解释权：本招标文件的解释权属于采购人和采购代理机构。</w:t>
      </w:r>
    </w:p>
    <w:p w14:paraId="74E9E055" w14:textId="77777777" w:rsidR="00F763A4" w:rsidRPr="0017258F" w:rsidRDefault="00F26DD4">
      <w:pPr>
        <w:spacing w:line="360" w:lineRule="auto"/>
        <w:ind w:firstLine="422"/>
        <w:rPr>
          <w:rFonts w:ascii="宋体" w:eastAsia="宋体" w:hAnsi="宋体" w:cs="宋体"/>
          <w:b/>
          <w:szCs w:val="21"/>
        </w:rPr>
      </w:pPr>
      <w:bookmarkStart w:id="61" w:name="_Toc127972993"/>
      <w:bookmarkStart w:id="62" w:name="_Toc137651694"/>
      <w:r w:rsidRPr="0017258F">
        <w:rPr>
          <w:rFonts w:ascii="宋体" w:eastAsia="宋体" w:hAnsi="宋体" w:cs="宋体" w:hint="eastAsia"/>
          <w:b/>
          <w:szCs w:val="21"/>
        </w:rPr>
        <w:t>1.3招标项目概况</w:t>
      </w:r>
    </w:p>
    <w:p w14:paraId="4B50255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1.3.1项目名称：</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5CB4B22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1.3.2采购编号：</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1B23433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1.3.3标段（标包）及名称：</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32D6153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1.3.4资金来源：</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59F85AA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1.3.5采购内容：</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27B9E486" w14:textId="77777777" w:rsidR="00F763A4" w:rsidRPr="0017258F" w:rsidRDefault="00F26DD4">
      <w:pPr>
        <w:spacing w:line="360" w:lineRule="auto"/>
        <w:ind w:firstLine="420"/>
        <w:jc w:val="left"/>
        <w:rPr>
          <w:rFonts w:ascii="宋体" w:eastAsia="宋体" w:hAnsi="宋体" w:cs="宋体"/>
          <w:kern w:val="0"/>
          <w:szCs w:val="21"/>
        </w:rPr>
      </w:pPr>
      <w:r w:rsidRPr="0017258F">
        <w:rPr>
          <w:rFonts w:ascii="宋体" w:eastAsia="宋体" w:hAnsi="宋体" w:cs="宋体" w:hint="eastAsia"/>
          <w:kern w:val="0"/>
          <w:szCs w:val="21"/>
        </w:rPr>
        <w:t>1.3.6采购进口产品：</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2180C33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1.3.7交货期：</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63CD18D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1.3.8交货地点：</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4E3E315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1.3.9质量要求及验收标准：</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42F6C20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1.3.10质保期：</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0F7E329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1.3.11现场踏勘：采购人可以根据项目情况组织潜在投标人进行现场踏勘，是否组织踏勘现场及具体要求见供应商须知前附表。</w:t>
      </w:r>
    </w:p>
    <w:p w14:paraId="7768104A"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1.4</w:t>
      </w:r>
      <w:bookmarkEnd w:id="61"/>
      <w:bookmarkEnd w:id="62"/>
      <w:r w:rsidRPr="0017258F">
        <w:rPr>
          <w:rFonts w:ascii="宋体" w:eastAsia="宋体" w:hAnsi="宋体" w:cs="宋体" w:hint="eastAsia"/>
          <w:b/>
          <w:szCs w:val="21"/>
        </w:rPr>
        <w:t>供应商资格要求</w:t>
      </w:r>
    </w:p>
    <w:p w14:paraId="6E45D89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1.4.1供应商应具备承担本招标采购项目的资格条件、能力和信誉，合格供应商的资格条件：</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089441C7"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1.4.2联合体投标：</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3AAC2611" w14:textId="77777777" w:rsidR="00F763A4" w:rsidRPr="0017258F" w:rsidRDefault="00F26DD4">
      <w:pPr>
        <w:spacing w:line="360" w:lineRule="auto"/>
        <w:ind w:firstLine="422"/>
        <w:rPr>
          <w:rFonts w:ascii="宋体" w:eastAsia="宋体" w:hAnsi="宋体" w:cs="宋体"/>
          <w:b/>
          <w:szCs w:val="21"/>
        </w:rPr>
      </w:pPr>
      <w:bookmarkStart w:id="63" w:name="_Toc137651695"/>
      <w:bookmarkStart w:id="64" w:name="_Toc127972994"/>
      <w:r w:rsidRPr="0017258F">
        <w:rPr>
          <w:rFonts w:ascii="宋体" w:eastAsia="宋体" w:hAnsi="宋体" w:cs="宋体" w:hint="eastAsia"/>
          <w:b/>
          <w:szCs w:val="21"/>
        </w:rPr>
        <w:t>1.5合格的货物和服务</w:t>
      </w:r>
      <w:bookmarkEnd w:id="63"/>
      <w:bookmarkEnd w:id="64"/>
    </w:p>
    <w:p w14:paraId="793D2B8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lastRenderedPageBreak/>
        <w:t>1.5.1供应商所提供的投标货物包括所有产品及其配件，均应来自于合格的原产地。</w:t>
      </w:r>
    </w:p>
    <w:p w14:paraId="3ABC7DB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1.5.2本款所述的“原产地”是指产品的来源地即产品制造或加工所在地，这些来源地为中华人民共和国境内或与中华人民共和国有正常贸易往来的国家或地区。</w:t>
      </w:r>
    </w:p>
    <w:p w14:paraId="6C309A7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1.5.3本款所述的“产品”是指通过制造、加工或用重要的和主要的元部件装配而成的，其基本特征、功能或效用应是商业上公认的与元部件有实质性的区别。</w:t>
      </w:r>
    </w:p>
    <w:p w14:paraId="1FA1D8A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1.5.4由供应商提供的有关运输、保险、安装、调试、培训、技术支持、维护和维修以及其他使货物正常运转所必需的服务，统称“服务”。</w:t>
      </w:r>
    </w:p>
    <w:p w14:paraId="1F00BB29"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1.6适用法律</w:t>
      </w:r>
    </w:p>
    <w:p w14:paraId="7A18D47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1.6.1适用法律：</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259C628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1.6.2落实的政府采购政策：</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商须知前附表及第三章评标方法。</w:t>
      </w:r>
    </w:p>
    <w:p w14:paraId="7B7D9C67"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1.6.3本项目政府采购政策具体定义：</w:t>
      </w:r>
    </w:p>
    <w:p w14:paraId="1CE60BD0"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1.6.3.1进口产品：</w:t>
      </w:r>
    </w:p>
    <w:p w14:paraId="405FEFB9"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指通过中国海关报关验放进入中国境内且产自关境外的产品，其中：</w:t>
      </w:r>
    </w:p>
    <w:p w14:paraId="3B7C58C9"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C66E2EC"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（2）凡在海关特殊监管区域内企业生产或加工（包括从境外进口料件）销往境内其他地区的产品，不作为政府采购项下进口产品。</w:t>
      </w:r>
    </w:p>
    <w:p w14:paraId="021C51A7"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（3）对从境外进入海关特殊监管区域，再经办理报关手续后从海关特殊监管区进入境内其他地区的产品，认定为进口产品。</w:t>
      </w:r>
    </w:p>
    <w:p w14:paraId="137525F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（4）招标文件列明不允许或未列明允许进口产品参加投标的，均视为拒绝进口产品参加投标。</w:t>
      </w:r>
    </w:p>
    <w:p w14:paraId="103D8A30" w14:textId="77777777" w:rsidR="00F763A4" w:rsidRPr="0017258F" w:rsidRDefault="00F26DD4">
      <w:pPr>
        <w:spacing w:line="360" w:lineRule="auto"/>
        <w:ind w:firstLineChars="300" w:firstLine="632"/>
        <w:rPr>
          <w:rFonts w:ascii="宋体" w:eastAsia="宋体" w:hAnsi="宋体" w:cs="宋体"/>
          <w:b/>
          <w:kern w:val="0"/>
          <w:szCs w:val="21"/>
        </w:rPr>
      </w:pPr>
      <w:r w:rsidRPr="0017258F">
        <w:rPr>
          <w:rFonts w:ascii="宋体" w:eastAsia="宋体" w:hAnsi="宋体" w:cs="宋体" w:hint="eastAsia"/>
          <w:b/>
          <w:kern w:val="0"/>
          <w:szCs w:val="21"/>
        </w:rPr>
        <w:t>1.6.3.2节能产品</w:t>
      </w:r>
    </w:p>
    <w:p w14:paraId="23EB12A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依据《财政部 发展改革委 生态环境部 市场监管总局关于调整优化节能产品、环境标志产品政府采购执行机制的通知》（财库（2019）9号），列入财政部、国家发展和改革委员会《节能产品政府采购品目清单》（财库〔2019〕19号）（以下简称：“节能清单”）且认证证书在有效期内的产品。节能清单所列产品包括政府强制采购和优先采购的节能产品。未列入节能清单的产品，不属于节能产品范围。</w:t>
      </w:r>
    </w:p>
    <w:p w14:paraId="0C385C6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本采购内容中如有涉及为政府强制采购节能产品，供应商所投的上述产品须符合财政部、国</w:t>
      </w:r>
      <w:r w:rsidRPr="0017258F">
        <w:rPr>
          <w:rFonts w:ascii="宋体" w:eastAsia="宋体" w:hAnsi="宋体" w:cs="宋体" w:hint="eastAsia"/>
          <w:kern w:val="0"/>
          <w:szCs w:val="21"/>
        </w:rPr>
        <w:lastRenderedPageBreak/>
        <w:t>家发展和改革委员会《节能产品政府采购品目清单》（财库〔2019〕19号）规定的产品，若未提供，将导致投标被视为投标无效。</w:t>
      </w:r>
    </w:p>
    <w:p w14:paraId="693CAD6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供应商应通过政府部门建立的节能产品认证结果信息发布平台查询获证产品相关情况，并提供所投产品查询截图或产品的认证证书附于投标文件中。</w:t>
      </w:r>
    </w:p>
    <w:p w14:paraId="57D65E01"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1.6.3.3政府采购环境标志产品</w:t>
      </w:r>
    </w:p>
    <w:p w14:paraId="55E12EA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依据《财政部发展改革委生态环境部市场监管总局关于调整优化节能产品、环境标志产品政府采购执行机制的通知》（财库</w:t>
      </w:r>
      <w:r w:rsidRPr="0017258F">
        <w:rPr>
          <w:rFonts w:ascii="宋体" w:eastAsia="宋体" w:hAnsi="宋体" w:cs="宋体" w:hint="eastAsia"/>
        </w:rPr>
        <w:t>〔2019〕</w:t>
      </w:r>
      <w:r w:rsidRPr="0017258F">
        <w:rPr>
          <w:rFonts w:ascii="宋体" w:eastAsia="宋体" w:hAnsi="宋体" w:cs="宋体" w:hint="eastAsia"/>
          <w:kern w:val="0"/>
          <w:szCs w:val="21"/>
        </w:rPr>
        <w:t>9号），指列入财政部、生态环境部《环境标志产品政府采购清单》（财库〔2019〕18号）（以下简称：“环保清单”）且认证证书在有效期内的产品，或及国家确定的认证机构出具的、处于有效期之内的节能产品、环境标志产品认证证书的产品。</w:t>
      </w:r>
    </w:p>
    <w:p w14:paraId="3AC83BF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供应商应通过政府部门建立的环境标志产品认证结果信息发布平台查询获证产品相关情况，并提供所投产品查询截图或产品的认证证书附于投标文件中。</w:t>
      </w:r>
    </w:p>
    <w:p w14:paraId="2EB0AD59"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1.6.3.4企业扶持政策</w:t>
      </w:r>
    </w:p>
    <w:p w14:paraId="4AF70187"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符合财政部、《政府采购促进中小企业发展管理办法》（财库﹝2020﹞46 号）规定的小型、微型企业可享受扶持政策（如：预留份额、评审中价格扣除等）。符合财政部、司法部文件（财库〔2014〕68号）规定的监狱企业（以下简称：“监狱企业”）亦可享受前述扶持政策。符合财政部、民政部、中国残联文件（财库</w:t>
      </w:r>
      <w:r w:rsidRPr="0017258F">
        <w:rPr>
          <w:rFonts w:ascii="宋体" w:eastAsia="宋体" w:hAnsi="宋体" w:cs="宋体" w:hint="eastAsia"/>
        </w:rPr>
        <w:t>〔2017〕</w:t>
      </w:r>
      <w:r w:rsidRPr="0017258F">
        <w:rPr>
          <w:rFonts w:ascii="宋体" w:eastAsia="宋体" w:hAnsi="宋体" w:cs="宋体" w:hint="eastAsia"/>
          <w:kern w:val="0"/>
          <w:szCs w:val="21"/>
        </w:rPr>
        <w:t>141号）规定的残疾人福利性单位（以下简称：“残疾人福利性单位”）亦可享受前述扶持政策。</w:t>
      </w:r>
    </w:p>
    <w:p w14:paraId="01027BDA" w14:textId="77777777" w:rsidR="00F763A4" w:rsidRPr="0017258F" w:rsidRDefault="00F26DD4">
      <w:pPr>
        <w:spacing w:line="360" w:lineRule="auto"/>
        <w:ind w:firstLine="422"/>
        <w:rPr>
          <w:rFonts w:ascii="宋体" w:eastAsia="宋体" w:hAnsi="宋体" w:cs="宋体"/>
          <w:b/>
          <w:szCs w:val="21"/>
        </w:rPr>
      </w:pPr>
      <w:bookmarkStart w:id="65" w:name="_Toc127972995"/>
      <w:bookmarkStart w:id="66" w:name="_Toc137651696"/>
      <w:r w:rsidRPr="0017258F">
        <w:rPr>
          <w:rFonts w:ascii="宋体" w:eastAsia="宋体" w:hAnsi="宋体" w:cs="宋体" w:hint="eastAsia"/>
          <w:b/>
          <w:szCs w:val="21"/>
        </w:rPr>
        <w:t>1.7投标费用</w:t>
      </w:r>
      <w:bookmarkEnd w:id="65"/>
      <w:bookmarkEnd w:id="66"/>
    </w:p>
    <w:p w14:paraId="57560B92"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供应商应承担其所有与准备和参加投标有关的费用，不论投标结果如何，采购人或采购代理机构无义务亦无责任承担这些费用。</w:t>
      </w:r>
    </w:p>
    <w:p w14:paraId="1B06D4C8"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1.8保密</w:t>
      </w:r>
    </w:p>
    <w:p w14:paraId="701DBB72"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参与招投标活动的各方应对招标文件和投标文件中的商业和技术等秘密保密，否则应承担相应的法律责任。</w:t>
      </w:r>
    </w:p>
    <w:p w14:paraId="3FACE67F"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1.9知识产权</w:t>
      </w:r>
    </w:p>
    <w:p w14:paraId="67136722"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供应商须保证采购人在中华人民共和国境内使用投标货物、资料、技术、服务或其任何一部分时，享有不受限制的使用权，不会产生因第三方提出侵犯其专利权、商标权或其他知识产权而引起的法律或经济纠纷。如供应商不拥有相应的知识产权，则在投标总价中必须包括合法获取该知识产权的一切相关费用，如因此导致采购人损失的，供应商须承担全部赔偿责任。</w:t>
      </w:r>
    </w:p>
    <w:p w14:paraId="6E686AC0"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供应商如欲在项目实施过程中采用自有知识成果，须在投标文件中声明，并提供相关知识产权证明文件。</w:t>
      </w:r>
    </w:p>
    <w:p w14:paraId="36D43B11"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lastRenderedPageBreak/>
        <w:t>1.10响应和偏差</w:t>
      </w:r>
    </w:p>
    <w:p w14:paraId="06EAC3A3" w14:textId="77777777" w:rsidR="00F763A4" w:rsidRPr="0017258F" w:rsidRDefault="00F26DD4">
      <w:pPr>
        <w:spacing w:line="360" w:lineRule="auto"/>
        <w:ind w:firstLine="420"/>
        <w:rPr>
          <w:rFonts w:ascii="宋体" w:eastAsia="宋体" w:hAnsi="宋体" w:cs="宋体"/>
          <w:kern w:val="0"/>
          <w:szCs w:val="21"/>
        </w:rPr>
      </w:pPr>
      <w:bookmarkStart w:id="67" w:name="_Toc179456525"/>
      <w:bookmarkStart w:id="68" w:name="_Toc129414322"/>
      <w:bookmarkStart w:id="69" w:name="_Toc493954182"/>
      <w:bookmarkStart w:id="70" w:name="_Toc137651697"/>
      <w:bookmarkStart w:id="71" w:name="_Toc278896674"/>
      <w:bookmarkStart w:id="72" w:name="_Toc127972996"/>
      <w:bookmarkStart w:id="73" w:name="_Toc181344316"/>
      <w:bookmarkStart w:id="74" w:name="_Toc181348127"/>
      <w:r w:rsidRPr="0017258F">
        <w:rPr>
          <w:rFonts w:ascii="宋体" w:eastAsia="宋体" w:hAnsi="宋体" w:cs="宋体" w:hint="eastAsia"/>
          <w:kern w:val="0"/>
          <w:szCs w:val="21"/>
        </w:rPr>
        <w:t>1.10.1投标文件应当对招标文件的实质性要求和条件</w:t>
      </w:r>
      <w:proofErr w:type="gramStart"/>
      <w:r w:rsidRPr="0017258F">
        <w:rPr>
          <w:rFonts w:ascii="宋体" w:eastAsia="宋体" w:hAnsi="宋体" w:cs="宋体" w:hint="eastAsia"/>
          <w:kern w:val="0"/>
          <w:szCs w:val="21"/>
        </w:rPr>
        <w:t>作出</w:t>
      </w:r>
      <w:proofErr w:type="gramEnd"/>
      <w:r w:rsidRPr="0017258F">
        <w:rPr>
          <w:rFonts w:ascii="宋体" w:eastAsia="宋体" w:hAnsi="宋体" w:cs="宋体" w:hint="eastAsia"/>
          <w:kern w:val="0"/>
          <w:szCs w:val="21"/>
        </w:rPr>
        <w:t>满足性或更有利于采购人的响应，否则，供应商的投标将被按无效标处理。实质性要求和条件</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775FEA2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1.10.2投标文件中应针对招标文件列明的要求提供相应支持资料。证明货物及其相关服务满足招标文件的要求，</w:t>
      </w:r>
      <w:bookmarkStart w:id="75" w:name="_Hlk9950475"/>
      <w:r w:rsidRPr="0017258F">
        <w:rPr>
          <w:rFonts w:ascii="宋体" w:eastAsia="宋体" w:hAnsi="宋体" w:cs="宋体" w:hint="eastAsia"/>
          <w:kern w:val="0"/>
          <w:szCs w:val="21"/>
        </w:rPr>
        <w:t>支持资料可以是文字资料、图表、数据、证书、检测报告、买方证明等资料。</w:t>
      </w:r>
    </w:p>
    <w:bookmarkEnd w:id="75"/>
    <w:p w14:paraId="35A5CA6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1.10.3投标文件对招标文件的商务和技术偏差，均应在投标文件的商务或技术规格偏离表中列明。</w:t>
      </w:r>
      <w:bookmarkStart w:id="76" w:name="_Toc8915426"/>
      <w:bookmarkStart w:id="77" w:name="_Toc181348128"/>
      <w:bookmarkStart w:id="78" w:name="_Toc127973000"/>
      <w:bookmarkStart w:id="79" w:name="_Toc181344317"/>
      <w:bookmarkStart w:id="80" w:name="_Toc129414323"/>
      <w:bookmarkStart w:id="81" w:name="_Toc493954183"/>
      <w:bookmarkStart w:id="82" w:name="_Toc179456526"/>
      <w:bookmarkStart w:id="83" w:name="_Toc8915427"/>
      <w:bookmarkStart w:id="84" w:name="_Toc137651701"/>
      <w:bookmarkStart w:id="85" w:name="_Toc278896675"/>
      <w:bookmarkEnd w:id="67"/>
      <w:bookmarkEnd w:id="68"/>
      <w:bookmarkEnd w:id="69"/>
      <w:bookmarkEnd w:id="70"/>
      <w:bookmarkEnd w:id="71"/>
      <w:bookmarkEnd w:id="72"/>
      <w:bookmarkEnd w:id="73"/>
      <w:bookmarkEnd w:id="74"/>
    </w:p>
    <w:p w14:paraId="3451D5B6" w14:textId="77777777" w:rsidR="00F763A4" w:rsidRPr="0017258F" w:rsidRDefault="00F26DD4">
      <w:pPr>
        <w:pStyle w:val="2"/>
        <w:ind w:firstLine="482"/>
        <w:jc w:val="both"/>
        <w:rPr>
          <w:rFonts w:ascii="宋体" w:eastAsia="宋体" w:hAnsi="宋体" w:cs="宋体"/>
          <w:szCs w:val="21"/>
        </w:rPr>
      </w:pPr>
      <w:bookmarkStart w:id="86" w:name="_Toc181559041"/>
      <w:r w:rsidRPr="0017258F">
        <w:rPr>
          <w:rFonts w:ascii="宋体" w:eastAsia="宋体" w:hAnsi="宋体" w:cs="宋体" w:hint="eastAsia"/>
          <w:szCs w:val="21"/>
        </w:rPr>
        <w:t>2.招标文件</w:t>
      </w:r>
      <w:bookmarkEnd w:id="76"/>
      <w:bookmarkEnd w:id="86"/>
    </w:p>
    <w:p w14:paraId="4280853A" w14:textId="77777777" w:rsidR="00F763A4" w:rsidRPr="0017258F" w:rsidRDefault="00F26DD4">
      <w:pPr>
        <w:spacing w:line="360" w:lineRule="auto"/>
        <w:ind w:firstLine="422"/>
        <w:rPr>
          <w:rFonts w:ascii="宋体" w:eastAsia="宋体" w:hAnsi="宋体" w:cs="宋体"/>
          <w:b/>
          <w:szCs w:val="21"/>
        </w:rPr>
      </w:pPr>
      <w:bookmarkStart w:id="87" w:name="_Toc137651698"/>
      <w:bookmarkStart w:id="88" w:name="_Toc127972997"/>
      <w:r w:rsidRPr="0017258F">
        <w:rPr>
          <w:rFonts w:ascii="宋体" w:eastAsia="宋体" w:hAnsi="宋体" w:cs="宋体" w:hint="eastAsia"/>
          <w:b/>
          <w:szCs w:val="21"/>
        </w:rPr>
        <w:t>2.1招标文件构成</w:t>
      </w:r>
      <w:bookmarkEnd w:id="87"/>
      <w:bookmarkEnd w:id="88"/>
    </w:p>
    <w:p w14:paraId="5783E14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2.1.1招标文件用以阐明所需货物及服务、招标投标程序和合同条款等内容。招标文件由下述部分组成：</w:t>
      </w:r>
    </w:p>
    <w:p w14:paraId="79674200"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（1）招标公告</w:t>
      </w:r>
    </w:p>
    <w:p w14:paraId="095C03F2"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（2）供应商须知</w:t>
      </w:r>
    </w:p>
    <w:p w14:paraId="2A101DD4"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（3）评标方法</w:t>
      </w:r>
    </w:p>
    <w:p w14:paraId="4755095C"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（4）采购合同</w:t>
      </w:r>
    </w:p>
    <w:p w14:paraId="2454E2DE"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（5）采购需求</w:t>
      </w:r>
    </w:p>
    <w:p w14:paraId="67902D52"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（6）投标文件格式</w:t>
      </w:r>
    </w:p>
    <w:p w14:paraId="2127985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根据本章第2.2款对招标文件所作的澄清、修改，构成招标文件的组成部分。</w:t>
      </w:r>
    </w:p>
    <w:p w14:paraId="070C8E5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2.1.2除非有特殊要求，招标文件不单独提供招标设备使用地的自然环境、气候条件、公用设施等情况，供应商被视为熟悉上述与履行合同有关的一切情况。</w:t>
      </w:r>
    </w:p>
    <w:p w14:paraId="07BC4FD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2.1.3供应商应清楚招标文件应该直接从招标公告公布的途径获得，根据复制的招标文件编制的投标文件将被拒收。</w:t>
      </w:r>
    </w:p>
    <w:p w14:paraId="5E4F5DC4"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2.1.4本招标文件以供应商须知前附表规定的发出方式为准。</w:t>
      </w:r>
    </w:p>
    <w:p w14:paraId="25CD1BAB" w14:textId="77777777" w:rsidR="00F763A4" w:rsidRPr="0017258F" w:rsidRDefault="00F26DD4">
      <w:pPr>
        <w:spacing w:line="360" w:lineRule="auto"/>
        <w:ind w:firstLine="422"/>
        <w:rPr>
          <w:rFonts w:ascii="宋体" w:eastAsia="宋体" w:hAnsi="宋体" w:cs="宋体"/>
          <w:b/>
          <w:szCs w:val="21"/>
        </w:rPr>
      </w:pPr>
      <w:bookmarkStart w:id="89" w:name="_Toc137651699"/>
      <w:bookmarkStart w:id="90" w:name="_Toc127972998"/>
      <w:r w:rsidRPr="0017258F">
        <w:rPr>
          <w:rFonts w:ascii="宋体" w:eastAsia="宋体" w:hAnsi="宋体" w:cs="宋体" w:hint="eastAsia"/>
          <w:b/>
          <w:szCs w:val="21"/>
        </w:rPr>
        <w:t>2.2招标文件的澄清</w:t>
      </w:r>
      <w:bookmarkEnd w:id="89"/>
      <w:bookmarkEnd w:id="90"/>
    </w:p>
    <w:p w14:paraId="48AB457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2.2.1供应商应仔细阅读和检查招标文件的全部内容。如有疑问，须在收到招标文件之日或者招标文件公告期限届满之日起七个工作日内在交易平台上进行提问，要求采购人对招标文件予以澄清。采购人和采购代理机构对潜在供应商在规定期限内提交的疑问将视情况予以答复。在规定的时间内未提出疑问的，将被视为完全理解并接受招标文件的全部内容。</w:t>
      </w:r>
    </w:p>
    <w:p w14:paraId="6D93BD1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2.2.2除非采购人认为确有必要答复，否则，采购人有权拒绝回复供应商在本章第2.2.1项规定的时间后的任何澄清要求。</w:t>
      </w:r>
    </w:p>
    <w:p w14:paraId="57CB0329"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lastRenderedPageBreak/>
        <w:t>2.2.3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供应商；不足15日的，顺延提交投标文件的截止时间。</w:t>
      </w:r>
    </w:p>
    <w:p w14:paraId="22451F07"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2.2.4招标文件的澄清或者修改将通过交易平台系统内部“答疑文件”告知供应商，发布给所有获取招标文件的供应商，并在原公告发布媒体上发布澄清公告，但不指明澄清问题的来源。对于项目中已经成功下载招标文件的供应商，系统将通过第三方短信群</w:t>
      </w:r>
      <w:proofErr w:type="gramStart"/>
      <w:r w:rsidRPr="0017258F">
        <w:rPr>
          <w:rFonts w:ascii="宋体" w:eastAsia="宋体" w:hAnsi="宋体" w:cs="宋体" w:hint="eastAsia"/>
          <w:kern w:val="0"/>
          <w:szCs w:val="21"/>
        </w:rPr>
        <w:t>发方式</w:t>
      </w:r>
      <w:proofErr w:type="gramEnd"/>
      <w:r w:rsidRPr="0017258F">
        <w:rPr>
          <w:rFonts w:ascii="宋体" w:eastAsia="宋体" w:hAnsi="宋体" w:cs="宋体" w:hint="eastAsia"/>
          <w:kern w:val="0"/>
          <w:szCs w:val="21"/>
        </w:rPr>
        <w:t>提醒供应商进行查询。各供应商须重新下载最新的答疑文件，以此编制投标文件。</w:t>
      </w:r>
    </w:p>
    <w:p w14:paraId="50C40EE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2.2.5供应</w:t>
      </w:r>
      <w:proofErr w:type="gramStart"/>
      <w:r w:rsidRPr="0017258F">
        <w:rPr>
          <w:rFonts w:ascii="宋体" w:eastAsia="宋体" w:hAnsi="宋体" w:cs="宋体" w:hint="eastAsia"/>
          <w:kern w:val="0"/>
          <w:szCs w:val="21"/>
        </w:rPr>
        <w:t>商注册</w:t>
      </w:r>
      <w:proofErr w:type="gramEnd"/>
      <w:r w:rsidRPr="0017258F">
        <w:rPr>
          <w:rFonts w:ascii="宋体" w:eastAsia="宋体" w:hAnsi="宋体" w:cs="宋体" w:hint="eastAsia"/>
          <w:kern w:val="0"/>
          <w:szCs w:val="21"/>
        </w:rPr>
        <w:t>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p w14:paraId="0C7DB3E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2.2.6因交易中心平台在开标</w:t>
      </w:r>
      <w:proofErr w:type="gramStart"/>
      <w:r w:rsidRPr="0017258F">
        <w:rPr>
          <w:rFonts w:ascii="宋体" w:eastAsia="宋体" w:hAnsi="宋体" w:cs="宋体" w:hint="eastAsia"/>
          <w:kern w:val="0"/>
          <w:szCs w:val="21"/>
        </w:rPr>
        <w:t>前供应</w:t>
      </w:r>
      <w:proofErr w:type="gramEnd"/>
      <w:r w:rsidRPr="0017258F">
        <w:rPr>
          <w:rFonts w:ascii="宋体" w:eastAsia="宋体" w:hAnsi="宋体" w:cs="宋体" w:hint="eastAsia"/>
          <w:kern w:val="0"/>
          <w:szCs w:val="21"/>
        </w:rPr>
        <w:t>商获取招标文件情况具有保密性，供应商在投标截止时间前须自行查看项目进展、变更通知、澄清及回复，因供应商未及时查看而造成的后果自行承担。</w:t>
      </w:r>
    </w:p>
    <w:p w14:paraId="4D6C616A"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2.3投标截止时间的推迟</w:t>
      </w:r>
    </w:p>
    <w:p w14:paraId="51E202F0"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采购人可以视采购具体情况，推迟投标截止时间和开标时间，将变更时间通知所有招标文件收受人，并在财政部门指定的政府采购信息发布媒体上发布变更公告。</w:t>
      </w:r>
    </w:p>
    <w:p w14:paraId="66978C73" w14:textId="77777777" w:rsidR="00F763A4" w:rsidRPr="0017258F" w:rsidRDefault="00F26DD4">
      <w:pPr>
        <w:pStyle w:val="2"/>
        <w:ind w:firstLine="482"/>
        <w:jc w:val="both"/>
        <w:rPr>
          <w:rFonts w:ascii="宋体" w:eastAsia="宋体" w:hAnsi="宋体" w:cs="宋体"/>
          <w:szCs w:val="21"/>
        </w:rPr>
      </w:pPr>
      <w:bookmarkStart w:id="91" w:name="_Toc181559042"/>
      <w:r w:rsidRPr="0017258F">
        <w:rPr>
          <w:rFonts w:ascii="宋体" w:eastAsia="宋体" w:hAnsi="宋体" w:cs="宋体" w:hint="eastAsia"/>
          <w:szCs w:val="21"/>
        </w:rPr>
        <w:t>3.投标文件的编制</w:t>
      </w:r>
      <w:bookmarkEnd w:id="77"/>
      <w:bookmarkEnd w:id="78"/>
      <w:bookmarkEnd w:id="79"/>
      <w:bookmarkEnd w:id="80"/>
      <w:bookmarkEnd w:id="81"/>
      <w:bookmarkEnd w:id="82"/>
      <w:bookmarkEnd w:id="83"/>
      <w:bookmarkEnd w:id="84"/>
      <w:bookmarkEnd w:id="85"/>
      <w:bookmarkEnd w:id="91"/>
    </w:p>
    <w:p w14:paraId="5EF3FAC2" w14:textId="77777777" w:rsidR="00F763A4" w:rsidRPr="0017258F" w:rsidRDefault="00F26DD4">
      <w:pPr>
        <w:spacing w:line="360" w:lineRule="auto"/>
        <w:ind w:firstLine="422"/>
        <w:rPr>
          <w:rFonts w:ascii="宋体" w:eastAsia="宋体" w:hAnsi="宋体" w:cs="宋体"/>
          <w:b/>
          <w:szCs w:val="21"/>
        </w:rPr>
      </w:pPr>
      <w:bookmarkStart w:id="92" w:name="_Toc127973001"/>
      <w:bookmarkStart w:id="93" w:name="_Toc137651702"/>
      <w:r w:rsidRPr="0017258F">
        <w:rPr>
          <w:rFonts w:ascii="宋体" w:eastAsia="宋体" w:hAnsi="宋体" w:cs="宋体" w:hint="eastAsia"/>
          <w:b/>
          <w:szCs w:val="21"/>
        </w:rPr>
        <w:t>3.1投标语言</w:t>
      </w:r>
      <w:bookmarkEnd w:id="92"/>
      <w:bookmarkEnd w:id="93"/>
    </w:p>
    <w:p w14:paraId="50E7BC4B"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供应商提交的投标文件以及供应商就有关投标的所有内容均应使用中文书写。供应商提供的外文资料应附有相应中文译本，并以中文译本为准。</w:t>
      </w:r>
    </w:p>
    <w:p w14:paraId="652F5E96"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3.2计量单位</w:t>
      </w:r>
    </w:p>
    <w:p w14:paraId="654C9C6C"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除在招标文件的技术规格中另有规定外，计量单位应使用中华人民共和国法定计量单位。</w:t>
      </w:r>
    </w:p>
    <w:p w14:paraId="4719C5B5" w14:textId="77777777" w:rsidR="00F763A4" w:rsidRPr="0017258F" w:rsidRDefault="00F26DD4">
      <w:pPr>
        <w:spacing w:line="360" w:lineRule="auto"/>
        <w:ind w:firstLine="422"/>
        <w:rPr>
          <w:rFonts w:ascii="宋体" w:eastAsia="宋体" w:hAnsi="宋体" w:cs="宋体"/>
          <w:b/>
          <w:szCs w:val="21"/>
        </w:rPr>
      </w:pPr>
      <w:bookmarkStart w:id="94" w:name="_Toc137651703"/>
      <w:bookmarkStart w:id="95" w:name="_Toc127973002"/>
      <w:r w:rsidRPr="0017258F">
        <w:rPr>
          <w:rFonts w:ascii="宋体" w:eastAsia="宋体" w:hAnsi="宋体" w:cs="宋体" w:hint="eastAsia"/>
          <w:b/>
          <w:szCs w:val="21"/>
        </w:rPr>
        <w:t>3.3投标文件的组成</w:t>
      </w:r>
      <w:bookmarkEnd w:id="94"/>
      <w:bookmarkEnd w:id="95"/>
    </w:p>
    <w:p w14:paraId="42C28EDD" w14:textId="77777777" w:rsidR="00F763A4" w:rsidRPr="0017258F" w:rsidRDefault="00F26DD4">
      <w:pPr>
        <w:spacing w:line="360" w:lineRule="auto"/>
        <w:ind w:firstLine="420"/>
        <w:rPr>
          <w:rFonts w:ascii="宋体" w:eastAsia="宋体" w:hAnsi="宋体" w:cs="宋体"/>
          <w:kern w:val="0"/>
          <w:szCs w:val="21"/>
        </w:rPr>
      </w:pPr>
      <w:bookmarkStart w:id="96" w:name="_Toc127973004"/>
      <w:bookmarkStart w:id="97" w:name="_Toc137651705"/>
      <w:r w:rsidRPr="0017258F">
        <w:rPr>
          <w:rFonts w:ascii="宋体" w:eastAsia="宋体" w:hAnsi="宋体" w:cs="宋体" w:hint="eastAsia"/>
          <w:kern w:val="0"/>
          <w:szCs w:val="21"/>
        </w:rPr>
        <w:t>3.3.1供应商应仔细阅读招标文件的所有内容，按招标文件的要求编制投标文件；供应商应保证所提供的全部资料的真实性、准确性、有效性，并使其投标对招标文件的实质性要求做出完全的响应，否则，其投标可能被拒绝。</w:t>
      </w:r>
    </w:p>
    <w:p w14:paraId="3CEF9385"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3.3.2</w:t>
      </w:r>
      <w:r w:rsidRPr="0017258F">
        <w:rPr>
          <w:rFonts w:ascii="宋体" w:eastAsia="宋体" w:hAnsi="宋体" w:cs="宋体" w:hint="eastAsia"/>
        </w:rPr>
        <w:t>投标文件建议根据招标文件“投标文件格式”要求制作投标文件，以清晰的辨别其投标文件符合招标文件的各项实质性内容。</w:t>
      </w:r>
    </w:p>
    <w:p w14:paraId="4DFB29FC"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3.3.3投标文件中，资格证明文件必须按要求提供，以证明供应</w:t>
      </w:r>
      <w:proofErr w:type="gramStart"/>
      <w:r w:rsidRPr="0017258F">
        <w:rPr>
          <w:rFonts w:ascii="宋体" w:eastAsia="宋体" w:hAnsi="宋体" w:cs="宋体" w:hint="eastAsia"/>
          <w:kern w:val="0"/>
          <w:szCs w:val="21"/>
        </w:rPr>
        <w:t>商符合</w:t>
      </w:r>
      <w:proofErr w:type="gramEnd"/>
      <w:r w:rsidRPr="0017258F">
        <w:rPr>
          <w:rFonts w:ascii="宋体" w:eastAsia="宋体" w:hAnsi="宋体" w:cs="宋体" w:hint="eastAsia"/>
          <w:kern w:val="0"/>
          <w:szCs w:val="21"/>
        </w:rPr>
        <w:t>参加政府采购活动的应当具备政府采购法及其实施条例规定的条件。</w:t>
      </w:r>
    </w:p>
    <w:p w14:paraId="37868C2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lastRenderedPageBreak/>
        <w:t>3.3.4供应商编制投标文件时，涉及营业执照、资质、业绩、获奖、人员、财务、社保、纳税、各类证书等内容，必须在市场主体信息库中已登记的信息中选取。未在市场主体信息库中登记的上述内容，不作为评审依据。投标人应及时对市场主体信息库的相关内容进行补充、更新。</w:t>
      </w:r>
    </w:p>
    <w:p w14:paraId="3FBA90D3"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kern w:val="0"/>
          <w:szCs w:val="21"/>
        </w:rPr>
        <w:t>3.3.5供应商应在主体信息库中录入信息（需审核通过）和扫描件，制作投标文件时从信息库获取资料。营业执照、开户许可证等基本信息扫描件，为审核通过状态才可以在投标人（供应商）基本信息节点进行挑选。如果不是审核通过，请联系受理处进行审核，之后重新同步获取。评审资料的全部信息挑选补充完毕后，请认真核对并确认，若有遗漏或异常的信息，需修改主体信息库信息后再次同步挑选。</w:t>
      </w:r>
    </w:p>
    <w:p w14:paraId="7352C963"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3.3.6供应商在评标过程中</w:t>
      </w:r>
      <w:proofErr w:type="gramStart"/>
      <w:r w:rsidRPr="0017258F">
        <w:rPr>
          <w:rFonts w:ascii="宋体" w:eastAsia="宋体" w:hAnsi="宋体" w:cs="宋体" w:hint="eastAsia"/>
          <w:szCs w:val="21"/>
        </w:rPr>
        <w:t>作出</w:t>
      </w:r>
      <w:proofErr w:type="gramEnd"/>
      <w:r w:rsidRPr="0017258F">
        <w:rPr>
          <w:rFonts w:ascii="宋体" w:eastAsia="宋体" w:hAnsi="宋体" w:cs="宋体" w:hint="eastAsia"/>
          <w:szCs w:val="21"/>
        </w:rPr>
        <w:t>的符合法律法规和招标文件规定的澄清确认，构成投标文件的组成部分。</w:t>
      </w:r>
    </w:p>
    <w:p w14:paraId="4A04D9E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3.3.7供应商在评标过程中</w:t>
      </w:r>
      <w:proofErr w:type="gramStart"/>
      <w:r w:rsidRPr="0017258F">
        <w:rPr>
          <w:rFonts w:ascii="宋体" w:eastAsia="宋体" w:hAnsi="宋体" w:cs="宋体" w:hint="eastAsia"/>
          <w:kern w:val="0"/>
          <w:szCs w:val="21"/>
        </w:rPr>
        <w:t>作出</w:t>
      </w:r>
      <w:proofErr w:type="gramEnd"/>
      <w:r w:rsidRPr="0017258F">
        <w:rPr>
          <w:rFonts w:ascii="宋体" w:eastAsia="宋体" w:hAnsi="宋体" w:cs="宋体" w:hint="eastAsia"/>
          <w:kern w:val="0"/>
          <w:szCs w:val="21"/>
        </w:rPr>
        <w:t>澄清和修正，构成投标文件的组成部分。</w:t>
      </w:r>
    </w:p>
    <w:p w14:paraId="3727F4A4"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3.4投标</w:t>
      </w:r>
      <w:bookmarkEnd w:id="96"/>
      <w:bookmarkEnd w:id="97"/>
      <w:r w:rsidRPr="0017258F">
        <w:rPr>
          <w:rFonts w:ascii="宋体" w:eastAsia="宋体" w:hAnsi="宋体" w:cs="宋体" w:hint="eastAsia"/>
          <w:b/>
          <w:szCs w:val="21"/>
        </w:rPr>
        <w:t>总价</w:t>
      </w:r>
    </w:p>
    <w:p w14:paraId="12E1183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3.4.1依据招标文件的采购要求和付款方式，供应商应报出投标总价；</w:t>
      </w:r>
    </w:p>
    <w:p w14:paraId="606B9BC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供应商提供的投标总价应为最终用户验收合格后的指定交货地点的交货价格，投标总价还应包含项目合同</w:t>
      </w:r>
      <w:proofErr w:type="gramStart"/>
      <w:r w:rsidRPr="0017258F">
        <w:rPr>
          <w:rFonts w:ascii="宋体" w:eastAsia="宋体" w:hAnsi="宋体" w:cs="宋体" w:hint="eastAsia"/>
          <w:kern w:val="0"/>
          <w:szCs w:val="21"/>
        </w:rPr>
        <w:t>下供应</w:t>
      </w:r>
      <w:proofErr w:type="gramEnd"/>
      <w:r w:rsidRPr="0017258F">
        <w:rPr>
          <w:rFonts w:ascii="宋体" w:eastAsia="宋体" w:hAnsi="宋体" w:cs="宋体" w:hint="eastAsia"/>
          <w:kern w:val="0"/>
          <w:szCs w:val="21"/>
        </w:rPr>
        <w:t>商提供投标产品的制造/供货、运输及保险、装卸、试装、检测、验收及相应的专利、技术服务、培训服务、质保及售后服务、管理费、采购文件规定的代理服务费、税金等的全部责任和义务；供应商未单独列明的分项价格将视该项的费用已包含在其他分项中，合同执行中不再另行支付；对采购项目履行过程中所需的而采购文件中未列出的相关辅助材料和费用，也应包括在报价中。</w:t>
      </w:r>
    </w:p>
    <w:p w14:paraId="1B43DCF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szCs w:val="21"/>
        </w:rPr>
        <w:t>3.4.2根据供应商须知前附表的要求，若采购人具有部分产品免关税的资质，如果所投产</w:t>
      </w:r>
      <w:proofErr w:type="gramStart"/>
      <w:r w:rsidRPr="0017258F">
        <w:rPr>
          <w:rFonts w:ascii="宋体" w:eastAsia="宋体" w:hAnsi="宋体" w:cs="宋体" w:hint="eastAsia"/>
          <w:szCs w:val="21"/>
        </w:rPr>
        <w:t>品按照</w:t>
      </w:r>
      <w:proofErr w:type="gramEnd"/>
      <w:r w:rsidRPr="0017258F">
        <w:rPr>
          <w:rFonts w:ascii="宋体" w:eastAsia="宋体" w:hAnsi="宋体" w:cs="宋体" w:hint="eastAsia"/>
          <w:szCs w:val="21"/>
        </w:rPr>
        <w:t>国家相关政策允许免税的，</w:t>
      </w:r>
      <w:proofErr w:type="gramStart"/>
      <w:r w:rsidRPr="0017258F">
        <w:rPr>
          <w:rFonts w:ascii="宋体" w:eastAsia="宋体" w:hAnsi="宋体" w:cs="宋体" w:hint="eastAsia"/>
          <w:szCs w:val="21"/>
        </w:rPr>
        <w:t>则报免关税</w:t>
      </w:r>
      <w:proofErr w:type="gramEnd"/>
      <w:r w:rsidRPr="0017258F">
        <w:rPr>
          <w:rFonts w:ascii="宋体" w:eastAsia="宋体" w:hAnsi="宋体" w:cs="宋体" w:hint="eastAsia"/>
          <w:szCs w:val="21"/>
        </w:rPr>
        <w:t>后人民币价，采购人不接受第三方免税代理。</w:t>
      </w:r>
    </w:p>
    <w:p w14:paraId="157FAD2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3.4.3除非供应商须知前附表另有规定，供应商提供的所有货物和服务均采用人民币报价。</w:t>
      </w:r>
    </w:p>
    <w:p w14:paraId="5E2222A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3.4.4供应商的分项报价的目的为评标时对投标文件进行比较的方便，但并不限制采购人订立合同的权力。</w:t>
      </w:r>
    </w:p>
    <w:p w14:paraId="5E97718C"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3.4.5除非招标文件另有规定，</w:t>
      </w:r>
      <w:proofErr w:type="gramStart"/>
      <w:r w:rsidRPr="0017258F">
        <w:rPr>
          <w:rFonts w:ascii="宋体" w:eastAsia="宋体" w:hAnsi="宋体" w:cs="宋体" w:hint="eastAsia"/>
          <w:kern w:val="0"/>
          <w:szCs w:val="21"/>
        </w:rPr>
        <w:t>每一标包只</w:t>
      </w:r>
      <w:proofErr w:type="gramEnd"/>
      <w:r w:rsidRPr="0017258F">
        <w:rPr>
          <w:rFonts w:ascii="宋体" w:eastAsia="宋体" w:hAnsi="宋体" w:cs="宋体" w:hint="eastAsia"/>
          <w:kern w:val="0"/>
          <w:szCs w:val="21"/>
        </w:rPr>
        <w:t>允许有一个最终报价，任何有选择的报价或替代方案将导致投标无效。</w:t>
      </w:r>
    </w:p>
    <w:p w14:paraId="72EBF9B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3.4.6供应商应充分了解该项目的总体情况以及影响投标报价的其他要素，供应商不得以任何理由在开标后对其投标报价予以修改，报价在投标有效期内是固定的，不因任何原因而改变。任何包含价格调整要求和条件的投标，将被视为非实质性响应投标而予以拒绝。</w:t>
      </w:r>
    </w:p>
    <w:p w14:paraId="61D9182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3.4.7供应商应完整地填写招标文件中提供的投标函、开标一览表和投标分项报价表，如系</w:t>
      </w:r>
      <w:r w:rsidRPr="0017258F">
        <w:rPr>
          <w:rFonts w:ascii="宋体" w:eastAsia="宋体" w:hAnsi="宋体" w:cs="宋体" w:hint="eastAsia"/>
          <w:kern w:val="0"/>
          <w:szCs w:val="21"/>
        </w:rPr>
        <w:lastRenderedPageBreak/>
        <w:t>统配置需增加设备可单独列出。</w:t>
      </w:r>
    </w:p>
    <w:p w14:paraId="6081B06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3.4.8本项目预算金额：</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6A58ED0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3.4.9项目最高限价：</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708B0E2C" w14:textId="77777777" w:rsidR="00F763A4" w:rsidRPr="0017258F" w:rsidRDefault="00F26DD4">
      <w:pPr>
        <w:spacing w:line="360" w:lineRule="auto"/>
        <w:ind w:firstLine="422"/>
        <w:rPr>
          <w:rFonts w:ascii="宋体" w:eastAsia="宋体" w:hAnsi="宋体" w:cs="宋体"/>
          <w:b/>
          <w:szCs w:val="21"/>
        </w:rPr>
      </w:pPr>
      <w:bookmarkStart w:id="98" w:name="_Toc137651708"/>
      <w:bookmarkStart w:id="99" w:name="_Toc127973007"/>
      <w:r w:rsidRPr="0017258F">
        <w:rPr>
          <w:rFonts w:ascii="宋体" w:eastAsia="宋体" w:hAnsi="宋体" w:cs="宋体" w:hint="eastAsia"/>
          <w:b/>
          <w:szCs w:val="21"/>
        </w:rPr>
        <w:t>3.5投标有效期</w:t>
      </w:r>
    </w:p>
    <w:p w14:paraId="21AB90E4"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3.5.1投标有效期详见供应商须知前附表。</w:t>
      </w:r>
    </w:p>
    <w:p w14:paraId="4DE24BA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szCs w:val="21"/>
        </w:rPr>
        <w:t>3.5.2投标文件有效期从提交投标文件的截止之日起算。投标文件中承诺的投标文件有效期应当不少于招标文件中载明的投标文件有效期。</w:t>
      </w:r>
    </w:p>
    <w:p w14:paraId="7D7E054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3.5.3在投标有效期内，供应商撤销投标文件的，</w:t>
      </w:r>
      <w:r w:rsidRPr="0017258F">
        <w:rPr>
          <w:rFonts w:ascii="宋体" w:eastAsia="宋体" w:hAnsi="宋体" w:cs="宋体" w:hint="eastAsia"/>
        </w:rPr>
        <w:t>供应商应承担相应责任，并接受采购人、相关监督部门</w:t>
      </w:r>
      <w:proofErr w:type="gramStart"/>
      <w:r w:rsidRPr="0017258F">
        <w:rPr>
          <w:rFonts w:ascii="宋体" w:eastAsia="宋体" w:hAnsi="宋体" w:cs="宋体" w:hint="eastAsia"/>
        </w:rPr>
        <w:t>作出</w:t>
      </w:r>
      <w:proofErr w:type="gramEnd"/>
      <w:r w:rsidRPr="0017258F">
        <w:rPr>
          <w:rFonts w:ascii="宋体" w:eastAsia="宋体" w:hAnsi="宋体" w:cs="宋体" w:hint="eastAsia"/>
        </w:rPr>
        <w:t>的包括但不限于取消投标（中标/成交）资格、实施不良行为记录、限制投标、公开曝光及相关的行政处理、处罚。</w:t>
      </w:r>
    </w:p>
    <w:p w14:paraId="669EA34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3.5.4特殊情况需要延长投标有效期的，采购人以书面形式通知所有供应商延长投标有效期。供应商应予以书面答复，但不得要求或被允许修改其投标文件；供应</w:t>
      </w:r>
      <w:proofErr w:type="gramStart"/>
      <w:r w:rsidRPr="0017258F">
        <w:rPr>
          <w:rFonts w:ascii="宋体" w:eastAsia="宋体" w:hAnsi="宋体" w:cs="宋体" w:hint="eastAsia"/>
          <w:kern w:val="0"/>
          <w:szCs w:val="21"/>
        </w:rPr>
        <w:t>商拒绝</w:t>
      </w:r>
      <w:proofErr w:type="gramEnd"/>
      <w:r w:rsidRPr="0017258F">
        <w:rPr>
          <w:rFonts w:ascii="宋体" w:eastAsia="宋体" w:hAnsi="宋体" w:cs="宋体" w:hint="eastAsia"/>
          <w:kern w:val="0"/>
          <w:szCs w:val="21"/>
        </w:rPr>
        <w:t>延长的，其投标失效。</w:t>
      </w:r>
    </w:p>
    <w:p w14:paraId="6EE9E2AE"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3.6投标保证金</w:t>
      </w:r>
    </w:p>
    <w:p w14:paraId="1DAA26E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3.6.1 依据《河南省财政厅关于优化政府采购营商环境有关问题的通知》</w:t>
      </w:r>
      <w:proofErr w:type="gramStart"/>
      <w:r w:rsidRPr="0017258F">
        <w:rPr>
          <w:rFonts w:ascii="宋体" w:eastAsia="宋体" w:hAnsi="宋体" w:cs="宋体" w:hint="eastAsia"/>
          <w:szCs w:val="21"/>
        </w:rPr>
        <w:t>豫财购</w:t>
      </w:r>
      <w:proofErr w:type="gramEnd"/>
      <w:r w:rsidRPr="0017258F">
        <w:rPr>
          <w:rFonts w:ascii="宋体" w:eastAsia="宋体" w:hAnsi="宋体" w:cs="宋体" w:hint="eastAsia"/>
          <w:szCs w:val="21"/>
        </w:rPr>
        <w:t>〔2019〕4号的规定，在全省政府采购货物和服务招标投标活动中，不再向供应商收取投标保证金。非招标采购方式采购货物、工程和服务的，也不再向供应商收取保证金。</w:t>
      </w:r>
    </w:p>
    <w:p w14:paraId="23A2F86F"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3.6.2 有下列情形之一的，供应商应承担相应责任，并接受采购人、相关监督部门</w:t>
      </w:r>
      <w:proofErr w:type="gramStart"/>
      <w:r w:rsidRPr="0017258F">
        <w:rPr>
          <w:rFonts w:ascii="宋体" w:eastAsia="宋体" w:hAnsi="宋体" w:cs="宋体" w:hint="eastAsia"/>
          <w:szCs w:val="21"/>
        </w:rPr>
        <w:t>作出</w:t>
      </w:r>
      <w:proofErr w:type="gramEnd"/>
      <w:r w:rsidRPr="0017258F">
        <w:rPr>
          <w:rFonts w:ascii="宋体" w:eastAsia="宋体" w:hAnsi="宋体" w:cs="宋体" w:hint="eastAsia"/>
          <w:szCs w:val="21"/>
        </w:rPr>
        <w:t>的包括但不限于取消投标（中标/成交）资格、实施不良行为记录、限制投标、公开曝光及相关的行政处理、处罚：</w:t>
      </w:r>
    </w:p>
    <w:p w14:paraId="3E217A9D" w14:textId="77777777" w:rsidR="00F763A4" w:rsidRPr="0017258F" w:rsidRDefault="00F26DD4">
      <w:pPr>
        <w:spacing w:line="360" w:lineRule="auto"/>
        <w:ind w:firstLineChars="100" w:firstLine="210"/>
        <w:rPr>
          <w:rFonts w:ascii="宋体" w:eastAsia="宋体" w:hAnsi="宋体" w:cs="宋体"/>
          <w:szCs w:val="21"/>
        </w:rPr>
      </w:pPr>
      <w:r w:rsidRPr="0017258F">
        <w:rPr>
          <w:rFonts w:ascii="宋体" w:eastAsia="宋体" w:hAnsi="宋体" w:cs="宋体" w:hint="eastAsia"/>
          <w:szCs w:val="21"/>
        </w:rPr>
        <w:t>（1）投标文件有效期内供应商撤销投标文件的；</w:t>
      </w:r>
    </w:p>
    <w:p w14:paraId="2569AD08"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szCs w:val="21"/>
        </w:rPr>
        <w:t>（2）中标供应商在收到中标通知书后，无正当理由不与采购人订立合同的，或在签订合同时向采购人提出附加条件的，或不按照招标文件要求提交履约保证金的。</w:t>
      </w:r>
    </w:p>
    <w:p w14:paraId="621FD722"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3.7供应商资格证明材料</w:t>
      </w:r>
    </w:p>
    <w:p w14:paraId="7A8D1B4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3.7.1供应商应按招标文件的规定提供相应的资格证明材料，作为投标文件的一部分，以证明其有资格进行投标和有能力履行合同。</w:t>
      </w:r>
    </w:p>
    <w:p w14:paraId="125C4A2A"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3.7.2供应商须提供的资格证明材料：</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7995D8F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3.7.3资格证明文件的其他要求：</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04B06B6C"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3.7.4采购代理机构将按照</w:t>
      </w:r>
      <w:r w:rsidRPr="0017258F">
        <w:rPr>
          <w:rFonts w:ascii="宋体" w:eastAsia="宋体" w:hAnsi="宋体" w:cs="宋体" w:hint="eastAsia"/>
          <w:b/>
          <w:kern w:val="0"/>
          <w:szCs w:val="21"/>
        </w:rPr>
        <w:t>供应商须知前附表</w:t>
      </w:r>
      <w:r w:rsidRPr="0017258F">
        <w:rPr>
          <w:rFonts w:ascii="宋体" w:eastAsia="宋体" w:hAnsi="宋体" w:cs="宋体" w:hint="eastAsia"/>
          <w:kern w:val="0"/>
          <w:szCs w:val="21"/>
        </w:rPr>
        <w:t>中规定的时间查询供应商的信用记录。供应</w:t>
      </w:r>
      <w:proofErr w:type="gramStart"/>
      <w:r w:rsidRPr="0017258F">
        <w:rPr>
          <w:rFonts w:ascii="宋体" w:eastAsia="宋体" w:hAnsi="宋体" w:cs="宋体" w:hint="eastAsia"/>
          <w:kern w:val="0"/>
          <w:szCs w:val="21"/>
        </w:rPr>
        <w:t>商存在</w:t>
      </w:r>
      <w:proofErr w:type="gramEnd"/>
      <w:r w:rsidRPr="0017258F">
        <w:rPr>
          <w:rFonts w:ascii="宋体" w:eastAsia="宋体" w:hAnsi="宋体" w:cs="宋体" w:hint="eastAsia"/>
          <w:kern w:val="0"/>
          <w:szCs w:val="21"/>
        </w:rPr>
        <w:t>不良信用记录的，其投标文件将被认定为</w:t>
      </w:r>
      <w:r w:rsidRPr="0017258F">
        <w:rPr>
          <w:rFonts w:ascii="宋体" w:eastAsia="宋体" w:hAnsi="宋体" w:cs="宋体" w:hint="eastAsia"/>
          <w:b/>
          <w:kern w:val="0"/>
          <w:szCs w:val="21"/>
        </w:rPr>
        <w:t>无效投标文件</w:t>
      </w:r>
      <w:r w:rsidRPr="0017258F">
        <w:rPr>
          <w:rFonts w:ascii="宋体" w:eastAsia="宋体" w:hAnsi="宋体" w:cs="宋体" w:hint="eastAsia"/>
          <w:kern w:val="0"/>
          <w:szCs w:val="21"/>
        </w:rPr>
        <w:t>。</w:t>
      </w:r>
    </w:p>
    <w:p w14:paraId="7F15C80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以联合体形</w:t>
      </w:r>
      <w:proofErr w:type="gramStart"/>
      <w:r w:rsidRPr="0017258F">
        <w:rPr>
          <w:rFonts w:ascii="宋体" w:eastAsia="宋体" w:hAnsi="宋体" w:cs="宋体" w:hint="eastAsia"/>
          <w:kern w:val="0"/>
          <w:szCs w:val="21"/>
        </w:rPr>
        <w:t>式参加</w:t>
      </w:r>
      <w:proofErr w:type="gramEnd"/>
      <w:r w:rsidRPr="0017258F">
        <w:rPr>
          <w:rFonts w:ascii="宋体" w:eastAsia="宋体" w:hAnsi="宋体" w:cs="宋体" w:hint="eastAsia"/>
          <w:kern w:val="0"/>
          <w:szCs w:val="21"/>
        </w:rPr>
        <w:t>政府采购活动的，联合体任何成员存在以上不良信用记录的，联合体投标</w:t>
      </w:r>
      <w:r w:rsidRPr="0017258F">
        <w:rPr>
          <w:rFonts w:ascii="宋体" w:eastAsia="宋体" w:hAnsi="宋体" w:cs="宋体" w:hint="eastAsia"/>
          <w:kern w:val="0"/>
          <w:szCs w:val="21"/>
        </w:rPr>
        <w:lastRenderedPageBreak/>
        <w:t>文件将被认定为无效投标文件（本项目不适用）。</w:t>
      </w:r>
    </w:p>
    <w:p w14:paraId="01A6A9EE"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3.8</w:t>
      </w:r>
      <w:bookmarkEnd w:id="98"/>
      <w:bookmarkEnd w:id="99"/>
      <w:r w:rsidRPr="0017258F">
        <w:rPr>
          <w:rFonts w:ascii="宋体" w:eastAsia="宋体" w:hAnsi="宋体" w:cs="宋体" w:hint="eastAsia"/>
          <w:b/>
          <w:szCs w:val="21"/>
        </w:rPr>
        <w:t>证明投标货物符合招标文件技术要求的文件</w:t>
      </w:r>
    </w:p>
    <w:p w14:paraId="71D1C1BC"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3.8.1供应商应提交证明其拟供货物和服务符合招标文件规定的技术投标文件，作为投标文件的一部分。</w:t>
      </w:r>
    </w:p>
    <w:p w14:paraId="170244E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3.8.2在投标分项报价表中应说明货物的规格型号、制造商及原产地等，其中采用非标、专项定制产品的也应在规格型号内进行标注，交货时出具原产地证明及合格出厂证明。</w:t>
      </w:r>
    </w:p>
    <w:p w14:paraId="4D1B3899"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3.8.3招标文件中若涉及工艺、材料、商标、数字、具体参数或品牌型号仅用于方便比照参考，并不具有任何限制性。供应商在本次投标中可以选用其他替代，但这些替代在质量和性能上优于或相当于招标文件的要求。</w:t>
      </w:r>
    </w:p>
    <w:p w14:paraId="2857332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3.8.4证明文件可以是文字资料、图表、数据、证书、检测报告、买方证明等资料，并根据情况提供：</w:t>
      </w:r>
    </w:p>
    <w:p w14:paraId="345141E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（1）货物主要技术指标和性能的详细描述；</w:t>
      </w:r>
    </w:p>
    <w:p w14:paraId="2C59BDE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（2）保证货物正常和连续使用期间所需的所有备件和专用工具的详细清单，包括其价格和供货来源资料；</w:t>
      </w:r>
    </w:p>
    <w:p w14:paraId="09D79E0A"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（3）供应商应对招标文件技术要求逐条应答，并标明与招标文件条文的偏差和例外。对招标文件有具体规格、参数的指标，供应商必须提供其所投货物的具体数值。</w:t>
      </w:r>
    </w:p>
    <w:p w14:paraId="2FD6ABEB"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3.9</w:t>
      </w:r>
      <w:bookmarkStart w:id="100" w:name="_Toc179456527"/>
      <w:bookmarkStart w:id="101" w:name="_Toc137651712"/>
      <w:bookmarkStart w:id="102" w:name="_Toc129414324"/>
      <w:bookmarkStart w:id="103" w:name="_Toc127973011"/>
      <w:bookmarkStart w:id="104" w:name="_Toc493954184"/>
      <w:bookmarkStart w:id="105" w:name="_Toc181344318"/>
      <w:bookmarkStart w:id="106" w:name="_Toc278896676"/>
      <w:bookmarkStart w:id="107" w:name="_Toc181348129"/>
      <w:r w:rsidRPr="0017258F">
        <w:rPr>
          <w:rFonts w:ascii="宋体" w:eastAsia="宋体" w:hAnsi="宋体" w:cs="宋体" w:hint="eastAsia"/>
          <w:b/>
          <w:szCs w:val="21"/>
        </w:rPr>
        <w:t>投标文件的式样和文件签署。</w:t>
      </w:r>
    </w:p>
    <w:p w14:paraId="598E186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3.9.1投标文件以上传电</w:t>
      </w:r>
      <w:proofErr w:type="gramStart"/>
      <w:r w:rsidRPr="0017258F">
        <w:rPr>
          <w:rFonts w:ascii="宋体" w:eastAsia="宋体" w:hAnsi="宋体" w:cs="宋体" w:hint="eastAsia"/>
          <w:kern w:val="0"/>
          <w:szCs w:val="21"/>
        </w:rPr>
        <w:t>子交易</w:t>
      </w:r>
      <w:proofErr w:type="gramEnd"/>
      <w:r w:rsidRPr="0017258F">
        <w:rPr>
          <w:rFonts w:ascii="宋体" w:eastAsia="宋体" w:hAnsi="宋体" w:cs="宋体" w:hint="eastAsia"/>
          <w:kern w:val="0"/>
          <w:szCs w:val="21"/>
        </w:rPr>
        <w:t>平台的加密电子投标文件为准。</w:t>
      </w:r>
    </w:p>
    <w:p w14:paraId="3B4A426A"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3.9.2.供应商须在投标文件递交截止时间</w:t>
      </w:r>
      <w:proofErr w:type="gramStart"/>
      <w:r w:rsidRPr="0017258F">
        <w:rPr>
          <w:rFonts w:ascii="宋体" w:eastAsia="宋体" w:hAnsi="宋体" w:cs="宋体" w:hint="eastAsia"/>
          <w:kern w:val="0"/>
          <w:szCs w:val="21"/>
        </w:rPr>
        <w:t>前制作</w:t>
      </w:r>
      <w:proofErr w:type="gramEnd"/>
      <w:r w:rsidRPr="0017258F">
        <w:rPr>
          <w:rFonts w:ascii="宋体" w:eastAsia="宋体" w:hAnsi="宋体" w:cs="宋体" w:hint="eastAsia"/>
          <w:kern w:val="0"/>
          <w:szCs w:val="21"/>
        </w:rPr>
        <w:t>并上传加密的电子投标文件；加密的电子投标文件，应在投标文件截止时间前通过河南省公共资源交易中心</w:t>
      </w:r>
      <w:proofErr w:type="gramStart"/>
      <w:r w:rsidRPr="0017258F">
        <w:rPr>
          <w:rFonts w:ascii="宋体" w:eastAsia="宋体" w:hAnsi="宋体" w:cs="宋体" w:hint="eastAsia"/>
          <w:kern w:val="0"/>
          <w:szCs w:val="21"/>
        </w:rPr>
        <w:t>网电子</w:t>
      </w:r>
      <w:proofErr w:type="gramEnd"/>
      <w:r w:rsidRPr="0017258F">
        <w:rPr>
          <w:rFonts w:ascii="宋体" w:eastAsia="宋体" w:hAnsi="宋体" w:cs="宋体" w:hint="eastAsia"/>
          <w:kern w:val="0"/>
          <w:szCs w:val="21"/>
        </w:rPr>
        <w:t>交易平台内上传。</w:t>
      </w:r>
    </w:p>
    <w:p w14:paraId="2AE2BC0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3.9.3加密的电子投标文件为河南省公共资源交易中心网站提供的“投标文件制作工具”软件制作生成的加密版投标文件。</w:t>
      </w:r>
    </w:p>
    <w:p w14:paraId="5754BC2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3.9.4供应商在制作电子投标文件时，根据招标文件要求进行电子签章（企业电子签章）；具体签字盖章要求见供应商须知前附表。</w:t>
      </w:r>
    </w:p>
    <w:p w14:paraId="68C3DD7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3.9.5投标文件编制参照本项目招标文件提供格式如实填写（不涉及的内容除外）。投标函及开标一览表，严格按照格式编辑，并作为电子开评标系统上传的依据。</w:t>
      </w:r>
    </w:p>
    <w:p w14:paraId="3D1322C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3.9.6投标文件以外的任何资料采购人和代理</w:t>
      </w:r>
      <w:proofErr w:type="gramStart"/>
      <w:r w:rsidRPr="0017258F">
        <w:rPr>
          <w:rFonts w:ascii="宋体" w:eastAsia="宋体" w:hAnsi="宋体" w:cs="宋体" w:hint="eastAsia"/>
          <w:kern w:val="0"/>
          <w:szCs w:val="21"/>
        </w:rPr>
        <w:t>购机构</w:t>
      </w:r>
      <w:proofErr w:type="gramEnd"/>
      <w:r w:rsidRPr="0017258F">
        <w:rPr>
          <w:rFonts w:ascii="宋体" w:eastAsia="宋体" w:hAnsi="宋体" w:cs="宋体" w:hint="eastAsia"/>
          <w:kern w:val="0"/>
          <w:szCs w:val="21"/>
        </w:rPr>
        <w:t>将拒收。</w:t>
      </w:r>
    </w:p>
    <w:p w14:paraId="2228EC67" w14:textId="77777777" w:rsidR="00F763A4" w:rsidRPr="0017258F" w:rsidRDefault="00F26DD4">
      <w:pPr>
        <w:pStyle w:val="2"/>
        <w:ind w:firstLine="482"/>
        <w:jc w:val="both"/>
        <w:rPr>
          <w:rFonts w:ascii="宋体" w:eastAsia="宋体" w:hAnsi="宋体" w:cs="宋体"/>
          <w:szCs w:val="21"/>
        </w:rPr>
      </w:pPr>
      <w:bookmarkStart w:id="108" w:name="_Toc8915428"/>
      <w:bookmarkStart w:id="109" w:name="_Toc181559043"/>
      <w:r w:rsidRPr="0017258F">
        <w:rPr>
          <w:rFonts w:ascii="宋体" w:eastAsia="宋体" w:hAnsi="宋体" w:cs="宋体" w:hint="eastAsia"/>
          <w:szCs w:val="21"/>
        </w:rPr>
        <w:t>4.投标文件的递交</w:t>
      </w:r>
      <w:bookmarkEnd w:id="100"/>
      <w:bookmarkEnd w:id="101"/>
      <w:bookmarkEnd w:id="102"/>
      <w:bookmarkEnd w:id="103"/>
      <w:bookmarkEnd w:id="104"/>
      <w:bookmarkEnd w:id="105"/>
      <w:bookmarkEnd w:id="106"/>
      <w:bookmarkEnd w:id="107"/>
      <w:bookmarkEnd w:id="108"/>
      <w:bookmarkEnd w:id="109"/>
    </w:p>
    <w:p w14:paraId="1701FE4B" w14:textId="77777777" w:rsidR="00F763A4" w:rsidRPr="0017258F" w:rsidRDefault="00F26DD4">
      <w:pPr>
        <w:spacing w:line="360" w:lineRule="auto"/>
        <w:ind w:firstLine="420"/>
        <w:rPr>
          <w:rFonts w:ascii="宋体" w:eastAsia="宋体" w:hAnsi="宋体" w:cs="宋体"/>
          <w:kern w:val="0"/>
          <w:szCs w:val="21"/>
        </w:rPr>
      </w:pPr>
      <w:bookmarkStart w:id="110" w:name="_Toc181344319"/>
      <w:bookmarkStart w:id="111" w:name="_Toc179456528"/>
      <w:bookmarkStart w:id="112" w:name="_Toc129414325"/>
      <w:bookmarkStart w:id="113" w:name="_Toc127973016"/>
      <w:bookmarkStart w:id="114" w:name="_Toc278896677"/>
      <w:bookmarkStart w:id="115" w:name="_Toc181348130"/>
      <w:bookmarkStart w:id="116" w:name="_Toc137651717"/>
      <w:r w:rsidRPr="0017258F">
        <w:rPr>
          <w:rFonts w:ascii="宋体" w:eastAsia="宋体" w:hAnsi="宋体" w:cs="宋体" w:hint="eastAsia"/>
          <w:kern w:val="0"/>
          <w:szCs w:val="21"/>
        </w:rPr>
        <w:t>4.1供应商应在供应商须知前附表规定的投标截止时间前递交投标文件。加密电子投标文件（.hntf格式）须在投标截止时间前通过“河南省公共资源交易中心</w:t>
      </w:r>
      <w:r w:rsidRPr="0017258F">
        <w:rPr>
          <w:rFonts w:ascii="宋体" w:eastAsia="宋体" w:hAnsi="宋体" w:cs="宋体" w:hint="eastAsia"/>
          <w:kern w:val="0"/>
          <w:szCs w:val="21"/>
        </w:rPr>
        <w:lastRenderedPageBreak/>
        <w:t>（http://hnsggzyjy.henan.gov.cn/）”电子交易平台指定位置完成加密上传。上传时必须得到系统“上传成功”的确认回复。请投标人在上传时认真检查上传投标文件是否完整、正确。</w:t>
      </w:r>
    </w:p>
    <w:p w14:paraId="428532A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4.2投标文件递交方式：</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0AF5EFD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4.3供应商因交易中心投标系统问题无法上传电子投标文件时，请在工作时间与河南省公共资源交易中心联系。</w:t>
      </w:r>
    </w:p>
    <w:p w14:paraId="17FFC309"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4.4在本章4.1项规定的投标截止时间前，供应商可以对所递交的投标文件进行修改或者撤回，最终投标文件以投标截止时间前完成上传至河南省公共资源交易中心</w:t>
      </w:r>
      <w:proofErr w:type="gramStart"/>
      <w:r w:rsidRPr="0017258F">
        <w:rPr>
          <w:rFonts w:ascii="宋体" w:eastAsia="宋体" w:hAnsi="宋体" w:cs="宋体" w:hint="eastAsia"/>
          <w:kern w:val="0"/>
          <w:szCs w:val="21"/>
        </w:rPr>
        <w:t>网电子</w:t>
      </w:r>
      <w:proofErr w:type="gramEnd"/>
      <w:r w:rsidRPr="0017258F">
        <w:rPr>
          <w:rFonts w:ascii="宋体" w:eastAsia="宋体" w:hAnsi="宋体" w:cs="宋体" w:hint="eastAsia"/>
          <w:kern w:val="0"/>
          <w:szCs w:val="21"/>
        </w:rPr>
        <w:t>交易系统最后一份投标文件为准。投标截止时间之后，在投标有效期内，投标人不得撤回投标文件。</w:t>
      </w:r>
    </w:p>
    <w:p w14:paraId="49E9EA44"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4.5因交易中心系统不断更新，供应商应适时登录系统查看，以交易中心最新版的系统要求为准进行操作，否则由此造成损失后果自负。</w:t>
      </w:r>
    </w:p>
    <w:p w14:paraId="2DCCFCC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4.6在投标文件递交截止时间后，供应商不得对其投标做任何修改。</w:t>
      </w:r>
    </w:p>
    <w:p w14:paraId="2C0B5D54"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4.7投标人有下列情况之一的，采购人或采购代理机构将拒绝接收投标人的投标文件：</w:t>
      </w:r>
    </w:p>
    <w:p w14:paraId="4B0827F9" w14:textId="77777777" w:rsidR="00F763A4" w:rsidRPr="0017258F" w:rsidRDefault="00F26DD4">
      <w:pPr>
        <w:spacing w:line="360" w:lineRule="auto"/>
        <w:ind w:firstLine="420"/>
        <w:rPr>
          <w:rFonts w:ascii="宋体" w:eastAsia="宋体" w:hAnsi="宋体" w:cs="宋体"/>
          <w:kern w:val="0"/>
          <w:szCs w:val="21"/>
          <w:lang w:val="zh-CN"/>
        </w:rPr>
      </w:pPr>
      <w:r w:rsidRPr="0017258F">
        <w:rPr>
          <w:rFonts w:ascii="宋体" w:eastAsia="宋体" w:hAnsi="宋体" w:cs="宋体" w:hint="eastAsia"/>
          <w:kern w:val="0"/>
          <w:szCs w:val="21"/>
        </w:rPr>
        <w:t>4.7</w:t>
      </w:r>
      <w:r w:rsidRPr="0017258F">
        <w:rPr>
          <w:rFonts w:ascii="宋体" w:eastAsia="宋体" w:hAnsi="宋体" w:cs="宋体" w:hint="eastAsia"/>
          <w:kern w:val="0"/>
          <w:szCs w:val="21"/>
          <w:lang w:val="zh-CN"/>
        </w:rPr>
        <w:t>.1 未按招标文件要求</w:t>
      </w:r>
      <w:r w:rsidRPr="0017258F">
        <w:rPr>
          <w:rFonts w:ascii="宋体" w:eastAsia="宋体" w:hAnsi="宋体" w:cs="宋体" w:hint="eastAsia"/>
          <w:kern w:val="0"/>
          <w:szCs w:val="21"/>
        </w:rPr>
        <w:t>加密</w:t>
      </w:r>
      <w:r w:rsidRPr="0017258F">
        <w:rPr>
          <w:rFonts w:ascii="宋体" w:eastAsia="宋体" w:hAnsi="宋体" w:cs="宋体" w:hint="eastAsia"/>
          <w:kern w:val="0"/>
          <w:szCs w:val="21"/>
          <w:lang w:val="zh-CN"/>
        </w:rPr>
        <w:t>的；</w:t>
      </w:r>
    </w:p>
    <w:p w14:paraId="12F247B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4.7.2 在招标文件规定的投标文件递交截止时间之后送达投标文件的；</w:t>
      </w:r>
    </w:p>
    <w:p w14:paraId="73B6CDB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注：投标文件须按照招标文件规定的投标时间、地点送达，在投标截止时间前采购代理机构收到的符合招标文件规定的投标文件少于三家（不含三家）的，采购代理机构或采购人有权宣布本次招标失败。</w:t>
      </w:r>
    </w:p>
    <w:p w14:paraId="46FDC356" w14:textId="77777777" w:rsidR="00F763A4" w:rsidRPr="0017258F" w:rsidRDefault="00F26DD4">
      <w:pPr>
        <w:pStyle w:val="2"/>
        <w:ind w:firstLine="482"/>
        <w:jc w:val="both"/>
        <w:rPr>
          <w:rFonts w:ascii="宋体" w:eastAsia="宋体" w:hAnsi="宋体" w:cs="宋体"/>
          <w:szCs w:val="21"/>
        </w:rPr>
      </w:pPr>
      <w:bookmarkStart w:id="117" w:name="_Toc181559044"/>
      <w:bookmarkStart w:id="118" w:name="_Toc8915429"/>
      <w:bookmarkStart w:id="119" w:name="_Toc493954185"/>
      <w:r w:rsidRPr="0017258F">
        <w:rPr>
          <w:rFonts w:ascii="宋体" w:eastAsia="宋体" w:hAnsi="宋体" w:cs="宋体" w:hint="eastAsia"/>
          <w:szCs w:val="21"/>
        </w:rPr>
        <w:t>5.开标与评标</w:t>
      </w:r>
      <w:bookmarkEnd w:id="110"/>
      <w:bookmarkEnd w:id="111"/>
      <w:bookmarkEnd w:id="112"/>
      <w:bookmarkEnd w:id="113"/>
      <w:bookmarkEnd w:id="114"/>
      <w:bookmarkEnd w:id="115"/>
      <w:bookmarkEnd w:id="116"/>
      <w:bookmarkEnd w:id="117"/>
      <w:bookmarkEnd w:id="118"/>
      <w:bookmarkEnd w:id="119"/>
    </w:p>
    <w:p w14:paraId="103B916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5.1开标</w:t>
      </w:r>
    </w:p>
    <w:p w14:paraId="58453FF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5.1.1采购代理机构按招标文件规定的时间、地点主持开标大会，采购人代表、投标人代表及有关工作人员参加。</w:t>
      </w:r>
    </w:p>
    <w:p w14:paraId="73B36E4C"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5.1.2本项目采用“远程不见面”开标方式,投标人无需到</w:t>
      </w:r>
      <w:proofErr w:type="gramStart"/>
      <w:r w:rsidRPr="0017258F">
        <w:rPr>
          <w:rFonts w:ascii="宋体" w:eastAsia="宋体" w:hAnsi="宋体" w:cs="宋体" w:hint="eastAsia"/>
          <w:kern w:val="0"/>
          <w:szCs w:val="21"/>
        </w:rPr>
        <w:t>省交易</w:t>
      </w:r>
      <w:proofErr w:type="gramEnd"/>
      <w:r w:rsidRPr="0017258F">
        <w:rPr>
          <w:rFonts w:ascii="宋体" w:eastAsia="宋体" w:hAnsi="宋体" w:cs="宋体" w:hint="eastAsia"/>
          <w:kern w:val="0"/>
          <w:szCs w:val="21"/>
        </w:rPr>
        <w:t>中心现场参加开标会议。投标人应当在招标文件确定的投标截止时间前,登录远程开标大厅,在线准时参加开标活动并进行文件解密、答疑澄清等。</w:t>
      </w:r>
    </w:p>
    <w:p w14:paraId="459B40B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5.1.3不见面服务的具体操作流程登录河南省公共资源交易中心网站（http://hnsggzyjy.henan.gov.cn/）-公共服务-办事指南-《【操作手册及视频】新交易平台使用手册（培训资料）》。</w:t>
      </w:r>
    </w:p>
    <w:p w14:paraId="700E5D8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5.1.4开标时，采购代理机构将通过网上开标系统进行唱标，唱标内容包括投标人名称、投标价格，以及其他详细内容。</w:t>
      </w:r>
    </w:p>
    <w:p w14:paraId="72280FD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5.1.5因加密电子投标文件未能成功上传或误传而导致的解密失败,投标将被拒绝。</w:t>
      </w:r>
    </w:p>
    <w:p w14:paraId="05F388E4"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lastRenderedPageBreak/>
        <w:t>5.1.6投标人代表对开标过程和开标记录有异议，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6AD73CB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5.1.7开标会议结束后，授权委托人应在线等待采购代理机构或评标委员会的安排，不得擅自离开，否则，因此产生的一切不利影响由投标人自行承担。</w:t>
      </w:r>
    </w:p>
    <w:p w14:paraId="5E41008F" w14:textId="77777777" w:rsidR="00F763A4" w:rsidRPr="0017258F" w:rsidRDefault="00F26DD4">
      <w:pPr>
        <w:spacing w:line="360" w:lineRule="auto"/>
        <w:ind w:firstLine="422"/>
        <w:rPr>
          <w:rFonts w:ascii="宋体" w:eastAsia="宋体" w:hAnsi="宋体" w:cs="宋体"/>
          <w:b/>
          <w:szCs w:val="21"/>
        </w:rPr>
      </w:pPr>
      <w:bookmarkStart w:id="120" w:name="_Toc137651719"/>
      <w:r w:rsidRPr="0017258F">
        <w:rPr>
          <w:rFonts w:ascii="宋体" w:eastAsia="宋体" w:hAnsi="宋体" w:cs="宋体" w:hint="eastAsia"/>
          <w:b/>
          <w:szCs w:val="21"/>
        </w:rPr>
        <w:t>5.2资格审查</w:t>
      </w:r>
    </w:p>
    <w:p w14:paraId="7EBF644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5.2.1公开招标采购项目开标结束后，采购人或者采购代理机构将依法对供应商的资格进行审查。</w:t>
      </w:r>
    </w:p>
    <w:p w14:paraId="0F7630EA"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5.2.2资格审查内容及标准</w:t>
      </w:r>
    </w:p>
    <w:p w14:paraId="443F3B14"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（1）资格性检查指依据法律法规和招标文件的规定，对投标文件中的资格证明材料进行审查，以确定供应商是否具备投标资格。</w:t>
      </w:r>
    </w:p>
    <w:p w14:paraId="48CA3F56"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（2）供应商须在投标文件中按招标文件要求提供资格证明材料，供应商若没有提供资格证明材料或资格证明材料不全的，其投标将被拒绝。</w:t>
      </w:r>
    </w:p>
    <w:p w14:paraId="11ECB49D"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（3）资格审查的内容及标准见本章</w:t>
      </w:r>
      <w:r w:rsidRPr="0017258F">
        <w:rPr>
          <w:rFonts w:ascii="宋体" w:eastAsia="宋体" w:hAnsi="宋体" w:cs="宋体" w:hint="eastAsia"/>
          <w:b/>
          <w:kern w:val="0"/>
          <w:szCs w:val="21"/>
        </w:rPr>
        <w:t>附件二：资格审查标准及要求</w:t>
      </w:r>
      <w:r w:rsidRPr="0017258F">
        <w:rPr>
          <w:rFonts w:ascii="宋体" w:eastAsia="宋体" w:hAnsi="宋体" w:cs="宋体" w:hint="eastAsia"/>
          <w:kern w:val="0"/>
          <w:szCs w:val="21"/>
        </w:rPr>
        <w:t>。</w:t>
      </w:r>
    </w:p>
    <w:p w14:paraId="40D9B3D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5.2.3采购人或者采购代理机构对供应商的资格进行审查后，将通过合适的方式记录资格审查结果，并提交给评标委员会，未通过资格审查的供应商，不进入评标程序。合格供应商不足3家的，不得评标。</w:t>
      </w:r>
    </w:p>
    <w:p w14:paraId="7AD61467"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5.3评标</w:t>
      </w:r>
    </w:p>
    <w:p w14:paraId="01D99B93" w14:textId="77777777" w:rsidR="00F763A4" w:rsidRPr="0017258F" w:rsidRDefault="00F26DD4">
      <w:pPr>
        <w:spacing w:line="360" w:lineRule="auto"/>
        <w:ind w:firstLine="422"/>
        <w:rPr>
          <w:rFonts w:ascii="宋体" w:eastAsia="宋体" w:hAnsi="宋体" w:cs="宋体"/>
          <w:b/>
          <w:kern w:val="0"/>
          <w:szCs w:val="21"/>
        </w:rPr>
      </w:pPr>
      <w:bookmarkStart w:id="121" w:name="_Toc137651720"/>
      <w:bookmarkStart w:id="122" w:name="_Toc127973018"/>
      <w:bookmarkEnd w:id="120"/>
      <w:r w:rsidRPr="0017258F">
        <w:rPr>
          <w:rFonts w:ascii="宋体" w:eastAsia="宋体" w:hAnsi="宋体" w:cs="宋体" w:hint="eastAsia"/>
          <w:b/>
          <w:kern w:val="0"/>
          <w:szCs w:val="21"/>
        </w:rPr>
        <w:t>5.3.1评标委员会</w:t>
      </w:r>
    </w:p>
    <w:p w14:paraId="1431F61A"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（1）评标委员会由采购人代表和评审专家组成，成员人数应当为5人以上单数，其中评审专家不得少于成员总数的2/3。专家抽取方式及数量详见供应商须知前附表；</w:t>
      </w:r>
    </w:p>
    <w:p w14:paraId="5BBAF08E"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（2）评审专家与参加采购活动的供应</w:t>
      </w:r>
      <w:proofErr w:type="gramStart"/>
      <w:r w:rsidRPr="0017258F">
        <w:rPr>
          <w:rFonts w:ascii="宋体" w:eastAsia="宋体" w:hAnsi="宋体" w:cs="宋体" w:hint="eastAsia"/>
          <w:kern w:val="0"/>
          <w:szCs w:val="21"/>
        </w:rPr>
        <w:t>商存在</w:t>
      </w:r>
      <w:proofErr w:type="gramEnd"/>
      <w:r w:rsidRPr="0017258F">
        <w:rPr>
          <w:rFonts w:ascii="宋体" w:eastAsia="宋体" w:hAnsi="宋体" w:cs="宋体" w:hint="eastAsia"/>
          <w:kern w:val="0"/>
          <w:szCs w:val="21"/>
        </w:rPr>
        <w:t>下列利害关系之一的，应当回避：</w:t>
      </w:r>
    </w:p>
    <w:p w14:paraId="2DAB4F67" w14:textId="77777777" w:rsidR="00F763A4" w:rsidRPr="0017258F" w:rsidRDefault="00F26DD4">
      <w:pPr>
        <w:spacing w:line="360" w:lineRule="auto"/>
        <w:ind w:firstLineChars="300" w:firstLine="630"/>
        <w:rPr>
          <w:rFonts w:ascii="宋体" w:eastAsia="宋体" w:hAnsi="宋体" w:cs="宋体"/>
          <w:kern w:val="0"/>
          <w:szCs w:val="21"/>
        </w:rPr>
      </w:pPr>
      <w:r w:rsidRPr="0017258F">
        <w:rPr>
          <w:rFonts w:ascii="宋体" w:eastAsia="宋体" w:hAnsi="宋体" w:cs="宋体" w:hint="eastAsia"/>
          <w:kern w:val="0"/>
          <w:szCs w:val="21"/>
        </w:rPr>
        <w:t>1）近三年内本人曾在参加该招标项目供应商中任职（包括一般工作）或担任顾问；</w:t>
      </w:r>
    </w:p>
    <w:p w14:paraId="2011F7C3" w14:textId="77777777" w:rsidR="00F763A4" w:rsidRPr="0017258F" w:rsidRDefault="00F26DD4">
      <w:pPr>
        <w:spacing w:line="360" w:lineRule="auto"/>
        <w:ind w:firstLineChars="300" w:firstLine="630"/>
        <w:rPr>
          <w:rFonts w:ascii="宋体" w:eastAsia="宋体" w:hAnsi="宋体" w:cs="宋体"/>
          <w:kern w:val="0"/>
          <w:szCs w:val="21"/>
        </w:rPr>
      </w:pPr>
      <w:r w:rsidRPr="0017258F">
        <w:rPr>
          <w:rFonts w:ascii="宋体" w:eastAsia="宋体" w:hAnsi="宋体" w:cs="宋体" w:hint="eastAsia"/>
          <w:kern w:val="0"/>
          <w:szCs w:val="21"/>
        </w:rPr>
        <w:t>2）近三年内本人配偶或直系亲属曾在参加该招标项目供应商中任职或担任顾问；</w:t>
      </w:r>
    </w:p>
    <w:p w14:paraId="6C5AC968" w14:textId="77777777" w:rsidR="00F763A4" w:rsidRPr="0017258F" w:rsidRDefault="00F26DD4">
      <w:pPr>
        <w:spacing w:line="360" w:lineRule="auto"/>
        <w:ind w:firstLineChars="300" w:firstLine="630"/>
        <w:rPr>
          <w:rFonts w:ascii="宋体" w:eastAsia="宋体" w:hAnsi="宋体" w:cs="宋体"/>
          <w:kern w:val="0"/>
          <w:szCs w:val="21"/>
        </w:rPr>
      </w:pPr>
      <w:r w:rsidRPr="0017258F">
        <w:rPr>
          <w:rFonts w:ascii="宋体" w:eastAsia="宋体" w:hAnsi="宋体" w:cs="宋体" w:hint="eastAsia"/>
          <w:kern w:val="0"/>
          <w:szCs w:val="21"/>
        </w:rPr>
        <w:t>3）供应商或供应商主要负责人的近亲属；</w:t>
      </w:r>
    </w:p>
    <w:p w14:paraId="71ED8540" w14:textId="77777777" w:rsidR="00F763A4" w:rsidRPr="0017258F" w:rsidRDefault="00F26DD4">
      <w:pPr>
        <w:spacing w:line="360" w:lineRule="auto"/>
        <w:ind w:firstLineChars="300" w:firstLine="630"/>
        <w:rPr>
          <w:rFonts w:ascii="宋体" w:eastAsia="宋体" w:hAnsi="宋体" w:cs="宋体"/>
          <w:kern w:val="0"/>
          <w:szCs w:val="21"/>
        </w:rPr>
      </w:pPr>
      <w:r w:rsidRPr="0017258F">
        <w:rPr>
          <w:rFonts w:ascii="宋体" w:eastAsia="宋体" w:hAnsi="宋体" w:cs="宋体" w:hint="eastAsia"/>
          <w:kern w:val="0"/>
          <w:szCs w:val="21"/>
        </w:rPr>
        <w:t>4）项目主管部门或监督管理部门的人员；</w:t>
      </w:r>
    </w:p>
    <w:p w14:paraId="401DECCC" w14:textId="77777777" w:rsidR="00F763A4" w:rsidRPr="0017258F" w:rsidRDefault="00F26DD4">
      <w:pPr>
        <w:spacing w:line="360" w:lineRule="auto"/>
        <w:ind w:firstLineChars="300" w:firstLine="630"/>
        <w:rPr>
          <w:rFonts w:ascii="宋体" w:eastAsia="宋体" w:hAnsi="宋体" w:cs="宋体"/>
          <w:kern w:val="0"/>
          <w:szCs w:val="21"/>
        </w:rPr>
      </w:pPr>
      <w:r w:rsidRPr="0017258F">
        <w:rPr>
          <w:rFonts w:ascii="宋体" w:eastAsia="宋体" w:hAnsi="宋体" w:cs="宋体" w:hint="eastAsia"/>
          <w:kern w:val="0"/>
          <w:szCs w:val="21"/>
        </w:rPr>
        <w:t>5）与参加该项目供应商发生过法律纠纷；</w:t>
      </w:r>
    </w:p>
    <w:p w14:paraId="57123463" w14:textId="77777777" w:rsidR="00F763A4" w:rsidRPr="0017258F" w:rsidRDefault="00F26DD4">
      <w:pPr>
        <w:spacing w:line="360" w:lineRule="auto"/>
        <w:ind w:leftChars="200" w:left="420" w:firstLineChars="100" w:firstLine="210"/>
        <w:rPr>
          <w:rFonts w:ascii="宋体" w:eastAsia="宋体" w:hAnsi="宋体" w:cs="宋体"/>
          <w:kern w:val="0"/>
          <w:szCs w:val="21"/>
        </w:rPr>
      </w:pPr>
      <w:r w:rsidRPr="0017258F">
        <w:rPr>
          <w:rFonts w:ascii="宋体" w:eastAsia="宋体" w:hAnsi="宋体" w:cs="宋体" w:hint="eastAsia"/>
          <w:kern w:val="0"/>
          <w:szCs w:val="21"/>
        </w:rPr>
        <w:t>6）曾因在招标、评标以及其他与招标投标活动有关活动中从事违法行为而受过行政处罚或刑事处罚的；</w:t>
      </w:r>
    </w:p>
    <w:p w14:paraId="7070917A" w14:textId="77777777" w:rsidR="00F763A4" w:rsidRPr="0017258F" w:rsidRDefault="00F26DD4">
      <w:pPr>
        <w:spacing w:line="360" w:lineRule="auto"/>
        <w:ind w:leftChars="200" w:left="420" w:firstLineChars="100" w:firstLine="210"/>
        <w:rPr>
          <w:rFonts w:ascii="宋体" w:eastAsia="宋体" w:hAnsi="宋体" w:cs="宋体"/>
          <w:kern w:val="0"/>
          <w:szCs w:val="21"/>
        </w:rPr>
      </w:pPr>
      <w:r w:rsidRPr="0017258F">
        <w:rPr>
          <w:rFonts w:ascii="宋体" w:eastAsia="宋体" w:hAnsi="宋体" w:cs="宋体" w:hint="eastAsia"/>
          <w:kern w:val="0"/>
          <w:szCs w:val="21"/>
        </w:rPr>
        <w:t>7）与供应商有其他可能影响采购活动公平、公正进行的关系。</w:t>
      </w:r>
    </w:p>
    <w:p w14:paraId="2989FB8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lastRenderedPageBreak/>
        <w:t>评审专家发现本人与参加采购活动的供应商有利害关系的，应当主动提出回避。采购人或者采购代理机构发现评审专家与参加采购活动的供应商有利害关系的，应当要求其回避。</w:t>
      </w:r>
    </w:p>
    <w:p w14:paraId="2D82DD15"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（3）评标中因评标委员会成员缺席、回避或者健康等特殊原因导致评标委员会组成不符合规定的，采购人或者采购代理机构应当依法补足后继续评标。被更换的评标委员会成员所</w:t>
      </w:r>
      <w:proofErr w:type="gramStart"/>
      <w:r w:rsidRPr="0017258F">
        <w:rPr>
          <w:rFonts w:ascii="宋体" w:eastAsia="宋体" w:hAnsi="宋体" w:cs="宋体" w:hint="eastAsia"/>
          <w:kern w:val="0"/>
          <w:szCs w:val="21"/>
        </w:rPr>
        <w:t>作出</w:t>
      </w:r>
      <w:proofErr w:type="gramEnd"/>
      <w:r w:rsidRPr="0017258F">
        <w:rPr>
          <w:rFonts w:ascii="宋体" w:eastAsia="宋体" w:hAnsi="宋体" w:cs="宋体" w:hint="eastAsia"/>
          <w:kern w:val="0"/>
          <w:szCs w:val="21"/>
        </w:rPr>
        <w:t>的评标意见无效。</w:t>
      </w:r>
    </w:p>
    <w:p w14:paraId="10683836"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无法及时补足评标委员会成员的，采购人或者采购代理机构应当停止评标活动，封存所有投标文件和开标、评标资料，依法重新组建评标委员会进行评标。原评标委员会所</w:t>
      </w:r>
      <w:proofErr w:type="gramStart"/>
      <w:r w:rsidRPr="0017258F">
        <w:rPr>
          <w:rFonts w:ascii="宋体" w:eastAsia="宋体" w:hAnsi="宋体" w:cs="宋体" w:hint="eastAsia"/>
          <w:kern w:val="0"/>
          <w:szCs w:val="21"/>
        </w:rPr>
        <w:t>作出</w:t>
      </w:r>
      <w:proofErr w:type="gramEnd"/>
      <w:r w:rsidRPr="0017258F">
        <w:rPr>
          <w:rFonts w:ascii="宋体" w:eastAsia="宋体" w:hAnsi="宋体" w:cs="宋体" w:hint="eastAsia"/>
          <w:kern w:val="0"/>
          <w:szCs w:val="21"/>
        </w:rPr>
        <w:t>的评标意见无效。</w:t>
      </w:r>
    </w:p>
    <w:p w14:paraId="09413155"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4）评标委员会负责具体评标事务，对符合资格的供应商的投标文件进行符合性审查，以确定其是否满足招标文件的实质性要求，并按照招标文件中规定的评标方法和标准，对符合性审查合格的投标文件进行商务和技术评估，综合比较与评价。</w:t>
      </w:r>
    </w:p>
    <w:p w14:paraId="250E48D2"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5.3.2评标原则</w:t>
      </w:r>
    </w:p>
    <w:p w14:paraId="300C69F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评标活动遵循公平、公正、科学和择优的原则。</w:t>
      </w:r>
    </w:p>
    <w:p w14:paraId="67493198"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5.3.3评标方法</w:t>
      </w:r>
    </w:p>
    <w:p w14:paraId="7E00756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本此招标采用综合评分法，详见招标文件第三章评标方法。</w:t>
      </w:r>
      <w:bookmarkEnd w:id="121"/>
      <w:bookmarkEnd w:id="122"/>
    </w:p>
    <w:p w14:paraId="72A4BA72"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5.3.4同品牌产品评审及核心产品</w:t>
      </w:r>
    </w:p>
    <w:p w14:paraId="349192F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出现多个供应商提供相同品牌产品的，评审原则</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4FBECDD7"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5.3.5付款方式</w:t>
      </w:r>
    </w:p>
    <w:p w14:paraId="65EB83F9"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采购人不接受偏离招标文件付款方式的报价，具体付款方式</w:t>
      </w:r>
      <w:proofErr w:type="gramStart"/>
      <w:r w:rsidRPr="0017258F">
        <w:rPr>
          <w:rFonts w:ascii="宋体" w:eastAsia="宋体" w:hAnsi="宋体" w:cs="宋体" w:hint="eastAsia"/>
          <w:szCs w:val="21"/>
        </w:rPr>
        <w:t>见供应</w:t>
      </w:r>
      <w:proofErr w:type="gramEnd"/>
      <w:r w:rsidRPr="0017258F">
        <w:rPr>
          <w:rFonts w:ascii="宋体" w:eastAsia="宋体" w:hAnsi="宋体" w:cs="宋体" w:hint="eastAsia"/>
          <w:szCs w:val="21"/>
        </w:rPr>
        <w:t>商须知前附表。</w:t>
      </w:r>
    </w:p>
    <w:p w14:paraId="1732E39E" w14:textId="77777777" w:rsidR="00F763A4" w:rsidRPr="0017258F" w:rsidRDefault="00F26DD4">
      <w:pPr>
        <w:spacing w:line="360" w:lineRule="auto"/>
        <w:ind w:firstLine="422"/>
        <w:rPr>
          <w:rFonts w:ascii="宋体" w:eastAsia="宋体" w:hAnsi="宋体" w:cs="宋体"/>
          <w:b/>
          <w:kern w:val="0"/>
          <w:szCs w:val="21"/>
        </w:rPr>
      </w:pPr>
      <w:bookmarkStart w:id="123" w:name="_Toc137651722"/>
      <w:bookmarkStart w:id="124" w:name="_Toc127973020"/>
      <w:r w:rsidRPr="0017258F">
        <w:rPr>
          <w:rFonts w:ascii="宋体" w:eastAsia="宋体" w:hAnsi="宋体" w:cs="宋体" w:hint="eastAsia"/>
          <w:b/>
          <w:kern w:val="0"/>
          <w:szCs w:val="21"/>
        </w:rPr>
        <w:t>5.3.6</w:t>
      </w:r>
      <w:proofErr w:type="gramStart"/>
      <w:r w:rsidRPr="0017258F">
        <w:rPr>
          <w:rFonts w:ascii="宋体" w:eastAsia="宋体" w:hAnsi="宋体" w:cs="宋体" w:hint="eastAsia"/>
          <w:b/>
          <w:kern w:val="0"/>
          <w:szCs w:val="21"/>
        </w:rPr>
        <w:t>废标</w:t>
      </w:r>
      <w:bookmarkEnd w:id="123"/>
      <w:bookmarkEnd w:id="124"/>
      <w:r w:rsidRPr="0017258F">
        <w:rPr>
          <w:rFonts w:ascii="宋体" w:eastAsia="宋体" w:hAnsi="宋体" w:cs="宋体" w:hint="eastAsia"/>
          <w:b/>
          <w:kern w:val="0"/>
          <w:szCs w:val="21"/>
        </w:rPr>
        <w:t>条件</w:t>
      </w:r>
      <w:proofErr w:type="gramEnd"/>
    </w:p>
    <w:p w14:paraId="1652D70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出现下列情形之一，将导致项目</w:t>
      </w:r>
      <w:proofErr w:type="gramStart"/>
      <w:r w:rsidRPr="0017258F">
        <w:rPr>
          <w:rFonts w:ascii="宋体" w:eastAsia="宋体" w:hAnsi="宋体" w:cs="宋体" w:hint="eastAsia"/>
          <w:kern w:val="0"/>
          <w:szCs w:val="21"/>
        </w:rPr>
        <w:t>废标即</w:t>
      </w:r>
      <w:proofErr w:type="gramEnd"/>
      <w:r w:rsidRPr="0017258F">
        <w:rPr>
          <w:rFonts w:ascii="宋体" w:eastAsia="宋体" w:hAnsi="宋体" w:cs="宋体" w:hint="eastAsia"/>
          <w:kern w:val="0"/>
          <w:szCs w:val="21"/>
        </w:rPr>
        <w:t>本项目的所有投标被拒绝：</w:t>
      </w:r>
    </w:p>
    <w:p w14:paraId="0310DF79"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（1）出现影响采购公正的违法、违规行为的；</w:t>
      </w:r>
    </w:p>
    <w:p w14:paraId="3959DEF4"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（2）供应商的报价均超过了采购预算（或最高限价），采购人不能支付的；</w:t>
      </w:r>
    </w:p>
    <w:p w14:paraId="47CB00BF" w14:textId="77777777" w:rsidR="00F763A4" w:rsidRPr="0017258F" w:rsidRDefault="00F26DD4">
      <w:pPr>
        <w:spacing w:line="360" w:lineRule="auto"/>
        <w:ind w:firstLine="420"/>
        <w:rPr>
          <w:rFonts w:ascii="宋体" w:eastAsia="宋体" w:hAnsi="宋体" w:cs="宋体"/>
          <w:sz w:val="24"/>
        </w:rPr>
      </w:pPr>
      <w:r w:rsidRPr="0017258F">
        <w:rPr>
          <w:rFonts w:ascii="宋体" w:eastAsia="宋体" w:hAnsi="宋体" w:cs="宋体" w:hint="eastAsia"/>
          <w:kern w:val="0"/>
          <w:szCs w:val="21"/>
        </w:rPr>
        <w:t>（3）因重大变故，采购任务取消的。</w:t>
      </w:r>
    </w:p>
    <w:p w14:paraId="51E88284"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5.3.7推荐中标候选人</w:t>
      </w:r>
    </w:p>
    <w:p w14:paraId="5FE3E7B4"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评标结果按评审后得分由高到低顺序排列，</w:t>
      </w:r>
      <w:r w:rsidRPr="0017258F">
        <w:rPr>
          <w:rFonts w:ascii="宋体" w:eastAsia="宋体" w:hAnsi="宋体" w:cs="宋体" w:hint="eastAsia"/>
          <w:szCs w:val="20"/>
        </w:rPr>
        <w:t>评标委员会</w:t>
      </w:r>
      <w:r w:rsidRPr="0017258F">
        <w:rPr>
          <w:rFonts w:ascii="宋体" w:eastAsia="宋体" w:hAnsi="宋体" w:cs="宋体" w:hint="eastAsia"/>
          <w:szCs w:val="21"/>
        </w:rPr>
        <w:t>向采购人推荐3名中标候选人，但投标报价低于其成本的除外。综合评分相等时，以投标报价低的优先；投标报价也相等的，以技术得分高的优先；如果技术得分也相等，采取随机抽取方式确定中标候选人顺序。</w:t>
      </w:r>
    </w:p>
    <w:p w14:paraId="453CD7DB"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5.3.8保密原则</w:t>
      </w:r>
    </w:p>
    <w:p w14:paraId="4A31C2E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（1）评标将在严格保密的情况下进行。</w:t>
      </w:r>
    </w:p>
    <w:p w14:paraId="720DEEC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lastRenderedPageBreak/>
        <w:t>（2）除了依法向采购监管部门提供情况外，评标委员会成员及与评标活动有关的工作人员不得泄露有关投标文件的评审和比较、中标候选供应商的推荐以及与评标有关的其他情况。</w:t>
      </w:r>
    </w:p>
    <w:p w14:paraId="1B8F301A"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（3）供应商试图影响招标采购单位和评标委员会的任何活动，将导致其投标被拒绝，并承担相应的法律责任。</w:t>
      </w:r>
    </w:p>
    <w:p w14:paraId="5F351236" w14:textId="77777777" w:rsidR="00F763A4" w:rsidRPr="0017258F" w:rsidRDefault="00F26DD4">
      <w:pPr>
        <w:pStyle w:val="2"/>
        <w:ind w:firstLine="482"/>
        <w:jc w:val="both"/>
        <w:rPr>
          <w:rFonts w:ascii="宋体" w:eastAsia="宋体" w:hAnsi="宋体" w:cs="宋体"/>
          <w:szCs w:val="21"/>
        </w:rPr>
      </w:pPr>
      <w:bookmarkStart w:id="125" w:name="_Toc493954186"/>
      <w:bookmarkStart w:id="126" w:name="_Toc8915430"/>
      <w:bookmarkStart w:id="127" w:name="_Toc181559045"/>
      <w:r w:rsidRPr="0017258F">
        <w:rPr>
          <w:rFonts w:ascii="宋体" w:eastAsia="宋体" w:hAnsi="宋体" w:cs="宋体" w:hint="eastAsia"/>
          <w:szCs w:val="21"/>
        </w:rPr>
        <w:t>6.中标和合同</w:t>
      </w:r>
      <w:bookmarkEnd w:id="125"/>
      <w:bookmarkEnd w:id="126"/>
      <w:bookmarkEnd w:id="127"/>
    </w:p>
    <w:p w14:paraId="1208875F"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6.1确定中标人</w:t>
      </w:r>
    </w:p>
    <w:p w14:paraId="6C3E149C"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采购代理机构应当在评标结束后2个工作日内将评标报告送采购人。采购人应当自收到评标报告之日起5个工作日内，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14:paraId="24A9A15B"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6.2中标结果公告</w:t>
      </w:r>
    </w:p>
    <w:p w14:paraId="1A9FDD2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采购人或者采购代理机构应自中标人确定之日起2个工作日内，将在供应商须知前附表规定的媒体上发布中标结果公告，公告期限为1个工作日。</w:t>
      </w:r>
    </w:p>
    <w:p w14:paraId="01F2EFE4"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供应商对中标结果有异议的，须在公告期结束之日起7个工作日内对中标结果以书面形式提出质疑，质疑具体要求见本章第7条质疑和投诉。</w:t>
      </w:r>
    </w:p>
    <w:p w14:paraId="5FE9BA72"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6.3中标通知书</w:t>
      </w:r>
    </w:p>
    <w:p w14:paraId="24A27F3C"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6.3.1在公告中标结果的同时，采购人或者采购代理机构将向中标人发出中标通知书。</w:t>
      </w:r>
    </w:p>
    <w:p w14:paraId="08F7E6C9"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6.3.2中标通知书发出后，采购人不得违法改变中标结果，中标人无正当理由不得放弃中标。</w:t>
      </w:r>
    </w:p>
    <w:p w14:paraId="295D5329"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6.3.3中标通知书是合同的组成部分。</w:t>
      </w:r>
    </w:p>
    <w:p w14:paraId="7C4C10D3"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6.4履约保证金</w:t>
      </w:r>
    </w:p>
    <w:p w14:paraId="0D2E730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6.4.1在签订合同前，中标人应</w:t>
      </w:r>
      <w:proofErr w:type="gramStart"/>
      <w:r w:rsidRPr="0017258F">
        <w:rPr>
          <w:rFonts w:ascii="宋体" w:eastAsia="宋体" w:hAnsi="宋体" w:cs="宋体" w:hint="eastAsia"/>
          <w:kern w:val="0"/>
          <w:szCs w:val="21"/>
        </w:rPr>
        <w:t>按供应</w:t>
      </w:r>
      <w:proofErr w:type="gramEnd"/>
      <w:r w:rsidRPr="0017258F">
        <w:rPr>
          <w:rFonts w:ascii="宋体" w:eastAsia="宋体" w:hAnsi="宋体" w:cs="宋体" w:hint="eastAsia"/>
          <w:kern w:val="0"/>
          <w:szCs w:val="21"/>
        </w:rPr>
        <w:t>商须知前附表规定的形式、提交履约保证金，具体详见供应商须知前附表。</w:t>
      </w:r>
    </w:p>
    <w:p w14:paraId="4A00921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6.4.2中标人不能按要求提交履约保证金的，视为放弃中标，给采购人造成的损失的，中标人还应当对采购人予以赔偿。</w:t>
      </w:r>
    </w:p>
    <w:p w14:paraId="12F04F9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6.4.3履约保证金的退还详见合同。最终验收不合格的，没收履约保证金，采购人有权要求退货、有权要求供应商退回之前支付款项，解除合同。</w:t>
      </w:r>
    </w:p>
    <w:p w14:paraId="28297320" w14:textId="77777777" w:rsidR="00F763A4" w:rsidRPr="0017258F" w:rsidRDefault="00F26DD4">
      <w:pPr>
        <w:spacing w:line="360" w:lineRule="auto"/>
        <w:ind w:firstLine="422"/>
        <w:rPr>
          <w:rFonts w:ascii="宋体" w:eastAsia="宋体" w:hAnsi="宋体" w:cs="宋体"/>
          <w:b/>
          <w:kern w:val="0"/>
          <w:szCs w:val="21"/>
        </w:rPr>
      </w:pPr>
      <w:bookmarkStart w:id="128" w:name="_Toc127973029"/>
      <w:bookmarkStart w:id="129" w:name="_Toc137651729"/>
      <w:r w:rsidRPr="0017258F">
        <w:rPr>
          <w:rFonts w:ascii="宋体" w:eastAsia="宋体" w:hAnsi="宋体" w:cs="宋体" w:hint="eastAsia"/>
          <w:b/>
          <w:kern w:val="0"/>
          <w:szCs w:val="21"/>
        </w:rPr>
        <w:t>6.5签订合同</w:t>
      </w:r>
      <w:bookmarkEnd w:id="128"/>
      <w:bookmarkEnd w:id="129"/>
    </w:p>
    <w:p w14:paraId="5932595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6.5.1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B9AE3E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lastRenderedPageBreak/>
        <w:t>6.5.2招标文件、中标人的投标文件及其澄清文件等，均为签订合同的依据。</w:t>
      </w:r>
    </w:p>
    <w:p w14:paraId="0025173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6.5.3中标通知书发出后，中标人放弃中标（不可抗力因素除外），须承担相应的法律责任。</w:t>
      </w:r>
    </w:p>
    <w:p w14:paraId="29F76E5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6.5.4中标人拒绝与采购人签订合同的，采购人可以按照评审报告推荐的中标候选人名单排序，确定下一候选人为中标人，也可以重新开展采购活动。</w:t>
      </w:r>
    </w:p>
    <w:p w14:paraId="1451F581" w14:textId="77777777" w:rsidR="00F763A4" w:rsidRPr="0017258F" w:rsidRDefault="00F26DD4">
      <w:pPr>
        <w:spacing w:line="360" w:lineRule="auto"/>
        <w:ind w:firstLine="422"/>
        <w:rPr>
          <w:rFonts w:ascii="宋体" w:eastAsia="宋体" w:hAnsi="宋体" w:cs="宋体"/>
          <w:b/>
          <w:kern w:val="0"/>
          <w:szCs w:val="21"/>
        </w:rPr>
      </w:pPr>
      <w:bookmarkStart w:id="130" w:name="_Toc127973031"/>
      <w:bookmarkStart w:id="131" w:name="_Toc137651730"/>
      <w:r w:rsidRPr="0017258F">
        <w:rPr>
          <w:rFonts w:ascii="宋体" w:eastAsia="宋体" w:hAnsi="宋体" w:cs="宋体" w:hint="eastAsia"/>
          <w:b/>
          <w:kern w:val="0"/>
          <w:szCs w:val="21"/>
        </w:rPr>
        <w:t>6.6纪律和监督</w:t>
      </w:r>
    </w:p>
    <w:p w14:paraId="27440033"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6.6.1对采购人的纪律要求</w:t>
      </w:r>
    </w:p>
    <w:p w14:paraId="76C8700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采购人不得泄露招标投标活动中应当保密的情况和资料，不得与供应商串通损害国家利益、社会公共利益或者他人合法权益。</w:t>
      </w:r>
    </w:p>
    <w:p w14:paraId="027FA687"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6.6.2对供应商的纪律要求</w:t>
      </w:r>
    </w:p>
    <w:p w14:paraId="762429A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645E2C94"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6.6.3对评标委员会成员的纪律要求</w:t>
      </w:r>
    </w:p>
    <w:p w14:paraId="0BE11CE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132" w:name="page32"/>
      <w:bookmarkEnd w:id="132"/>
      <w:r w:rsidRPr="0017258F">
        <w:rPr>
          <w:rFonts w:ascii="宋体" w:eastAsia="宋体" w:hAnsi="宋体" w:cs="宋体" w:hint="eastAsia"/>
          <w:kern w:val="0"/>
          <w:szCs w:val="21"/>
        </w:rPr>
        <w:t>三章“评标方法”没有规定的评审因素和标准进行评标。</w:t>
      </w:r>
    </w:p>
    <w:p w14:paraId="561FB744"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6.6.4对与评标活动有关的工作人员的纪律要求</w:t>
      </w:r>
    </w:p>
    <w:p w14:paraId="19C69F9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3E64A29"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6.7重新招标</w:t>
      </w:r>
    </w:p>
    <w:p w14:paraId="64B7F7F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有下列情形之一的，招标人将重新招标：</w:t>
      </w:r>
    </w:p>
    <w:p w14:paraId="00B075F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（1）投标截止时间止，投标人少于3个的；</w:t>
      </w:r>
    </w:p>
    <w:p w14:paraId="0CA9E677"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（2）经评标委员会评审后否决所有投标的；</w:t>
      </w:r>
    </w:p>
    <w:p w14:paraId="6CFB080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（3）法律法规规定的其他重新招标的情形；</w:t>
      </w:r>
    </w:p>
    <w:p w14:paraId="756F944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（4）中标人拒绝与采购人签订合同的，采购人可以按照评审报告推荐的中标候选人名单排序，确定下一候选人为中标人，也可以重新开展采购活动。</w:t>
      </w:r>
    </w:p>
    <w:p w14:paraId="54982B9A" w14:textId="77777777" w:rsidR="00F763A4" w:rsidRPr="0017258F" w:rsidRDefault="00F26DD4">
      <w:pPr>
        <w:spacing w:line="360" w:lineRule="auto"/>
        <w:ind w:firstLine="422"/>
        <w:rPr>
          <w:rFonts w:ascii="宋体" w:eastAsia="宋体" w:hAnsi="宋体" w:cs="宋体"/>
          <w:b/>
          <w:kern w:val="0"/>
          <w:szCs w:val="21"/>
        </w:rPr>
      </w:pPr>
      <w:r w:rsidRPr="0017258F">
        <w:rPr>
          <w:rFonts w:ascii="宋体" w:eastAsia="宋体" w:hAnsi="宋体" w:cs="宋体" w:hint="eastAsia"/>
          <w:b/>
          <w:kern w:val="0"/>
          <w:szCs w:val="21"/>
        </w:rPr>
        <w:t>6.8代理服务费</w:t>
      </w:r>
      <w:bookmarkEnd w:id="130"/>
      <w:bookmarkEnd w:id="131"/>
    </w:p>
    <w:p w14:paraId="6CCD9B9E" w14:textId="77777777" w:rsidR="00F763A4" w:rsidRPr="0017258F" w:rsidRDefault="00F26DD4">
      <w:pPr>
        <w:spacing w:line="360" w:lineRule="auto"/>
        <w:ind w:firstLine="420"/>
        <w:rPr>
          <w:rFonts w:ascii="宋体" w:eastAsia="宋体" w:hAnsi="宋体" w:cs="宋体"/>
          <w:kern w:val="0"/>
          <w:szCs w:val="21"/>
        </w:rPr>
      </w:pPr>
      <w:bookmarkStart w:id="133" w:name="_Toc8915431"/>
      <w:bookmarkStart w:id="134" w:name="_Hlk8900902"/>
      <w:r w:rsidRPr="0017258F">
        <w:rPr>
          <w:rFonts w:ascii="宋体" w:eastAsia="宋体" w:hAnsi="宋体" w:cs="宋体" w:hint="eastAsia"/>
          <w:kern w:val="0"/>
          <w:szCs w:val="21"/>
        </w:rPr>
        <w:t>6.8.1本次代理服务费由中标人根据供应商须知前附表要求向采购代理机构交纳。</w:t>
      </w:r>
    </w:p>
    <w:p w14:paraId="26D7F31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lastRenderedPageBreak/>
        <w:t>6.8.2代理服务费的交纳方式</w:t>
      </w:r>
      <w:proofErr w:type="gramStart"/>
      <w:r w:rsidRPr="0017258F">
        <w:rPr>
          <w:rFonts w:ascii="宋体" w:eastAsia="宋体" w:hAnsi="宋体" w:cs="宋体" w:hint="eastAsia"/>
          <w:kern w:val="0"/>
          <w:szCs w:val="21"/>
        </w:rPr>
        <w:t>见供应</w:t>
      </w:r>
      <w:proofErr w:type="gramEnd"/>
      <w:r w:rsidRPr="0017258F">
        <w:rPr>
          <w:rFonts w:ascii="宋体" w:eastAsia="宋体" w:hAnsi="宋体" w:cs="宋体" w:hint="eastAsia"/>
          <w:kern w:val="0"/>
          <w:szCs w:val="21"/>
        </w:rPr>
        <w:t>商须知前附表。</w:t>
      </w:r>
    </w:p>
    <w:p w14:paraId="4595620B" w14:textId="77777777" w:rsidR="00F763A4" w:rsidRPr="0017258F" w:rsidRDefault="00F26DD4">
      <w:pPr>
        <w:pStyle w:val="2"/>
        <w:ind w:firstLine="482"/>
        <w:jc w:val="both"/>
        <w:rPr>
          <w:rFonts w:ascii="宋体" w:eastAsia="宋体" w:hAnsi="宋体" w:cs="宋体"/>
          <w:szCs w:val="21"/>
        </w:rPr>
      </w:pPr>
      <w:bookmarkStart w:id="135" w:name="_Toc181559046"/>
      <w:r w:rsidRPr="0017258F">
        <w:rPr>
          <w:rFonts w:ascii="宋体" w:eastAsia="宋体" w:hAnsi="宋体" w:cs="宋体" w:hint="eastAsia"/>
          <w:szCs w:val="21"/>
        </w:rPr>
        <w:t>7.质疑和投诉</w:t>
      </w:r>
      <w:bookmarkEnd w:id="133"/>
      <w:bookmarkEnd w:id="134"/>
      <w:bookmarkEnd w:id="135"/>
    </w:p>
    <w:p w14:paraId="0EDF0BA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7.1采购供应商提出质疑和投诉应当坚持依法依规、诚实信用原则。</w:t>
      </w:r>
    </w:p>
    <w:p w14:paraId="1DCFB0DC"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7.2质疑函的接收</w:t>
      </w:r>
    </w:p>
    <w:p w14:paraId="43C0A69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7.2.1接收质疑函的方式：详见供应商须知前附表。</w:t>
      </w:r>
    </w:p>
    <w:p w14:paraId="50C2B675"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7.2.2质疑函接收联系事宜：详见供应商须知前附表。</w:t>
      </w:r>
    </w:p>
    <w:p w14:paraId="58DE7FA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6AD4A2C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7.4以联合体形</w:t>
      </w:r>
      <w:proofErr w:type="gramStart"/>
      <w:r w:rsidRPr="0017258F">
        <w:rPr>
          <w:rFonts w:ascii="宋体" w:eastAsia="宋体" w:hAnsi="宋体" w:cs="宋体" w:hint="eastAsia"/>
          <w:kern w:val="0"/>
          <w:szCs w:val="21"/>
        </w:rPr>
        <w:t>式参加</w:t>
      </w:r>
      <w:proofErr w:type="gramEnd"/>
      <w:r w:rsidRPr="0017258F">
        <w:rPr>
          <w:rFonts w:ascii="宋体" w:eastAsia="宋体" w:hAnsi="宋体" w:cs="宋体" w:hint="eastAsia"/>
          <w:kern w:val="0"/>
          <w:szCs w:val="21"/>
        </w:rPr>
        <w:t>招标采购活动的，其质疑和投诉应当由组成联合体的所有供应商共同提出。</w:t>
      </w:r>
    </w:p>
    <w:p w14:paraId="7A7690F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7.5供应商认为招标文件、招标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14:paraId="31A3AB7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7.6提出质疑的供应商应当是参与所质疑项目采购活动的供应商。潜在供应商已依法获取其可质疑的招标文件的，可以对该文件提出质疑。对招标文件提出质疑的，应当在获取招标文件或者招标文件公告期限届满之日起7个工作日内提出。</w:t>
      </w:r>
    </w:p>
    <w:p w14:paraId="6EF6EC4B"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7.7供应商提出质疑应当提交质疑函和必要的证明材料。质疑</w:t>
      </w:r>
      <w:proofErr w:type="gramStart"/>
      <w:r w:rsidRPr="0017258F">
        <w:rPr>
          <w:rFonts w:ascii="宋体" w:eastAsia="宋体" w:hAnsi="宋体" w:cs="宋体" w:hint="eastAsia"/>
          <w:kern w:val="0"/>
          <w:szCs w:val="21"/>
        </w:rPr>
        <w:t>函应当</w:t>
      </w:r>
      <w:proofErr w:type="gramEnd"/>
      <w:r w:rsidRPr="0017258F">
        <w:rPr>
          <w:rFonts w:ascii="宋体" w:eastAsia="宋体" w:hAnsi="宋体" w:cs="宋体" w:hint="eastAsia"/>
          <w:kern w:val="0"/>
          <w:szCs w:val="21"/>
        </w:rPr>
        <w:t>包括下列内容：</w:t>
      </w:r>
    </w:p>
    <w:p w14:paraId="11D3EC30"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（1）供应商的姓名或者名称、地址、邮编、联系人及联系电话；</w:t>
      </w:r>
    </w:p>
    <w:p w14:paraId="0A18B97E"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（2）质疑项目的名称、编号；</w:t>
      </w:r>
    </w:p>
    <w:p w14:paraId="7190D84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（3）具体、明确的质疑事项和与质疑事项相关的请求；</w:t>
      </w:r>
    </w:p>
    <w:p w14:paraId="5CC552BD"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（4）事实依据；</w:t>
      </w:r>
    </w:p>
    <w:p w14:paraId="1903F2C1"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（5）必要的法律依据；</w:t>
      </w:r>
    </w:p>
    <w:p w14:paraId="4784A4A3"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（6）提出质疑的日期。</w:t>
      </w:r>
    </w:p>
    <w:p w14:paraId="46ACE8D7"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供应商为自然人的，应当由本人签字；供应商为法人或者其他组织的，应当由法定代表人、主要负责人，或者其授权代表签字或者盖章，并加盖公章。</w:t>
      </w:r>
    </w:p>
    <w:p w14:paraId="726D61F6"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7.8采购人、采购代理机构不得拒收质疑供应商在法定质疑期内发出的质疑函，应当在收到质疑函后7个工作日内</w:t>
      </w:r>
      <w:proofErr w:type="gramStart"/>
      <w:r w:rsidRPr="0017258F">
        <w:rPr>
          <w:rFonts w:ascii="宋体" w:eastAsia="宋体" w:hAnsi="宋体" w:cs="宋体" w:hint="eastAsia"/>
          <w:kern w:val="0"/>
          <w:szCs w:val="21"/>
        </w:rPr>
        <w:t>作出</w:t>
      </w:r>
      <w:proofErr w:type="gramEnd"/>
      <w:r w:rsidRPr="0017258F">
        <w:rPr>
          <w:rFonts w:ascii="宋体" w:eastAsia="宋体" w:hAnsi="宋体" w:cs="宋体" w:hint="eastAsia"/>
          <w:kern w:val="0"/>
          <w:szCs w:val="21"/>
        </w:rPr>
        <w:t>答复，并以书面形式通知质疑供应商和其他有关供应商。</w:t>
      </w:r>
    </w:p>
    <w:p w14:paraId="6953FCBF"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7.9质疑供应商对采购人、采购代理机构的答复不满意，或者采购人、采购代理机构未在规</w:t>
      </w:r>
      <w:r w:rsidRPr="0017258F">
        <w:rPr>
          <w:rFonts w:ascii="宋体" w:eastAsia="宋体" w:hAnsi="宋体" w:cs="宋体" w:hint="eastAsia"/>
          <w:kern w:val="0"/>
          <w:szCs w:val="21"/>
        </w:rPr>
        <w:lastRenderedPageBreak/>
        <w:t>定时间内</w:t>
      </w:r>
      <w:proofErr w:type="gramStart"/>
      <w:r w:rsidRPr="0017258F">
        <w:rPr>
          <w:rFonts w:ascii="宋体" w:eastAsia="宋体" w:hAnsi="宋体" w:cs="宋体" w:hint="eastAsia"/>
          <w:kern w:val="0"/>
          <w:szCs w:val="21"/>
        </w:rPr>
        <w:t>作出</w:t>
      </w:r>
      <w:proofErr w:type="gramEnd"/>
      <w:r w:rsidRPr="0017258F">
        <w:rPr>
          <w:rFonts w:ascii="宋体" w:eastAsia="宋体" w:hAnsi="宋体" w:cs="宋体" w:hint="eastAsia"/>
          <w:kern w:val="0"/>
          <w:szCs w:val="21"/>
        </w:rPr>
        <w:t>答复的，可以在答复期满后15个工作日内向政府采购监督管理部门提起投诉。</w:t>
      </w:r>
    </w:p>
    <w:p w14:paraId="56141842" w14:textId="77777777" w:rsidR="00F763A4" w:rsidRPr="0017258F" w:rsidRDefault="00F26DD4">
      <w:pPr>
        <w:spacing w:line="360" w:lineRule="auto"/>
        <w:ind w:firstLine="420"/>
        <w:rPr>
          <w:rFonts w:ascii="宋体" w:eastAsia="宋体" w:hAnsi="宋体" w:cs="宋体"/>
          <w:kern w:val="0"/>
          <w:szCs w:val="21"/>
        </w:rPr>
      </w:pPr>
      <w:r w:rsidRPr="0017258F">
        <w:rPr>
          <w:rFonts w:ascii="宋体" w:eastAsia="宋体" w:hAnsi="宋体" w:cs="宋体" w:hint="eastAsia"/>
          <w:kern w:val="0"/>
          <w:szCs w:val="21"/>
        </w:rPr>
        <w:t>7.10其他未尽事宜参照《政府采购质疑和投诉办法》（财政部令第94号）执行。</w:t>
      </w:r>
    </w:p>
    <w:p w14:paraId="5BF372E4" w14:textId="77777777" w:rsidR="00F763A4" w:rsidRPr="0017258F" w:rsidRDefault="00F763A4">
      <w:pPr>
        <w:pStyle w:val="af8"/>
        <w:spacing w:after="0" w:line="360" w:lineRule="auto"/>
        <w:ind w:firstLine="210"/>
        <w:rPr>
          <w:rFonts w:ascii="宋体" w:hAnsi="宋体" w:cs="宋体"/>
        </w:rPr>
      </w:pPr>
    </w:p>
    <w:p w14:paraId="258B89A5" w14:textId="77777777" w:rsidR="00F763A4" w:rsidRPr="0017258F" w:rsidRDefault="00F26DD4">
      <w:pPr>
        <w:pStyle w:val="2"/>
        <w:ind w:firstLine="482"/>
        <w:jc w:val="both"/>
        <w:rPr>
          <w:rFonts w:ascii="宋体" w:eastAsia="宋体" w:hAnsi="宋体" w:cs="宋体"/>
          <w:szCs w:val="21"/>
        </w:rPr>
      </w:pPr>
      <w:bookmarkStart w:id="136" w:name="_Toc181559047"/>
      <w:r w:rsidRPr="0017258F">
        <w:rPr>
          <w:rFonts w:ascii="宋体" w:eastAsia="宋体" w:hAnsi="宋体" w:cs="宋体" w:hint="eastAsia"/>
          <w:szCs w:val="21"/>
        </w:rPr>
        <w:t>8.需要补充的其他内容</w:t>
      </w:r>
      <w:bookmarkEnd w:id="136"/>
    </w:p>
    <w:p w14:paraId="752C393C" w14:textId="77777777" w:rsidR="00F763A4" w:rsidRPr="0017258F" w:rsidRDefault="00F26DD4">
      <w:pPr>
        <w:spacing w:line="360" w:lineRule="auto"/>
        <w:ind w:firstLineChars="300" w:firstLine="630"/>
        <w:rPr>
          <w:rFonts w:ascii="宋体" w:eastAsia="宋体" w:hAnsi="宋体" w:cs="宋体"/>
        </w:rPr>
      </w:pPr>
      <w:r w:rsidRPr="0017258F">
        <w:rPr>
          <w:rFonts w:ascii="宋体" w:eastAsia="宋体" w:hAnsi="宋体" w:cs="宋体" w:hint="eastAsia"/>
        </w:rPr>
        <w:t>详见供应商须知前附表</w:t>
      </w:r>
    </w:p>
    <w:p w14:paraId="3C9C98C6" w14:textId="77777777" w:rsidR="00F763A4" w:rsidRPr="0017258F" w:rsidRDefault="00F26DD4">
      <w:pPr>
        <w:pStyle w:val="3"/>
        <w:spacing w:before="0" w:after="0" w:line="360" w:lineRule="auto"/>
        <w:ind w:firstLine="482"/>
        <w:rPr>
          <w:rFonts w:ascii="宋体" w:eastAsia="宋体" w:hAnsi="宋体" w:cs="宋体"/>
        </w:rPr>
      </w:pPr>
      <w:r w:rsidRPr="0017258F">
        <w:rPr>
          <w:rFonts w:ascii="宋体" w:eastAsia="宋体" w:hAnsi="宋体" w:cs="宋体" w:hint="eastAsia"/>
        </w:rPr>
        <w:br w:type="page"/>
      </w:r>
      <w:bookmarkStart w:id="137" w:name="_Toc5911657"/>
      <w:bookmarkStart w:id="138" w:name="_Toc4052668"/>
      <w:bookmarkStart w:id="139" w:name="_Toc5290426"/>
    </w:p>
    <w:p w14:paraId="5E9DC602" w14:textId="77777777" w:rsidR="00F763A4" w:rsidRPr="0017258F" w:rsidRDefault="00F26DD4">
      <w:pPr>
        <w:pStyle w:val="3"/>
        <w:spacing w:before="0" w:after="0" w:line="360" w:lineRule="auto"/>
        <w:ind w:firstLine="482"/>
        <w:rPr>
          <w:rFonts w:ascii="宋体" w:eastAsia="宋体" w:hAnsi="宋体" w:cs="宋体"/>
        </w:rPr>
      </w:pPr>
      <w:bookmarkStart w:id="140" w:name="_Toc181559048"/>
      <w:bookmarkStart w:id="141" w:name="_Toc180924899"/>
      <w:bookmarkStart w:id="142" w:name="_Toc174694604"/>
      <w:r w:rsidRPr="0017258F">
        <w:rPr>
          <w:rFonts w:ascii="宋体" w:eastAsia="宋体" w:hAnsi="宋体" w:cs="宋体" w:hint="eastAsia"/>
        </w:rPr>
        <w:lastRenderedPageBreak/>
        <w:t>附件一：质疑函范本</w:t>
      </w:r>
      <w:bookmarkEnd w:id="137"/>
      <w:bookmarkEnd w:id="138"/>
      <w:bookmarkEnd w:id="139"/>
      <w:bookmarkEnd w:id="140"/>
      <w:bookmarkEnd w:id="141"/>
      <w:bookmarkEnd w:id="142"/>
    </w:p>
    <w:p w14:paraId="65C23203" w14:textId="77777777" w:rsidR="00F763A4" w:rsidRPr="0017258F" w:rsidRDefault="00F26DD4">
      <w:pPr>
        <w:spacing w:line="360" w:lineRule="auto"/>
        <w:ind w:firstLine="643"/>
        <w:jc w:val="center"/>
        <w:rPr>
          <w:rFonts w:ascii="宋体" w:eastAsia="宋体" w:hAnsi="宋体" w:cs="宋体"/>
          <w:b/>
          <w:bCs/>
          <w:sz w:val="32"/>
          <w:szCs w:val="44"/>
        </w:rPr>
      </w:pPr>
      <w:r w:rsidRPr="0017258F">
        <w:rPr>
          <w:rFonts w:ascii="宋体" w:eastAsia="宋体" w:hAnsi="宋体" w:cs="宋体" w:hint="eastAsia"/>
          <w:b/>
          <w:bCs/>
          <w:sz w:val="32"/>
          <w:szCs w:val="44"/>
        </w:rPr>
        <w:t>质疑函范本</w:t>
      </w:r>
    </w:p>
    <w:p w14:paraId="66057D85" w14:textId="77777777" w:rsidR="00F763A4" w:rsidRPr="0017258F" w:rsidRDefault="00F26DD4">
      <w:pPr>
        <w:pStyle w:val="MT0"/>
        <w:ind w:firstLine="420"/>
        <w:rPr>
          <w:rFonts w:ascii="宋体" w:hAnsi="宋体" w:cs="宋体"/>
          <w:sz w:val="21"/>
          <w:szCs w:val="21"/>
        </w:rPr>
      </w:pPr>
      <w:r w:rsidRPr="0017258F">
        <w:rPr>
          <w:rFonts w:ascii="宋体" w:hAnsi="宋体" w:cs="宋体" w:hint="eastAsia"/>
          <w:sz w:val="21"/>
          <w:szCs w:val="21"/>
        </w:rPr>
        <w:t>一、质疑供应商基本信息</w:t>
      </w:r>
    </w:p>
    <w:p w14:paraId="7BAD4EC0" w14:textId="77777777" w:rsidR="00F763A4" w:rsidRPr="0017258F" w:rsidRDefault="00F26DD4">
      <w:pPr>
        <w:pStyle w:val="MT0"/>
        <w:ind w:firstLine="420"/>
        <w:rPr>
          <w:rFonts w:ascii="宋体" w:hAnsi="宋体" w:cs="宋体"/>
          <w:sz w:val="21"/>
          <w:szCs w:val="21"/>
        </w:rPr>
      </w:pPr>
      <w:r w:rsidRPr="0017258F">
        <w:rPr>
          <w:rFonts w:ascii="宋体" w:hAnsi="宋体" w:cs="宋体" w:hint="eastAsia"/>
          <w:sz w:val="21"/>
          <w:szCs w:val="21"/>
        </w:rPr>
        <w:t>质疑供应商：</w:t>
      </w:r>
      <w:r w:rsidRPr="0017258F">
        <w:rPr>
          <w:rFonts w:ascii="宋体" w:hAnsi="宋体" w:cs="宋体" w:hint="eastAsia"/>
          <w:sz w:val="21"/>
          <w:szCs w:val="32"/>
          <w:u w:val="dotted"/>
        </w:rPr>
        <w:t xml:space="preserve">                                        </w:t>
      </w:r>
    </w:p>
    <w:p w14:paraId="42B30A1F"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21"/>
        </w:rPr>
        <w:t>地址：</w:t>
      </w:r>
      <w:r w:rsidRPr="0017258F">
        <w:rPr>
          <w:rFonts w:ascii="宋体" w:hAnsi="宋体" w:cs="宋体" w:hint="eastAsia"/>
          <w:sz w:val="21"/>
          <w:szCs w:val="32"/>
          <w:u w:val="dotted"/>
        </w:rPr>
        <w:t xml:space="preserve">                          </w:t>
      </w:r>
      <w:r w:rsidRPr="0017258F">
        <w:rPr>
          <w:rFonts w:ascii="宋体" w:hAnsi="宋体" w:cs="宋体" w:hint="eastAsia"/>
          <w:sz w:val="21"/>
          <w:szCs w:val="32"/>
        </w:rPr>
        <w:t>邮编：</w:t>
      </w:r>
      <w:r w:rsidRPr="0017258F">
        <w:rPr>
          <w:rFonts w:ascii="宋体" w:hAnsi="宋体" w:cs="宋体" w:hint="eastAsia"/>
          <w:sz w:val="21"/>
          <w:szCs w:val="32"/>
          <w:u w:val="dotted"/>
        </w:rPr>
        <w:t xml:space="preserve">                                 </w:t>
      </w:r>
    </w:p>
    <w:p w14:paraId="6998102A"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联系人：</w:t>
      </w:r>
      <w:r w:rsidRPr="0017258F">
        <w:rPr>
          <w:rFonts w:ascii="宋体" w:hAnsi="宋体" w:cs="宋体" w:hint="eastAsia"/>
          <w:sz w:val="21"/>
          <w:szCs w:val="32"/>
          <w:u w:val="dotted"/>
        </w:rPr>
        <w:t xml:space="preserve">                      </w:t>
      </w:r>
      <w:r w:rsidRPr="0017258F">
        <w:rPr>
          <w:rFonts w:ascii="宋体" w:hAnsi="宋体" w:cs="宋体" w:hint="eastAsia"/>
          <w:sz w:val="21"/>
          <w:szCs w:val="32"/>
        </w:rPr>
        <w:t>联系电话：</w:t>
      </w:r>
      <w:r w:rsidRPr="0017258F">
        <w:rPr>
          <w:rFonts w:ascii="宋体" w:hAnsi="宋体" w:cs="宋体" w:hint="eastAsia"/>
          <w:sz w:val="21"/>
          <w:szCs w:val="32"/>
          <w:u w:val="dotted"/>
        </w:rPr>
        <w:t xml:space="preserve">                              </w:t>
      </w:r>
    </w:p>
    <w:p w14:paraId="09B11159" w14:textId="77777777" w:rsidR="00F763A4" w:rsidRPr="0017258F" w:rsidRDefault="00F26DD4">
      <w:pPr>
        <w:pStyle w:val="MT0"/>
        <w:ind w:firstLine="420"/>
        <w:rPr>
          <w:rFonts w:ascii="宋体" w:hAnsi="宋体" w:cs="宋体"/>
          <w:sz w:val="21"/>
          <w:szCs w:val="32"/>
          <w:u w:val="dotted"/>
        </w:rPr>
      </w:pPr>
      <w:r w:rsidRPr="0017258F">
        <w:rPr>
          <w:rFonts w:ascii="宋体" w:hAnsi="宋体" w:cs="宋体" w:hint="eastAsia"/>
          <w:sz w:val="21"/>
          <w:szCs w:val="32"/>
        </w:rPr>
        <w:t>授权代表：</w:t>
      </w:r>
      <w:r w:rsidRPr="0017258F">
        <w:rPr>
          <w:rFonts w:ascii="宋体" w:hAnsi="宋体" w:cs="宋体" w:hint="eastAsia"/>
          <w:sz w:val="21"/>
          <w:szCs w:val="32"/>
          <w:u w:val="dotted"/>
        </w:rPr>
        <w:t xml:space="preserve">                                          </w:t>
      </w:r>
    </w:p>
    <w:p w14:paraId="68F340FF"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联系电话：</w:t>
      </w:r>
      <w:r w:rsidRPr="0017258F">
        <w:rPr>
          <w:rFonts w:ascii="宋体" w:hAnsi="宋体" w:cs="宋体" w:hint="eastAsia"/>
          <w:sz w:val="21"/>
          <w:szCs w:val="32"/>
          <w:u w:val="dotted"/>
        </w:rPr>
        <w:t xml:space="preserve">                                           </w:t>
      </w:r>
      <w:r w:rsidRPr="0017258F">
        <w:rPr>
          <w:rFonts w:ascii="宋体" w:hAnsi="宋体" w:cs="宋体" w:hint="eastAsia"/>
          <w:sz w:val="21"/>
          <w:szCs w:val="32"/>
        </w:rPr>
        <w:t xml:space="preserve"> </w:t>
      </w:r>
    </w:p>
    <w:p w14:paraId="57116348"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 xml:space="preserve">地址： </w:t>
      </w:r>
      <w:r w:rsidRPr="0017258F">
        <w:rPr>
          <w:rFonts w:ascii="宋体" w:hAnsi="宋体" w:cs="宋体" w:hint="eastAsia"/>
          <w:sz w:val="21"/>
          <w:szCs w:val="32"/>
          <w:u w:val="dotted"/>
        </w:rPr>
        <w:t xml:space="preserve">                        </w:t>
      </w:r>
      <w:r w:rsidRPr="0017258F">
        <w:rPr>
          <w:rFonts w:ascii="宋体" w:hAnsi="宋体" w:cs="宋体" w:hint="eastAsia"/>
          <w:sz w:val="21"/>
          <w:szCs w:val="32"/>
        </w:rPr>
        <w:t>邮编：</w:t>
      </w:r>
      <w:r w:rsidRPr="0017258F">
        <w:rPr>
          <w:rFonts w:ascii="宋体" w:hAnsi="宋体" w:cs="宋体" w:hint="eastAsia"/>
          <w:sz w:val="21"/>
          <w:szCs w:val="32"/>
          <w:u w:val="dotted"/>
        </w:rPr>
        <w:t xml:space="preserve">                                       </w:t>
      </w:r>
    </w:p>
    <w:p w14:paraId="511AA988" w14:textId="77777777" w:rsidR="00F763A4" w:rsidRPr="0017258F" w:rsidRDefault="00F26DD4">
      <w:pPr>
        <w:pStyle w:val="MT0"/>
        <w:ind w:firstLine="420"/>
        <w:rPr>
          <w:rFonts w:ascii="宋体" w:hAnsi="宋体" w:cs="宋体"/>
          <w:bCs/>
          <w:sz w:val="21"/>
          <w:szCs w:val="32"/>
        </w:rPr>
      </w:pPr>
      <w:r w:rsidRPr="0017258F">
        <w:rPr>
          <w:rFonts w:ascii="宋体" w:hAnsi="宋体" w:cs="宋体" w:hint="eastAsia"/>
          <w:bCs/>
          <w:sz w:val="21"/>
          <w:szCs w:val="32"/>
        </w:rPr>
        <w:t>二、质疑项目基本情况</w:t>
      </w:r>
    </w:p>
    <w:p w14:paraId="06E6A139"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质疑项目的名称：</w:t>
      </w:r>
      <w:r w:rsidRPr="0017258F">
        <w:rPr>
          <w:rFonts w:ascii="宋体" w:hAnsi="宋体" w:cs="宋体" w:hint="eastAsia"/>
          <w:sz w:val="21"/>
          <w:szCs w:val="32"/>
          <w:u w:val="dotted"/>
        </w:rPr>
        <w:t xml:space="preserve">                                      </w:t>
      </w:r>
    </w:p>
    <w:p w14:paraId="58C3C0E0"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质疑项目的编号：</w:t>
      </w:r>
      <w:r w:rsidRPr="0017258F">
        <w:rPr>
          <w:rFonts w:ascii="宋体" w:hAnsi="宋体" w:cs="宋体" w:hint="eastAsia"/>
          <w:sz w:val="21"/>
          <w:szCs w:val="32"/>
          <w:u w:val="dotted"/>
        </w:rPr>
        <w:t xml:space="preserve">               </w:t>
      </w:r>
      <w:r w:rsidRPr="0017258F">
        <w:rPr>
          <w:rFonts w:ascii="宋体" w:hAnsi="宋体" w:cs="宋体" w:hint="eastAsia"/>
          <w:sz w:val="21"/>
          <w:szCs w:val="32"/>
        </w:rPr>
        <w:t>包号：</w:t>
      </w:r>
      <w:r w:rsidRPr="0017258F">
        <w:rPr>
          <w:rFonts w:ascii="宋体" w:hAnsi="宋体" w:cs="宋体" w:hint="eastAsia"/>
          <w:sz w:val="21"/>
          <w:szCs w:val="32"/>
          <w:u w:val="dotted"/>
        </w:rPr>
        <w:t xml:space="preserve">                 </w:t>
      </w:r>
    </w:p>
    <w:p w14:paraId="68CB41EA" w14:textId="77777777" w:rsidR="00F763A4" w:rsidRPr="0017258F" w:rsidRDefault="00F26DD4">
      <w:pPr>
        <w:pStyle w:val="MT0"/>
        <w:ind w:firstLine="420"/>
        <w:rPr>
          <w:rFonts w:ascii="宋体" w:hAnsi="宋体" w:cs="宋体"/>
          <w:sz w:val="21"/>
          <w:szCs w:val="32"/>
          <w:u w:val="dotted"/>
        </w:rPr>
      </w:pPr>
      <w:r w:rsidRPr="0017258F">
        <w:rPr>
          <w:rFonts w:ascii="宋体" w:hAnsi="宋体" w:cs="宋体" w:hint="eastAsia"/>
          <w:sz w:val="21"/>
          <w:szCs w:val="32"/>
        </w:rPr>
        <w:t>采购人名称：</w:t>
      </w:r>
      <w:r w:rsidRPr="0017258F">
        <w:rPr>
          <w:rFonts w:ascii="宋体" w:hAnsi="宋体" w:cs="宋体" w:hint="eastAsia"/>
          <w:sz w:val="21"/>
          <w:szCs w:val="32"/>
          <w:u w:val="dotted"/>
        </w:rPr>
        <w:t xml:space="preserve">                                         </w:t>
      </w:r>
    </w:p>
    <w:p w14:paraId="58ACA777"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招标文件获取日期：</w:t>
      </w:r>
      <w:r w:rsidRPr="0017258F">
        <w:rPr>
          <w:rFonts w:ascii="宋体" w:hAnsi="宋体" w:cs="宋体" w:hint="eastAsia"/>
          <w:sz w:val="21"/>
          <w:szCs w:val="32"/>
          <w:u w:val="dotted"/>
        </w:rPr>
        <w:t xml:space="preserve">                                           </w:t>
      </w:r>
    </w:p>
    <w:p w14:paraId="72A16AED"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三、质疑事项具体内容</w:t>
      </w:r>
    </w:p>
    <w:p w14:paraId="358FF91D" w14:textId="77777777" w:rsidR="00F763A4" w:rsidRPr="0017258F" w:rsidRDefault="00F26DD4">
      <w:pPr>
        <w:pStyle w:val="MT0"/>
        <w:ind w:firstLine="420"/>
        <w:rPr>
          <w:rFonts w:ascii="宋体" w:hAnsi="宋体" w:cs="宋体"/>
          <w:sz w:val="21"/>
          <w:szCs w:val="32"/>
          <w:u w:val="dotted"/>
        </w:rPr>
      </w:pPr>
      <w:r w:rsidRPr="0017258F">
        <w:rPr>
          <w:rFonts w:ascii="宋体" w:hAnsi="宋体" w:cs="宋体" w:hint="eastAsia"/>
          <w:sz w:val="21"/>
          <w:szCs w:val="32"/>
        </w:rPr>
        <w:t>质疑事项1：</w:t>
      </w:r>
      <w:r w:rsidRPr="0017258F">
        <w:rPr>
          <w:rFonts w:ascii="宋体" w:hAnsi="宋体" w:cs="宋体" w:hint="eastAsia"/>
          <w:sz w:val="21"/>
          <w:szCs w:val="32"/>
          <w:u w:val="dotted"/>
        </w:rPr>
        <w:t xml:space="preserve">                                         </w:t>
      </w:r>
    </w:p>
    <w:p w14:paraId="6F54A07A" w14:textId="77777777" w:rsidR="00F763A4" w:rsidRPr="0017258F" w:rsidRDefault="00F26DD4">
      <w:pPr>
        <w:pStyle w:val="MT0"/>
        <w:ind w:firstLine="420"/>
        <w:rPr>
          <w:rFonts w:ascii="宋体" w:hAnsi="宋体" w:cs="宋体"/>
          <w:sz w:val="21"/>
          <w:szCs w:val="32"/>
          <w:u w:val="dotted"/>
        </w:rPr>
      </w:pPr>
      <w:r w:rsidRPr="0017258F">
        <w:rPr>
          <w:rFonts w:ascii="宋体" w:hAnsi="宋体" w:cs="宋体" w:hint="eastAsia"/>
          <w:sz w:val="21"/>
          <w:szCs w:val="32"/>
        </w:rPr>
        <w:t>事实依据：</w:t>
      </w:r>
      <w:r w:rsidRPr="0017258F">
        <w:rPr>
          <w:rFonts w:ascii="宋体" w:hAnsi="宋体" w:cs="宋体" w:hint="eastAsia"/>
          <w:sz w:val="21"/>
          <w:szCs w:val="32"/>
          <w:u w:val="dotted"/>
        </w:rPr>
        <w:t xml:space="preserve">                                          </w:t>
      </w:r>
    </w:p>
    <w:p w14:paraId="1C9D6B73"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u w:val="dotted"/>
        </w:rPr>
        <w:t xml:space="preserve">                                                       </w:t>
      </w:r>
    </w:p>
    <w:p w14:paraId="5E2FC975" w14:textId="77777777" w:rsidR="00F763A4" w:rsidRPr="0017258F" w:rsidRDefault="00F26DD4">
      <w:pPr>
        <w:pStyle w:val="MT0"/>
        <w:ind w:firstLine="420"/>
        <w:rPr>
          <w:rFonts w:ascii="宋体" w:hAnsi="宋体" w:cs="宋体"/>
          <w:sz w:val="21"/>
          <w:szCs w:val="32"/>
          <w:u w:val="dotted"/>
        </w:rPr>
      </w:pPr>
      <w:r w:rsidRPr="0017258F">
        <w:rPr>
          <w:rFonts w:ascii="宋体" w:hAnsi="宋体" w:cs="宋体" w:hint="eastAsia"/>
          <w:sz w:val="21"/>
          <w:szCs w:val="32"/>
        </w:rPr>
        <w:t>法律依据：</w:t>
      </w:r>
      <w:r w:rsidRPr="0017258F">
        <w:rPr>
          <w:rFonts w:ascii="宋体" w:hAnsi="宋体" w:cs="宋体" w:hint="eastAsia"/>
          <w:sz w:val="21"/>
          <w:szCs w:val="32"/>
          <w:u w:val="dotted"/>
        </w:rPr>
        <w:t xml:space="preserve">                                          </w:t>
      </w:r>
    </w:p>
    <w:p w14:paraId="6A506D8F" w14:textId="77777777" w:rsidR="00F763A4" w:rsidRPr="0017258F" w:rsidRDefault="00F26DD4">
      <w:pPr>
        <w:pStyle w:val="MT0"/>
        <w:ind w:firstLine="420"/>
        <w:rPr>
          <w:rFonts w:ascii="宋体" w:hAnsi="宋体" w:cs="宋体"/>
          <w:sz w:val="21"/>
          <w:szCs w:val="32"/>
          <w:u w:val="dotted"/>
        </w:rPr>
      </w:pPr>
      <w:r w:rsidRPr="0017258F">
        <w:rPr>
          <w:rFonts w:ascii="宋体" w:hAnsi="宋体" w:cs="宋体" w:hint="eastAsia"/>
          <w:sz w:val="21"/>
          <w:szCs w:val="32"/>
          <w:u w:val="dotted"/>
        </w:rPr>
        <w:t xml:space="preserve">                                                     </w:t>
      </w:r>
    </w:p>
    <w:p w14:paraId="2A8801E8" w14:textId="77777777" w:rsidR="00F763A4" w:rsidRPr="0017258F" w:rsidRDefault="00F26DD4">
      <w:pPr>
        <w:pStyle w:val="MT0"/>
        <w:ind w:firstLine="420"/>
        <w:rPr>
          <w:rFonts w:ascii="宋体" w:hAnsi="宋体" w:cs="宋体"/>
          <w:sz w:val="21"/>
          <w:szCs w:val="32"/>
          <w:u w:val="dotted"/>
        </w:rPr>
      </w:pPr>
      <w:r w:rsidRPr="0017258F">
        <w:rPr>
          <w:rFonts w:ascii="宋体" w:hAnsi="宋体" w:cs="宋体" w:hint="eastAsia"/>
          <w:sz w:val="21"/>
          <w:szCs w:val="32"/>
        </w:rPr>
        <w:t>质疑事项2</w:t>
      </w:r>
    </w:p>
    <w:p w14:paraId="3EBDFDE5"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w:t>
      </w:r>
    </w:p>
    <w:p w14:paraId="19C20127" w14:textId="77777777" w:rsidR="00F763A4" w:rsidRPr="0017258F" w:rsidRDefault="00F26DD4">
      <w:pPr>
        <w:pStyle w:val="MT0"/>
        <w:ind w:firstLine="420"/>
        <w:rPr>
          <w:rFonts w:ascii="宋体" w:hAnsi="宋体" w:cs="宋体"/>
          <w:bCs/>
          <w:sz w:val="21"/>
          <w:szCs w:val="32"/>
        </w:rPr>
      </w:pPr>
      <w:r w:rsidRPr="0017258F">
        <w:rPr>
          <w:rFonts w:ascii="宋体" w:hAnsi="宋体" w:cs="宋体" w:hint="eastAsia"/>
          <w:bCs/>
          <w:sz w:val="21"/>
          <w:szCs w:val="32"/>
        </w:rPr>
        <w:t>四、与质疑事项相关的质疑请求</w:t>
      </w:r>
    </w:p>
    <w:p w14:paraId="42B2E92B" w14:textId="77777777" w:rsidR="00F763A4" w:rsidRPr="0017258F" w:rsidRDefault="00F26DD4">
      <w:pPr>
        <w:pStyle w:val="MT0"/>
        <w:ind w:firstLine="420"/>
        <w:rPr>
          <w:rFonts w:ascii="宋体" w:hAnsi="宋体" w:cs="宋体"/>
          <w:sz w:val="21"/>
          <w:szCs w:val="32"/>
          <w:u w:val="dotted"/>
        </w:rPr>
      </w:pPr>
      <w:r w:rsidRPr="0017258F">
        <w:rPr>
          <w:rFonts w:ascii="宋体" w:hAnsi="宋体" w:cs="宋体" w:hint="eastAsia"/>
          <w:sz w:val="21"/>
          <w:szCs w:val="32"/>
        </w:rPr>
        <w:t>请求：</w:t>
      </w:r>
      <w:r w:rsidRPr="0017258F">
        <w:rPr>
          <w:rFonts w:ascii="宋体" w:hAnsi="宋体" w:cs="宋体" w:hint="eastAsia"/>
          <w:sz w:val="21"/>
          <w:szCs w:val="32"/>
          <w:u w:val="dotted"/>
        </w:rPr>
        <w:t xml:space="preserve">                                               </w:t>
      </w:r>
    </w:p>
    <w:p w14:paraId="64A7F2B5" w14:textId="77777777" w:rsidR="00F763A4" w:rsidRPr="0017258F" w:rsidRDefault="00F26DD4">
      <w:pPr>
        <w:pStyle w:val="MT0"/>
        <w:ind w:firstLine="420"/>
        <w:rPr>
          <w:rFonts w:ascii="宋体" w:hAnsi="宋体" w:cs="宋体"/>
          <w:sz w:val="21"/>
          <w:szCs w:val="30"/>
        </w:rPr>
      </w:pPr>
      <w:r w:rsidRPr="0017258F">
        <w:rPr>
          <w:rFonts w:ascii="宋体" w:hAnsi="宋体" w:cs="宋体" w:hint="eastAsia"/>
          <w:sz w:val="21"/>
          <w:szCs w:val="30"/>
        </w:rPr>
        <w:t xml:space="preserve">签字(签章)：                   公章：                      </w:t>
      </w:r>
    </w:p>
    <w:p w14:paraId="1A16ECA9" w14:textId="77777777" w:rsidR="00F763A4" w:rsidRPr="0017258F" w:rsidRDefault="00F26DD4">
      <w:pPr>
        <w:pStyle w:val="MT0"/>
        <w:ind w:firstLine="420"/>
        <w:rPr>
          <w:rFonts w:ascii="宋体" w:hAnsi="宋体" w:cs="宋体"/>
          <w:sz w:val="21"/>
          <w:szCs w:val="30"/>
        </w:rPr>
      </w:pPr>
      <w:r w:rsidRPr="0017258F">
        <w:rPr>
          <w:rFonts w:ascii="宋体" w:hAnsi="宋体" w:cs="宋体" w:hint="eastAsia"/>
          <w:sz w:val="21"/>
          <w:szCs w:val="30"/>
        </w:rPr>
        <w:t xml:space="preserve">日期：    </w:t>
      </w:r>
    </w:p>
    <w:p w14:paraId="7C81E03D" w14:textId="77777777" w:rsidR="00F763A4" w:rsidRPr="0017258F" w:rsidRDefault="00F26DD4">
      <w:pPr>
        <w:pStyle w:val="MT0"/>
        <w:ind w:firstLine="420"/>
        <w:rPr>
          <w:rFonts w:ascii="宋体" w:hAnsi="宋体" w:cs="宋体"/>
          <w:b/>
          <w:sz w:val="21"/>
          <w:szCs w:val="32"/>
        </w:rPr>
      </w:pPr>
      <w:r w:rsidRPr="0017258F">
        <w:rPr>
          <w:rFonts w:ascii="宋体" w:hAnsi="宋体" w:cs="宋体" w:hint="eastAsia"/>
          <w:sz w:val="21"/>
          <w:szCs w:val="32"/>
        </w:rPr>
        <w:br w:type="page"/>
      </w:r>
      <w:r w:rsidRPr="0017258F">
        <w:rPr>
          <w:rFonts w:ascii="宋体" w:hAnsi="宋体" w:cs="宋体" w:hint="eastAsia"/>
          <w:b/>
          <w:sz w:val="21"/>
          <w:szCs w:val="32"/>
        </w:rPr>
        <w:lastRenderedPageBreak/>
        <w:t>质疑函制作说明：</w:t>
      </w:r>
    </w:p>
    <w:p w14:paraId="1D8483FE"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1.供应商提出质疑时，应提交质疑函和必要的证明材料。</w:t>
      </w:r>
    </w:p>
    <w:p w14:paraId="7FC85640"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2.质疑供应商若委托代理人进行质疑的，</w:t>
      </w:r>
      <w:proofErr w:type="gramStart"/>
      <w:r w:rsidRPr="0017258F">
        <w:rPr>
          <w:rFonts w:ascii="宋体" w:hAnsi="宋体" w:cs="宋体" w:hint="eastAsia"/>
          <w:sz w:val="21"/>
          <w:szCs w:val="32"/>
        </w:rPr>
        <w:t>质疑函应按</w:t>
      </w:r>
      <w:proofErr w:type="gramEnd"/>
      <w:r w:rsidRPr="0017258F">
        <w:rPr>
          <w:rFonts w:ascii="宋体" w:hAnsi="宋体" w:cs="宋体" w:hint="eastAsia"/>
          <w:sz w:val="21"/>
          <w:szCs w:val="32"/>
        </w:rPr>
        <w:t>要求列明“授权代表”的有关内容，并在附件中提交由质疑供应商签署的授权委托书。授权委托书应载明代理人的姓名或者名称、代理事项、具体权限、期限和相关事项。</w:t>
      </w:r>
    </w:p>
    <w:p w14:paraId="43A1D12E"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3.质疑供应商若对项目的某一分包进行质疑，质疑函中应列明具体分包号。</w:t>
      </w:r>
    </w:p>
    <w:p w14:paraId="31E2BC56"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4.质疑函的质疑事项应具体、明确，并有必要的事实依据和法律依据。</w:t>
      </w:r>
    </w:p>
    <w:p w14:paraId="625FF4EC" w14:textId="77777777" w:rsidR="00F763A4" w:rsidRPr="0017258F" w:rsidRDefault="00F26DD4">
      <w:pPr>
        <w:pStyle w:val="MT0"/>
        <w:ind w:firstLine="420"/>
        <w:rPr>
          <w:rFonts w:ascii="宋体" w:hAnsi="宋体" w:cs="宋体"/>
          <w:sz w:val="21"/>
          <w:szCs w:val="32"/>
        </w:rPr>
      </w:pPr>
      <w:r w:rsidRPr="0017258F">
        <w:rPr>
          <w:rFonts w:ascii="宋体" w:hAnsi="宋体" w:cs="宋体" w:hint="eastAsia"/>
          <w:sz w:val="21"/>
          <w:szCs w:val="32"/>
        </w:rPr>
        <w:t>5.质疑函的质疑请求应与质疑事项相关。</w:t>
      </w:r>
    </w:p>
    <w:p w14:paraId="1643FF18" w14:textId="77777777" w:rsidR="00F763A4" w:rsidRPr="0017258F" w:rsidRDefault="00F26DD4">
      <w:pPr>
        <w:pStyle w:val="MT0"/>
        <w:ind w:firstLine="420"/>
        <w:rPr>
          <w:rFonts w:ascii="宋体" w:hAnsi="宋体" w:cs="宋体"/>
        </w:rPr>
      </w:pPr>
      <w:r w:rsidRPr="0017258F">
        <w:rPr>
          <w:rFonts w:ascii="宋体" w:hAnsi="宋体" w:cs="宋体" w:hint="eastAsia"/>
          <w:sz w:val="21"/>
          <w:szCs w:val="32"/>
        </w:rPr>
        <w:t>6.质疑供应商为自然人的，</w:t>
      </w:r>
      <w:proofErr w:type="gramStart"/>
      <w:r w:rsidRPr="0017258F">
        <w:rPr>
          <w:rFonts w:ascii="宋体" w:hAnsi="宋体" w:cs="宋体" w:hint="eastAsia"/>
          <w:sz w:val="21"/>
          <w:szCs w:val="32"/>
        </w:rPr>
        <w:t>质疑函应由</w:t>
      </w:r>
      <w:proofErr w:type="gramEnd"/>
      <w:r w:rsidRPr="0017258F">
        <w:rPr>
          <w:rFonts w:ascii="宋体" w:hAnsi="宋体" w:cs="宋体" w:hint="eastAsia"/>
          <w:sz w:val="21"/>
          <w:szCs w:val="32"/>
        </w:rPr>
        <w:t>本人签字；质疑供应商为法人或者其他组织的，</w:t>
      </w:r>
      <w:proofErr w:type="gramStart"/>
      <w:r w:rsidRPr="0017258F">
        <w:rPr>
          <w:rFonts w:ascii="宋体" w:hAnsi="宋体" w:cs="宋体" w:hint="eastAsia"/>
          <w:sz w:val="21"/>
          <w:szCs w:val="32"/>
        </w:rPr>
        <w:t>质疑函应由</w:t>
      </w:r>
      <w:proofErr w:type="gramEnd"/>
      <w:r w:rsidRPr="0017258F">
        <w:rPr>
          <w:rFonts w:ascii="宋体" w:hAnsi="宋体" w:cs="宋体" w:hint="eastAsia"/>
          <w:sz w:val="21"/>
          <w:szCs w:val="32"/>
        </w:rPr>
        <w:t>法定代表人、主要负责人，或者其授权代表签字或者盖章，并加盖公章。</w:t>
      </w:r>
      <w:r w:rsidRPr="0017258F">
        <w:rPr>
          <w:rFonts w:ascii="宋体" w:hAnsi="宋体" w:cs="宋体" w:hint="eastAsia"/>
          <w:sz w:val="21"/>
        </w:rPr>
        <w:br w:type="page"/>
      </w:r>
      <w:bookmarkStart w:id="143" w:name="_Toc21401"/>
      <w:r w:rsidRPr="0017258F">
        <w:rPr>
          <w:rFonts w:ascii="宋体" w:hAnsi="宋体" w:cs="宋体" w:hint="eastAsia"/>
          <w:b/>
          <w:bCs/>
        </w:rPr>
        <w:lastRenderedPageBreak/>
        <w:t>附件二：资格性审查标准及要求</w:t>
      </w:r>
      <w:bookmarkEnd w:id="143"/>
    </w:p>
    <w:p w14:paraId="499DEAC6" w14:textId="77777777" w:rsidR="00F763A4" w:rsidRPr="0017258F" w:rsidRDefault="00F26DD4">
      <w:pPr>
        <w:spacing w:line="360" w:lineRule="auto"/>
        <w:ind w:firstLineChars="100" w:firstLine="210"/>
        <w:rPr>
          <w:rFonts w:ascii="宋体" w:eastAsia="宋体" w:hAnsi="宋体" w:cs="宋体"/>
          <w:kern w:val="0"/>
          <w:szCs w:val="21"/>
        </w:rPr>
      </w:pPr>
      <w:r w:rsidRPr="0017258F">
        <w:rPr>
          <w:rFonts w:ascii="宋体" w:eastAsia="宋体" w:hAnsi="宋体" w:cs="宋体" w:hint="eastAsia"/>
          <w:kern w:val="0"/>
          <w:szCs w:val="21"/>
        </w:rPr>
        <w:t>投标人根据招标文件中的格式要求提供资格性证明文件，资格审查人员将根据本表所述内容进行评审并出具资格评审报告，资格评审报告将报送评标委员会，未通过资格评审的投标人不再进行符合性审查及综合打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6195"/>
        <w:gridCol w:w="1702"/>
      </w:tblGrid>
      <w:tr w:rsidR="0017258F" w:rsidRPr="0017258F" w14:paraId="6DB011BF" w14:textId="77777777">
        <w:trPr>
          <w:trHeight w:val="419"/>
          <w:jc w:val="center"/>
        </w:trPr>
        <w:tc>
          <w:tcPr>
            <w:tcW w:w="1567" w:type="dxa"/>
            <w:vAlign w:val="center"/>
          </w:tcPr>
          <w:p w14:paraId="4A448A77" w14:textId="77777777" w:rsidR="00F763A4" w:rsidRPr="0017258F" w:rsidRDefault="00F26DD4">
            <w:pPr>
              <w:spacing w:line="360" w:lineRule="auto"/>
              <w:ind w:left="-50" w:right="-50" w:firstLine="422"/>
              <w:jc w:val="center"/>
              <w:rPr>
                <w:rFonts w:ascii="宋体" w:eastAsia="宋体" w:hAnsi="宋体" w:cs="宋体"/>
                <w:b/>
                <w:szCs w:val="21"/>
              </w:rPr>
            </w:pPr>
            <w:r w:rsidRPr="0017258F">
              <w:rPr>
                <w:rFonts w:ascii="宋体" w:eastAsia="宋体" w:hAnsi="宋体" w:cs="宋体" w:hint="eastAsia"/>
                <w:b/>
                <w:szCs w:val="21"/>
              </w:rPr>
              <w:t>评审项目</w:t>
            </w:r>
          </w:p>
        </w:tc>
        <w:tc>
          <w:tcPr>
            <w:tcW w:w="6195" w:type="dxa"/>
            <w:vAlign w:val="center"/>
          </w:tcPr>
          <w:p w14:paraId="4280DD95" w14:textId="77777777" w:rsidR="00F763A4" w:rsidRPr="0017258F" w:rsidRDefault="00F26DD4">
            <w:pPr>
              <w:spacing w:line="360" w:lineRule="auto"/>
              <w:ind w:left="-50" w:right="-50" w:firstLine="422"/>
              <w:jc w:val="center"/>
              <w:rPr>
                <w:rFonts w:ascii="宋体" w:eastAsia="宋体" w:hAnsi="宋体" w:cs="宋体"/>
                <w:b/>
                <w:szCs w:val="21"/>
              </w:rPr>
            </w:pPr>
            <w:r w:rsidRPr="0017258F">
              <w:rPr>
                <w:rFonts w:ascii="宋体" w:eastAsia="宋体" w:hAnsi="宋体" w:cs="宋体" w:hint="eastAsia"/>
                <w:b/>
                <w:szCs w:val="21"/>
              </w:rPr>
              <w:t>评审原则</w:t>
            </w:r>
          </w:p>
        </w:tc>
        <w:tc>
          <w:tcPr>
            <w:tcW w:w="1702" w:type="dxa"/>
            <w:vAlign w:val="center"/>
          </w:tcPr>
          <w:p w14:paraId="64C17B9D" w14:textId="77777777" w:rsidR="00F763A4" w:rsidRPr="0017258F" w:rsidRDefault="00F26DD4">
            <w:pPr>
              <w:spacing w:line="360" w:lineRule="auto"/>
              <w:ind w:right="-50"/>
              <w:jc w:val="center"/>
              <w:rPr>
                <w:rFonts w:ascii="宋体" w:eastAsia="宋体" w:hAnsi="宋体" w:cs="宋体"/>
                <w:b/>
                <w:szCs w:val="21"/>
              </w:rPr>
            </w:pPr>
            <w:r w:rsidRPr="0017258F">
              <w:rPr>
                <w:rFonts w:ascii="宋体" w:eastAsia="宋体" w:hAnsi="宋体" w:cs="宋体" w:hint="eastAsia"/>
                <w:b/>
                <w:szCs w:val="21"/>
              </w:rPr>
              <w:t>提交内容及要求</w:t>
            </w:r>
          </w:p>
        </w:tc>
      </w:tr>
      <w:tr w:rsidR="0017258F" w:rsidRPr="0017258F" w14:paraId="036FD6D8" w14:textId="77777777">
        <w:trPr>
          <w:trHeight w:val="816"/>
          <w:jc w:val="center"/>
        </w:trPr>
        <w:tc>
          <w:tcPr>
            <w:tcW w:w="1567" w:type="dxa"/>
            <w:vAlign w:val="center"/>
          </w:tcPr>
          <w:p w14:paraId="16A5B2D1"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t>资格</w:t>
            </w:r>
            <w:proofErr w:type="gramStart"/>
            <w:r w:rsidRPr="0017258F">
              <w:rPr>
                <w:rFonts w:ascii="宋体" w:eastAsia="宋体" w:hAnsi="宋体" w:cs="宋体" w:hint="eastAsia"/>
                <w:szCs w:val="21"/>
              </w:rPr>
              <w:t>申明信</w:t>
            </w:r>
            <w:proofErr w:type="gramEnd"/>
          </w:p>
        </w:tc>
        <w:tc>
          <w:tcPr>
            <w:tcW w:w="6195" w:type="dxa"/>
            <w:vAlign w:val="center"/>
          </w:tcPr>
          <w:p w14:paraId="6DC9BB1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根据第六章中的相关格式提供，不存在实质性内容未响应情况。</w:t>
            </w:r>
          </w:p>
        </w:tc>
        <w:tc>
          <w:tcPr>
            <w:tcW w:w="1702" w:type="dxa"/>
            <w:vAlign w:val="center"/>
          </w:tcPr>
          <w:p w14:paraId="6F1B3FEA"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t>按格式提供加盖公章</w:t>
            </w:r>
          </w:p>
        </w:tc>
      </w:tr>
      <w:tr w:rsidR="0017258F" w:rsidRPr="0017258F" w14:paraId="08C4B016" w14:textId="77777777">
        <w:trPr>
          <w:trHeight w:val="725"/>
          <w:jc w:val="center"/>
        </w:trPr>
        <w:tc>
          <w:tcPr>
            <w:tcW w:w="1567" w:type="dxa"/>
            <w:vAlign w:val="center"/>
          </w:tcPr>
          <w:p w14:paraId="7491C00F"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t>企业法人营业执照</w:t>
            </w:r>
          </w:p>
        </w:tc>
        <w:tc>
          <w:tcPr>
            <w:tcW w:w="6195" w:type="dxa"/>
            <w:vAlign w:val="center"/>
          </w:tcPr>
          <w:p w14:paraId="1681E401" w14:textId="77777777" w:rsidR="00F763A4" w:rsidRPr="0017258F" w:rsidRDefault="00F26DD4">
            <w:pPr>
              <w:spacing w:line="360" w:lineRule="auto"/>
              <w:ind w:firstLine="420"/>
              <w:rPr>
                <w:rFonts w:ascii="宋体" w:eastAsia="宋体" w:hAnsi="宋体" w:cs="宋体"/>
                <w:b/>
                <w:szCs w:val="21"/>
              </w:rPr>
            </w:pPr>
            <w:r w:rsidRPr="0017258F">
              <w:rPr>
                <w:rFonts w:ascii="宋体" w:eastAsia="宋体" w:hAnsi="宋体" w:cs="宋体" w:hint="eastAsia"/>
                <w:szCs w:val="21"/>
              </w:rPr>
              <w:t>提供具有独立承担民事责任能力的证明文件，例如：法人或者其他组织的营业执照、法人证书等证明材料。</w:t>
            </w:r>
          </w:p>
        </w:tc>
        <w:tc>
          <w:tcPr>
            <w:tcW w:w="1702" w:type="dxa"/>
            <w:vAlign w:val="center"/>
          </w:tcPr>
          <w:p w14:paraId="1014CB37" w14:textId="77777777" w:rsidR="00F763A4" w:rsidRPr="0017258F" w:rsidRDefault="00F26DD4">
            <w:pPr>
              <w:spacing w:line="360" w:lineRule="auto"/>
              <w:ind w:rightChars="-50" w:right="-105"/>
              <w:jc w:val="center"/>
              <w:rPr>
                <w:rFonts w:ascii="宋体" w:eastAsia="宋体" w:hAnsi="宋体" w:cs="宋体"/>
                <w:b/>
                <w:szCs w:val="21"/>
              </w:rPr>
            </w:pPr>
            <w:r w:rsidRPr="0017258F">
              <w:rPr>
                <w:rFonts w:ascii="宋体" w:eastAsia="宋体" w:hAnsi="宋体" w:cs="宋体" w:hint="eastAsia"/>
                <w:szCs w:val="21"/>
              </w:rPr>
              <w:t>复印件或扫描件</w:t>
            </w:r>
          </w:p>
        </w:tc>
      </w:tr>
      <w:tr w:rsidR="0017258F" w:rsidRPr="0017258F" w14:paraId="707CF904" w14:textId="77777777">
        <w:trPr>
          <w:trHeight w:val="2181"/>
          <w:jc w:val="center"/>
        </w:trPr>
        <w:tc>
          <w:tcPr>
            <w:tcW w:w="1567" w:type="dxa"/>
            <w:vAlign w:val="center"/>
          </w:tcPr>
          <w:p w14:paraId="7CA3EAD2"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t>财务状况报告</w:t>
            </w:r>
          </w:p>
        </w:tc>
        <w:tc>
          <w:tcPr>
            <w:tcW w:w="6195" w:type="dxa"/>
            <w:vAlign w:val="center"/>
          </w:tcPr>
          <w:p w14:paraId="37746849"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财务状况报告可以是以下</w:t>
            </w:r>
            <w:r w:rsidRPr="0017258F">
              <w:rPr>
                <w:rFonts w:ascii="宋体" w:eastAsia="宋体" w:hAnsi="宋体" w:cs="宋体" w:hint="eastAsia"/>
                <w:b/>
                <w:szCs w:val="21"/>
              </w:rPr>
              <w:t>两项中的任意一项</w:t>
            </w:r>
            <w:r w:rsidRPr="0017258F">
              <w:rPr>
                <w:rFonts w:ascii="宋体" w:eastAsia="宋体" w:hAnsi="宋体" w:cs="宋体" w:hint="eastAsia"/>
                <w:szCs w:val="21"/>
              </w:rPr>
              <w:t>：</w:t>
            </w:r>
          </w:p>
          <w:p w14:paraId="07D184E0"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1）提供2024年度经审计的财务报告（包括资产负债表、现金流量表、利润表和附注及审计机构的营业执照和注册会计师执业证)。</w:t>
            </w:r>
          </w:p>
          <w:p w14:paraId="0BE33C60"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注：根据《财政部关于注册会计师在审计报告上签名盖章有关问题的通知》，供应商提供审计报告的应当由两名具备相关业务资格的注册会计师签名盖章并经会计师事务所盖章方为有效。</w:t>
            </w:r>
          </w:p>
          <w:p w14:paraId="278FEECA" w14:textId="77777777" w:rsidR="00F763A4" w:rsidRPr="0017258F" w:rsidRDefault="00F26DD4">
            <w:pPr>
              <w:spacing w:line="360" w:lineRule="auto"/>
              <w:ind w:firstLine="422"/>
              <w:rPr>
                <w:rFonts w:ascii="宋体" w:eastAsia="宋体" w:hAnsi="宋体" w:cs="宋体"/>
                <w:szCs w:val="21"/>
              </w:rPr>
            </w:pPr>
            <w:r w:rsidRPr="0017258F">
              <w:rPr>
                <w:rFonts w:ascii="宋体" w:eastAsia="宋体" w:hAnsi="宋体" w:cs="宋体" w:hint="eastAsia"/>
                <w:b/>
                <w:szCs w:val="21"/>
              </w:rPr>
              <w:t>2）提供由银行出具的资信证明。</w:t>
            </w:r>
          </w:p>
          <w:p w14:paraId="57C892E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注：如若供应商提供资信证明，则时间为开标前近三个月内。</w:t>
            </w:r>
          </w:p>
        </w:tc>
        <w:tc>
          <w:tcPr>
            <w:tcW w:w="1702" w:type="dxa"/>
            <w:vAlign w:val="center"/>
          </w:tcPr>
          <w:p w14:paraId="44B86163"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t>复印件或扫描件</w:t>
            </w:r>
          </w:p>
        </w:tc>
      </w:tr>
      <w:tr w:rsidR="0017258F" w:rsidRPr="0017258F" w14:paraId="0D1523AE" w14:textId="77777777">
        <w:trPr>
          <w:trHeight w:val="1265"/>
          <w:jc w:val="center"/>
        </w:trPr>
        <w:tc>
          <w:tcPr>
            <w:tcW w:w="1567" w:type="dxa"/>
            <w:vAlign w:val="center"/>
          </w:tcPr>
          <w:p w14:paraId="0569F76E" w14:textId="77777777" w:rsidR="00F763A4" w:rsidRPr="0017258F" w:rsidRDefault="00F26DD4">
            <w:pPr>
              <w:spacing w:line="360" w:lineRule="auto"/>
              <w:ind w:rightChars="-50" w:right="-105"/>
              <w:jc w:val="center"/>
              <w:rPr>
                <w:rFonts w:ascii="宋体" w:eastAsia="宋体" w:hAnsi="宋体" w:cs="宋体"/>
                <w:spacing w:val="2"/>
                <w:szCs w:val="21"/>
              </w:rPr>
            </w:pPr>
            <w:r w:rsidRPr="0017258F">
              <w:rPr>
                <w:rFonts w:ascii="宋体" w:eastAsia="宋体" w:hAnsi="宋体" w:cs="宋体" w:hint="eastAsia"/>
                <w:szCs w:val="21"/>
              </w:rPr>
              <w:t>纳税及社会保障金缴纳证明</w:t>
            </w:r>
          </w:p>
        </w:tc>
        <w:tc>
          <w:tcPr>
            <w:tcW w:w="6195" w:type="dxa"/>
            <w:vAlign w:val="center"/>
          </w:tcPr>
          <w:p w14:paraId="4D45FCDE"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1）依法缴纳税收的相关材料可以是以下</w:t>
            </w:r>
            <w:r w:rsidRPr="0017258F">
              <w:rPr>
                <w:rFonts w:ascii="宋体" w:eastAsia="宋体" w:hAnsi="宋体" w:cs="宋体" w:hint="eastAsia"/>
                <w:b/>
                <w:szCs w:val="21"/>
              </w:rPr>
              <w:t>两项中的任意一项</w:t>
            </w:r>
            <w:r w:rsidRPr="0017258F">
              <w:rPr>
                <w:rFonts w:ascii="宋体" w:eastAsia="宋体" w:hAnsi="宋体" w:cs="宋体" w:hint="eastAsia"/>
                <w:szCs w:val="21"/>
              </w:rPr>
              <w:t>：</w:t>
            </w:r>
          </w:p>
          <w:p w14:paraId="1102BC8C"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a.提供</w:t>
            </w:r>
            <w:r w:rsidR="003E2513" w:rsidRPr="0017258F">
              <w:rPr>
                <w:rFonts w:ascii="宋体" w:eastAsia="宋体" w:hAnsi="宋体" w:cs="宋体" w:hint="eastAsia"/>
                <w:szCs w:val="21"/>
              </w:rPr>
              <w:t>2025年01月01日</w:t>
            </w:r>
            <w:r w:rsidRPr="0017258F">
              <w:rPr>
                <w:rFonts w:ascii="宋体" w:eastAsia="宋体" w:hAnsi="宋体" w:cs="宋体" w:hint="eastAsia"/>
                <w:szCs w:val="21"/>
              </w:rPr>
              <w:t>以来</w:t>
            </w:r>
            <w:r w:rsidR="003E2513" w:rsidRPr="0017258F">
              <w:rPr>
                <w:rFonts w:ascii="宋体" w:eastAsia="宋体" w:hAnsi="宋体" w:cs="宋体" w:hint="eastAsia"/>
                <w:szCs w:val="21"/>
              </w:rPr>
              <w:t>任意一个月</w:t>
            </w:r>
            <w:r w:rsidRPr="0017258F">
              <w:rPr>
                <w:rFonts w:ascii="宋体" w:eastAsia="宋体" w:hAnsi="宋体" w:cs="宋体" w:hint="eastAsia"/>
                <w:szCs w:val="21"/>
              </w:rPr>
              <w:t>的缴纳税收的证明；</w:t>
            </w:r>
          </w:p>
          <w:p w14:paraId="31080FE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b.依法免税（或零申报）提供相应的证明文件。</w:t>
            </w:r>
          </w:p>
          <w:p w14:paraId="1D5761AC"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2）社会保障资金的相关材料可以是以下</w:t>
            </w:r>
            <w:r w:rsidRPr="0017258F">
              <w:rPr>
                <w:rFonts w:ascii="宋体" w:eastAsia="宋体" w:hAnsi="宋体" w:cs="宋体" w:hint="eastAsia"/>
                <w:b/>
                <w:szCs w:val="21"/>
              </w:rPr>
              <w:t>两项中的任意一项</w:t>
            </w:r>
            <w:r w:rsidRPr="0017258F">
              <w:rPr>
                <w:rFonts w:ascii="宋体" w:eastAsia="宋体" w:hAnsi="宋体" w:cs="宋体" w:hint="eastAsia"/>
                <w:szCs w:val="21"/>
              </w:rPr>
              <w:t>：</w:t>
            </w:r>
          </w:p>
          <w:p w14:paraId="3C4AB8E9"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a.提供</w:t>
            </w:r>
            <w:r w:rsidR="003E2513" w:rsidRPr="0017258F">
              <w:rPr>
                <w:rFonts w:ascii="宋体" w:eastAsia="宋体" w:hAnsi="宋体" w:cs="宋体" w:hint="eastAsia"/>
                <w:szCs w:val="21"/>
              </w:rPr>
              <w:t>2025年01月01日</w:t>
            </w:r>
            <w:r w:rsidRPr="0017258F">
              <w:rPr>
                <w:rFonts w:ascii="宋体" w:eastAsia="宋体" w:hAnsi="宋体" w:cs="宋体" w:hint="eastAsia"/>
                <w:szCs w:val="21"/>
              </w:rPr>
              <w:t>以来</w:t>
            </w:r>
            <w:r w:rsidR="003E2513" w:rsidRPr="0017258F">
              <w:rPr>
                <w:rFonts w:ascii="宋体" w:eastAsia="宋体" w:hAnsi="宋体" w:cs="宋体" w:hint="eastAsia"/>
                <w:szCs w:val="21"/>
              </w:rPr>
              <w:t>任意一个月</w:t>
            </w:r>
            <w:r w:rsidRPr="0017258F">
              <w:rPr>
                <w:rFonts w:ascii="宋体" w:eastAsia="宋体" w:hAnsi="宋体" w:cs="宋体" w:hint="eastAsia"/>
                <w:szCs w:val="21"/>
              </w:rPr>
              <w:t>的社保缴纳证明材料；</w:t>
            </w:r>
          </w:p>
          <w:p w14:paraId="19A489AE"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b. 依法不需要缴纳社会保障资金的或需要第三方代缴的供应商提供相应的证明文件；</w:t>
            </w:r>
          </w:p>
        </w:tc>
        <w:tc>
          <w:tcPr>
            <w:tcW w:w="1702" w:type="dxa"/>
            <w:vAlign w:val="center"/>
          </w:tcPr>
          <w:p w14:paraId="5842932E"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t>复印件或扫描件</w:t>
            </w:r>
          </w:p>
        </w:tc>
      </w:tr>
      <w:tr w:rsidR="0017258F" w:rsidRPr="0017258F" w14:paraId="5B1EA996" w14:textId="77777777">
        <w:trPr>
          <w:trHeight w:val="666"/>
          <w:jc w:val="center"/>
        </w:trPr>
        <w:tc>
          <w:tcPr>
            <w:tcW w:w="1567" w:type="dxa"/>
            <w:vAlign w:val="center"/>
          </w:tcPr>
          <w:p w14:paraId="7F068720" w14:textId="77777777" w:rsidR="00F763A4" w:rsidRPr="0017258F" w:rsidRDefault="00F26DD4">
            <w:pPr>
              <w:spacing w:line="360" w:lineRule="auto"/>
              <w:ind w:rightChars="-50" w:right="-105"/>
              <w:jc w:val="center"/>
              <w:rPr>
                <w:rFonts w:ascii="宋体" w:eastAsia="宋体" w:hAnsi="宋体" w:cs="宋体"/>
                <w:spacing w:val="2"/>
                <w:szCs w:val="21"/>
              </w:rPr>
            </w:pPr>
            <w:r w:rsidRPr="0017258F">
              <w:rPr>
                <w:rFonts w:ascii="宋体" w:eastAsia="宋体" w:hAnsi="宋体" w:cs="宋体" w:hint="eastAsia"/>
                <w:spacing w:val="2"/>
                <w:szCs w:val="21"/>
              </w:rPr>
              <w:t>没有重大违法记录声明</w:t>
            </w:r>
          </w:p>
        </w:tc>
        <w:tc>
          <w:tcPr>
            <w:tcW w:w="6195" w:type="dxa"/>
            <w:vAlign w:val="center"/>
          </w:tcPr>
          <w:p w14:paraId="387ACA51"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参加政府采购活动前3年内在经营活动中没有重大违法记录的书面声明。</w:t>
            </w:r>
          </w:p>
        </w:tc>
        <w:tc>
          <w:tcPr>
            <w:tcW w:w="1702" w:type="dxa"/>
            <w:vAlign w:val="center"/>
          </w:tcPr>
          <w:p w14:paraId="59B04A49"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t>投标人自行提供书面声明</w:t>
            </w:r>
          </w:p>
        </w:tc>
      </w:tr>
      <w:tr w:rsidR="0017258F" w:rsidRPr="0017258F" w14:paraId="3FF8E93B" w14:textId="77777777">
        <w:trPr>
          <w:trHeight w:val="737"/>
          <w:jc w:val="center"/>
        </w:trPr>
        <w:tc>
          <w:tcPr>
            <w:tcW w:w="1567" w:type="dxa"/>
            <w:vAlign w:val="center"/>
          </w:tcPr>
          <w:p w14:paraId="425CBBE1" w14:textId="77777777" w:rsidR="00F763A4" w:rsidRPr="0017258F" w:rsidRDefault="00F26DD4">
            <w:pPr>
              <w:spacing w:line="360" w:lineRule="auto"/>
              <w:ind w:rightChars="-50" w:right="-105"/>
              <w:jc w:val="center"/>
              <w:rPr>
                <w:rFonts w:ascii="宋体" w:eastAsia="宋体" w:hAnsi="宋体" w:cs="宋体"/>
                <w:spacing w:val="2"/>
                <w:szCs w:val="21"/>
              </w:rPr>
            </w:pPr>
            <w:r w:rsidRPr="0017258F">
              <w:rPr>
                <w:rFonts w:ascii="宋体" w:eastAsia="宋体" w:hAnsi="宋体" w:cs="宋体" w:hint="eastAsia"/>
                <w:spacing w:val="2"/>
                <w:szCs w:val="21"/>
              </w:rPr>
              <w:t>设备和专业技</w:t>
            </w:r>
            <w:r w:rsidRPr="0017258F">
              <w:rPr>
                <w:rFonts w:ascii="宋体" w:eastAsia="宋体" w:hAnsi="宋体" w:cs="宋体" w:hint="eastAsia"/>
                <w:spacing w:val="2"/>
                <w:szCs w:val="21"/>
              </w:rPr>
              <w:lastRenderedPageBreak/>
              <w:t>术能力声明</w:t>
            </w:r>
          </w:p>
        </w:tc>
        <w:tc>
          <w:tcPr>
            <w:tcW w:w="6195" w:type="dxa"/>
            <w:vAlign w:val="center"/>
          </w:tcPr>
          <w:p w14:paraId="7AA07F27"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lastRenderedPageBreak/>
              <w:t>具备履行合同所必需的设备和专业技术能力的书面声明。</w:t>
            </w:r>
          </w:p>
        </w:tc>
        <w:tc>
          <w:tcPr>
            <w:tcW w:w="1702" w:type="dxa"/>
            <w:vAlign w:val="center"/>
          </w:tcPr>
          <w:p w14:paraId="7A3AE1E4"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t>投标人自行提供</w:t>
            </w:r>
            <w:r w:rsidRPr="0017258F">
              <w:rPr>
                <w:rFonts w:ascii="宋体" w:eastAsia="宋体" w:hAnsi="宋体" w:cs="宋体" w:hint="eastAsia"/>
                <w:szCs w:val="21"/>
              </w:rPr>
              <w:lastRenderedPageBreak/>
              <w:t>书面声明</w:t>
            </w:r>
          </w:p>
        </w:tc>
      </w:tr>
      <w:tr w:rsidR="0017258F" w:rsidRPr="0017258F" w14:paraId="323EBB69" w14:textId="77777777">
        <w:trPr>
          <w:trHeight w:val="870"/>
          <w:jc w:val="center"/>
        </w:trPr>
        <w:tc>
          <w:tcPr>
            <w:tcW w:w="1567" w:type="dxa"/>
            <w:vAlign w:val="center"/>
          </w:tcPr>
          <w:p w14:paraId="4B184A95"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lastRenderedPageBreak/>
              <w:t>信用信息查询</w:t>
            </w:r>
          </w:p>
        </w:tc>
        <w:tc>
          <w:tcPr>
            <w:tcW w:w="6195" w:type="dxa"/>
            <w:vAlign w:val="center"/>
          </w:tcPr>
          <w:p w14:paraId="7DF2214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rPr>
              <w:t>投标人没有被列入失信被执行人、重大税收违法失信主体、政府采购严重违法失信行为记录名单</w:t>
            </w:r>
          </w:p>
        </w:tc>
        <w:tc>
          <w:tcPr>
            <w:tcW w:w="1702" w:type="dxa"/>
            <w:vAlign w:val="center"/>
          </w:tcPr>
          <w:p w14:paraId="4CF370E4" w14:textId="77777777" w:rsidR="00F763A4" w:rsidRPr="0017258F" w:rsidRDefault="00F26DD4">
            <w:pPr>
              <w:spacing w:line="360" w:lineRule="auto"/>
              <w:ind w:rightChars="-50" w:right="-105"/>
              <w:jc w:val="center"/>
              <w:rPr>
                <w:rFonts w:ascii="宋体" w:eastAsia="宋体" w:hAnsi="宋体" w:cs="宋体"/>
                <w:b/>
                <w:szCs w:val="21"/>
              </w:rPr>
            </w:pPr>
            <w:r w:rsidRPr="0017258F">
              <w:rPr>
                <w:rFonts w:ascii="宋体" w:eastAsia="宋体" w:hAnsi="宋体" w:cs="宋体" w:hint="eastAsia"/>
                <w:b/>
                <w:szCs w:val="21"/>
              </w:rPr>
              <w:t>采购代理机构查询</w:t>
            </w:r>
          </w:p>
        </w:tc>
      </w:tr>
      <w:tr w:rsidR="0017258F" w:rsidRPr="0017258F" w14:paraId="27A252AA" w14:textId="77777777">
        <w:trPr>
          <w:trHeight w:val="981"/>
          <w:jc w:val="center"/>
        </w:trPr>
        <w:tc>
          <w:tcPr>
            <w:tcW w:w="1567" w:type="dxa"/>
            <w:vAlign w:val="center"/>
          </w:tcPr>
          <w:p w14:paraId="2BA88A28"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rPr>
              <w:t>单位负责人不为同一人或者无关联关系</w:t>
            </w:r>
          </w:p>
        </w:tc>
        <w:tc>
          <w:tcPr>
            <w:tcW w:w="6195" w:type="dxa"/>
            <w:vAlign w:val="center"/>
          </w:tcPr>
          <w:p w14:paraId="7BC8E04B"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单位负责人为同一人或者存在直接控股、管理关系的不同供应商，不得参加同一合同项下的政府采购活动。</w:t>
            </w:r>
          </w:p>
        </w:tc>
        <w:tc>
          <w:tcPr>
            <w:tcW w:w="1702" w:type="dxa"/>
            <w:vAlign w:val="center"/>
          </w:tcPr>
          <w:p w14:paraId="64518D30" w14:textId="77777777" w:rsidR="00F763A4" w:rsidRPr="0017258F" w:rsidRDefault="00D80997">
            <w:pPr>
              <w:spacing w:line="360" w:lineRule="auto"/>
              <w:ind w:rightChars="-50" w:right="-105"/>
              <w:jc w:val="center"/>
              <w:rPr>
                <w:rFonts w:ascii="宋体" w:eastAsia="宋体" w:hAnsi="宋体" w:cs="宋体"/>
                <w:b/>
                <w:szCs w:val="21"/>
              </w:rPr>
            </w:pPr>
            <w:r w:rsidRPr="0017258F">
              <w:rPr>
                <w:rFonts w:ascii="宋体" w:eastAsia="宋体" w:hAnsi="宋体" w:cs="宋体" w:hint="eastAsia"/>
                <w:szCs w:val="21"/>
              </w:rPr>
              <w:t>提供“国家企业信用信息公示系统”中查询打印的相关材料（需包含公司基础信息、股东及出资信息)</w:t>
            </w:r>
          </w:p>
        </w:tc>
      </w:tr>
      <w:tr w:rsidR="0017258F" w:rsidRPr="0017258F" w14:paraId="12482483" w14:textId="77777777">
        <w:trPr>
          <w:trHeight w:val="872"/>
          <w:jc w:val="center"/>
        </w:trPr>
        <w:tc>
          <w:tcPr>
            <w:tcW w:w="1567" w:type="dxa"/>
            <w:vAlign w:val="center"/>
          </w:tcPr>
          <w:p w14:paraId="194A10A3" w14:textId="77777777" w:rsidR="00F763A4" w:rsidRPr="0017258F" w:rsidRDefault="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t>其他</w:t>
            </w:r>
          </w:p>
        </w:tc>
        <w:tc>
          <w:tcPr>
            <w:tcW w:w="6195" w:type="dxa"/>
            <w:vAlign w:val="center"/>
          </w:tcPr>
          <w:p w14:paraId="496CFEA1"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为</w:t>
            </w:r>
            <w:r w:rsidR="00D80997" w:rsidRPr="0017258F">
              <w:rPr>
                <w:rFonts w:ascii="宋体" w:eastAsia="宋体" w:hAnsi="宋体" w:cs="宋体" w:hint="eastAsia"/>
                <w:szCs w:val="21"/>
              </w:rPr>
              <w:t>本</w:t>
            </w:r>
            <w:r w:rsidRPr="0017258F">
              <w:rPr>
                <w:rFonts w:ascii="宋体" w:eastAsia="宋体" w:hAnsi="宋体" w:cs="宋体" w:hint="eastAsia"/>
                <w:szCs w:val="21"/>
              </w:rPr>
              <w:t>项目提供整体设计、规范编制或者项目管理、监理、检测等服务的供应商，不得再参加该次采购项目的其他采购活动。</w:t>
            </w:r>
          </w:p>
        </w:tc>
        <w:tc>
          <w:tcPr>
            <w:tcW w:w="1702" w:type="dxa"/>
            <w:vAlign w:val="center"/>
          </w:tcPr>
          <w:p w14:paraId="75712FEA" w14:textId="77777777" w:rsidR="00F763A4" w:rsidRPr="0017258F" w:rsidRDefault="00F26DD4">
            <w:pPr>
              <w:spacing w:line="360" w:lineRule="auto"/>
              <w:ind w:rightChars="-50" w:right="-105"/>
              <w:jc w:val="center"/>
              <w:rPr>
                <w:rFonts w:ascii="宋体" w:eastAsia="宋体" w:hAnsi="宋体" w:cs="宋体"/>
                <w:szCs w:val="21"/>
              </w:rPr>
            </w:pPr>
            <w:bookmarkStart w:id="144" w:name="OLE_LINK73"/>
            <w:bookmarkStart w:id="145" w:name="OLE_LINK74"/>
            <w:r w:rsidRPr="0017258F">
              <w:rPr>
                <w:rFonts w:ascii="宋体" w:eastAsia="宋体" w:hAnsi="宋体" w:cs="宋体" w:hint="eastAsia"/>
                <w:szCs w:val="21"/>
              </w:rPr>
              <w:t>供应商出具不存在此情况的书面声明</w:t>
            </w:r>
            <w:bookmarkEnd w:id="144"/>
            <w:bookmarkEnd w:id="145"/>
          </w:p>
        </w:tc>
      </w:tr>
      <w:tr w:rsidR="0017258F" w:rsidRPr="0017258F" w14:paraId="63610634" w14:textId="77777777">
        <w:trPr>
          <w:trHeight w:val="872"/>
          <w:jc w:val="center"/>
        </w:trPr>
        <w:tc>
          <w:tcPr>
            <w:tcW w:w="1567" w:type="dxa"/>
            <w:vAlign w:val="center"/>
          </w:tcPr>
          <w:p w14:paraId="74AD7CD8" w14:textId="77777777" w:rsidR="00D80997" w:rsidRPr="0017258F" w:rsidRDefault="00D80997" w:rsidP="00F26DD4">
            <w:pPr>
              <w:spacing w:line="360" w:lineRule="auto"/>
              <w:ind w:rightChars="-50" w:right="-105"/>
              <w:jc w:val="center"/>
              <w:rPr>
                <w:rFonts w:ascii="宋体" w:eastAsia="宋体" w:hAnsi="宋体" w:cs="宋体"/>
                <w:szCs w:val="21"/>
              </w:rPr>
            </w:pPr>
            <w:r w:rsidRPr="0017258F">
              <w:rPr>
                <w:rFonts w:ascii="宋体" w:eastAsia="宋体" w:hAnsi="宋体" w:cs="宋体" w:hint="eastAsia"/>
                <w:szCs w:val="21"/>
              </w:rPr>
              <w:t>进口产品授权</w:t>
            </w:r>
          </w:p>
        </w:tc>
        <w:tc>
          <w:tcPr>
            <w:tcW w:w="6195" w:type="dxa"/>
            <w:vAlign w:val="center"/>
          </w:tcPr>
          <w:p w14:paraId="3E9B60B5" w14:textId="77777777" w:rsidR="00D80997" w:rsidRPr="0017258F" w:rsidRDefault="00D80997" w:rsidP="00F26DD4">
            <w:pPr>
              <w:spacing w:line="360" w:lineRule="auto"/>
              <w:ind w:firstLine="420"/>
              <w:rPr>
                <w:rFonts w:ascii="宋体" w:eastAsia="宋体" w:hAnsi="宋体" w:cs="宋体"/>
              </w:rPr>
            </w:pPr>
            <w:r w:rsidRPr="0017258F">
              <w:rPr>
                <w:rFonts w:ascii="宋体" w:eastAsia="宋体" w:hAnsi="宋体" w:cs="宋体" w:hint="eastAsia"/>
                <w:szCs w:val="21"/>
              </w:rPr>
              <w:t>若供应商所投产品为进口产品，需</w:t>
            </w:r>
            <w:bookmarkStart w:id="146" w:name="OLE_LINK59"/>
            <w:bookmarkStart w:id="147" w:name="OLE_LINK60"/>
            <w:r w:rsidRPr="0017258F">
              <w:rPr>
                <w:rFonts w:ascii="宋体" w:eastAsia="宋体" w:hAnsi="宋体" w:cs="宋体" w:hint="eastAsia"/>
                <w:szCs w:val="21"/>
              </w:rPr>
              <w:t>提供</w:t>
            </w:r>
            <w:bookmarkStart w:id="148" w:name="OLE_LINK46"/>
            <w:bookmarkStart w:id="149" w:name="OLE_LINK45"/>
            <w:r w:rsidRPr="0017258F">
              <w:rPr>
                <w:rFonts w:ascii="宋体" w:eastAsia="宋体" w:hAnsi="宋体" w:cs="宋体" w:hint="eastAsia"/>
                <w:szCs w:val="21"/>
              </w:rPr>
              <w:t>设备制造商或国内总代理商</w:t>
            </w:r>
            <w:r w:rsidRPr="0017258F">
              <w:rPr>
                <w:rFonts w:ascii="宋体" w:eastAsia="宋体" w:hAnsi="宋体" w:cs="宋体" w:hint="eastAsia"/>
                <w:b/>
                <w:szCs w:val="21"/>
              </w:rPr>
              <w:t>对于本项目的授权书和售后服务承诺函</w:t>
            </w:r>
            <w:bookmarkEnd w:id="146"/>
            <w:bookmarkEnd w:id="147"/>
            <w:bookmarkEnd w:id="148"/>
            <w:bookmarkEnd w:id="149"/>
            <w:r w:rsidRPr="0017258F">
              <w:rPr>
                <w:rFonts w:ascii="宋体" w:eastAsia="宋体" w:hAnsi="宋体" w:cs="宋体" w:hint="eastAsia"/>
                <w:szCs w:val="21"/>
              </w:rPr>
              <w:t>。</w:t>
            </w:r>
            <w:r w:rsidRPr="0017258F">
              <w:rPr>
                <w:rFonts w:ascii="宋体" w:eastAsia="宋体" w:hAnsi="宋体" w:cs="宋体" w:hint="eastAsia"/>
              </w:rPr>
              <w:t>（国产设备无需提供）</w:t>
            </w:r>
          </w:p>
        </w:tc>
        <w:tc>
          <w:tcPr>
            <w:tcW w:w="1702" w:type="dxa"/>
            <w:vAlign w:val="center"/>
          </w:tcPr>
          <w:p w14:paraId="69D9CB81" w14:textId="77777777" w:rsidR="00D80997" w:rsidRPr="0017258F" w:rsidRDefault="00D80997" w:rsidP="00F26DD4">
            <w:pPr>
              <w:spacing w:line="360" w:lineRule="auto"/>
              <w:ind w:rightChars="-50" w:right="-105"/>
              <w:jc w:val="center"/>
              <w:rPr>
                <w:rFonts w:ascii="宋体" w:eastAsia="宋体" w:hAnsi="宋体" w:cs="宋体"/>
                <w:b/>
                <w:szCs w:val="21"/>
              </w:rPr>
            </w:pPr>
            <w:r w:rsidRPr="0017258F">
              <w:rPr>
                <w:rFonts w:ascii="宋体" w:eastAsia="宋体" w:hAnsi="宋体" w:cs="宋体" w:hint="eastAsia"/>
                <w:b/>
                <w:szCs w:val="21"/>
              </w:rPr>
              <w:t>（格式自拟）</w:t>
            </w:r>
          </w:p>
        </w:tc>
      </w:tr>
    </w:tbl>
    <w:p w14:paraId="1C37D9C7" w14:textId="77777777" w:rsidR="00F763A4" w:rsidRPr="0017258F" w:rsidRDefault="00F26DD4">
      <w:pPr>
        <w:rPr>
          <w:rFonts w:ascii="宋体" w:eastAsia="宋体" w:hAnsi="宋体" w:cs="宋体"/>
          <w:b/>
        </w:rPr>
      </w:pPr>
      <w:r w:rsidRPr="0017258F">
        <w:rPr>
          <w:rFonts w:ascii="宋体" w:eastAsia="宋体" w:hAnsi="宋体" w:cs="宋体" w:hint="eastAsia"/>
          <w:b/>
        </w:rPr>
        <w:br w:type="page"/>
      </w:r>
    </w:p>
    <w:p w14:paraId="25AA5573" w14:textId="77777777" w:rsidR="00F763A4" w:rsidRPr="0017258F" w:rsidRDefault="00F26DD4">
      <w:pPr>
        <w:pStyle w:val="a0"/>
        <w:spacing w:after="0" w:line="360" w:lineRule="auto"/>
        <w:ind w:firstLine="422"/>
        <w:rPr>
          <w:rFonts w:ascii="宋体" w:hAnsi="宋体" w:cs="宋体"/>
          <w:b/>
        </w:rPr>
      </w:pPr>
      <w:r w:rsidRPr="0017258F">
        <w:rPr>
          <w:rFonts w:ascii="宋体" w:hAnsi="宋体" w:cs="宋体" w:hint="eastAsia"/>
          <w:b/>
        </w:rPr>
        <w:lastRenderedPageBreak/>
        <w:t>附件三：</w:t>
      </w:r>
    </w:p>
    <w:p w14:paraId="129CF26C" w14:textId="77777777" w:rsidR="00F763A4" w:rsidRPr="0017258F" w:rsidRDefault="00F26DD4">
      <w:pPr>
        <w:pStyle w:val="a0"/>
        <w:spacing w:after="0" w:line="360" w:lineRule="auto"/>
        <w:ind w:firstLineChars="0" w:firstLine="0"/>
        <w:jc w:val="center"/>
        <w:rPr>
          <w:rFonts w:ascii="宋体" w:hAnsi="宋体" w:cs="宋体"/>
        </w:rPr>
      </w:pPr>
      <w:bookmarkStart w:id="150" w:name="_Toc165036838"/>
      <w:r w:rsidRPr="0017258F">
        <w:rPr>
          <w:rFonts w:ascii="宋体" w:hAnsi="宋体" w:cs="宋体" w:hint="eastAsia"/>
        </w:rPr>
        <w:t>中小企业划型标准规定</w:t>
      </w:r>
      <w:bookmarkEnd w:id="150"/>
    </w:p>
    <w:p w14:paraId="2A0CE450" w14:textId="77777777" w:rsidR="00F763A4" w:rsidRPr="0017258F" w:rsidRDefault="00F26DD4">
      <w:pPr>
        <w:pStyle w:val="a0"/>
        <w:spacing w:after="0" w:line="360" w:lineRule="auto"/>
        <w:ind w:firstLineChars="0" w:firstLine="0"/>
        <w:jc w:val="center"/>
        <w:rPr>
          <w:rFonts w:ascii="宋体" w:hAnsi="宋体" w:cs="宋体"/>
        </w:rPr>
      </w:pPr>
      <w:bookmarkStart w:id="151" w:name="_Toc165036839"/>
      <w:r w:rsidRPr="0017258F">
        <w:rPr>
          <w:rFonts w:ascii="宋体" w:hAnsi="宋体" w:cs="宋体" w:hint="eastAsia"/>
        </w:rPr>
        <w:t>（工信部联企业〔2011〕300号）</w:t>
      </w:r>
      <w:bookmarkEnd w:id="151"/>
    </w:p>
    <w:p w14:paraId="4B9FAB0D" w14:textId="77777777" w:rsidR="00F763A4" w:rsidRPr="0017258F" w:rsidRDefault="00F26DD4">
      <w:pPr>
        <w:pStyle w:val="a0"/>
        <w:spacing w:after="0" w:line="360" w:lineRule="auto"/>
        <w:ind w:firstLine="420"/>
        <w:rPr>
          <w:rFonts w:ascii="宋体" w:hAnsi="宋体" w:cs="宋体"/>
        </w:rPr>
      </w:pPr>
      <w:bookmarkStart w:id="152" w:name="_Toc165036840"/>
      <w:r w:rsidRPr="0017258F">
        <w:rPr>
          <w:rFonts w:ascii="宋体" w:hAnsi="宋体" w:cs="宋体" w:hint="eastAsia"/>
        </w:rPr>
        <w:t>一、根据《中华人民共和国中小企业促进法》和《国务院关于进一步促进中小企业发展的若干意见》(国发〔2009〕36号)，制定本规定。</w:t>
      </w:r>
      <w:bookmarkEnd w:id="152"/>
    </w:p>
    <w:p w14:paraId="4771F155" w14:textId="77777777" w:rsidR="00F763A4" w:rsidRPr="0017258F" w:rsidRDefault="00F26DD4">
      <w:pPr>
        <w:pStyle w:val="a0"/>
        <w:spacing w:after="0" w:line="360" w:lineRule="auto"/>
        <w:ind w:firstLine="420"/>
        <w:rPr>
          <w:rFonts w:ascii="宋体" w:hAnsi="宋体" w:cs="宋体"/>
        </w:rPr>
      </w:pPr>
      <w:bookmarkStart w:id="153" w:name="_Toc165036841"/>
      <w:r w:rsidRPr="0017258F">
        <w:rPr>
          <w:rFonts w:ascii="宋体" w:hAnsi="宋体" w:cs="宋体" w:hint="eastAsia"/>
        </w:rPr>
        <w:t>二、中小企业划分为中型、小型、微型三种类型，具体标准根据企业从业人员、营业收入、资产总额等指标，结合行业特点制定。</w:t>
      </w:r>
      <w:bookmarkEnd w:id="153"/>
    </w:p>
    <w:p w14:paraId="79441B06" w14:textId="77777777" w:rsidR="00F763A4" w:rsidRPr="0017258F" w:rsidRDefault="00F26DD4">
      <w:pPr>
        <w:pStyle w:val="a0"/>
        <w:spacing w:after="0" w:line="360" w:lineRule="auto"/>
        <w:ind w:firstLine="420"/>
        <w:rPr>
          <w:rFonts w:ascii="宋体" w:hAnsi="宋体" w:cs="宋体"/>
        </w:rPr>
      </w:pPr>
      <w:bookmarkStart w:id="154" w:name="_Toc165036842"/>
      <w:r w:rsidRPr="0017258F">
        <w:rPr>
          <w:rFonts w:ascii="宋体" w:hAnsi="宋体" w:cs="宋体"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bookmarkEnd w:id="154"/>
    </w:p>
    <w:p w14:paraId="44CDAA84" w14:textId="77777777" w:rsidR="00F763A4" w:rsidRPr="0017258F" w:rsidRDefault="00F26DD4">
      <w:pPr>
        <w:pStyle w:val="a0"/>
        <w:spacing w:after="0" w:line="360" w:lineRule="auto"/>
        <w:ind w:firstLine="420"/>
        <w:rPr>
          <w:rFonts w:ascii="宋体" w:hAnsi="宋体" w:cs="宋体"/>
        </w:rPr>
      </w:pPr>
      <w:bookmarkStart w:id="155" w:name="_Toc165036843"/>
      <w:r w:rsidRPr="0017258F">
        <w:rPr>
          <w:rFonts w:ascii="宋体" w:hAnsi="宋体" w:cs="宋体" w:hint="eastAsia"/>
        </w:rPr>
        <w:t>四、各行业划型标准为：</w:t>
      </w:r>
      <w:bookmarkEnd w:id="155"/>
    </w:p>
    <w:p w14:paraId="2113752D" w14:textId="77777777" w:rsidR="00F763A4" w:rsidRPr="0017258F" w:rsidRDefault="00F26DD4">
      <w:pPr>
        <w:pStyle w:val="a0"/>
        <w:spacing w:after="0" w:line="360" w:lineRule="auto"/>
        <w:ind w:firstLine="420"/>
        <w:rPr>
          <w:rFonts w:ascii="宋体" w:hAnsi="宋体" w:cs="宋体"/>
        </w:rPr>
      </w:pPr>
      <w:bookmarkStart w:id="156" w:name="_Toc165036844"/>
      <w:r w:rsidRPr="0017258F">
        <w:rPr>
          <w:rFonts w:ascii="宋体" w:hAnsi="宋体" w:cs="宋体" w:hint="eastAsia"/>
        </w:rPr>
        <w:t>（一）农、林、牧、渔业。营业收入20000万元以下的为中小微型企业。其中，营业收入500万元及以上的为中型企业，营业收入50万元及以上的为小型企业，营业收入50万元以下的为微型企业。</w:t>
      </w:r>
      <w:bookmarkEnd w:id="156"/>
    </w:p>
    <w:p w14:paraId="0283166B" w14:textId="77777777" w:rsidR="00F763A4" w:rsidRPr="0017258F" w:rsidRDefault="00F26DD4">
      <w:pPr>
        <w:pStyle w:val="a0"/>
        <w:spacing w:after="0" w:line="360" w:lineRule="auto"/>
        <w:ind w:firstLine="420"/>
        <w:rPr>
          <w:rFonts w:ascii="宋体" w:hAnsi="宋体" w:cs="宋体"/>
        </w:rPr>
      </w:pPr>
      <w:bookmarkStart w:id="157" w:name="_Toc165036845"/>
      <w:r w:rsidRPr="0017258F">
        <w:rPr>
          <w:rFonts w:ascii="宋体" w:hAnsi="宋体" w:cs="宋体"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bookmarkEnd w:id="157"/>
    </w:p>
    <w:p w14:paraId="79FFBCE4" w14:textId="77777777" w:rsidR="00F763A4" w:rsidRPr="0017258F" w:rsidRDefault="00F26DD4">
      <w:pPr>
        <w:pStyle w:val="a0"/>
        <w:spacing w:after="0" w:line="360" w:lineRule="auto"/>
        <w:ind w:firstLine="420"/>
        <w:rPr>
          <w:rFonts w:ascii="宋体" w:hAnsi="宋体" w:cs="宋体"/>
        </w:rPr>
      </w:pPr>
      <w:bookmarkStart w:id="158" w:name="_Toc165036846"/>
      <w:r w:rsidRPr="0017258F">
        <w:rPr>
          <w:rFonts w:ascii="宋体" w:hAnsi="宋体" w:cs="宋体"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bookmarkEnd w:id="158"/>
    </w:p>
    <w:p w14:paraId="62FE759B" w14:textId="77777777" w:rsidR="00F763A4" w:rsidRPr="0017258F" w:rsidRDefault="00F26DD4">
      <w:pPr>
        <w:pStyle w:val="a0"/>
        <w:spacing w:after="0" w:line="360" w:lineRule="auto"/>
        <w:ind w:firstLine="420"/>
        <w:rPr>
          <w:rFonts w:ascii="宋体" w:hAnsi="宋体" w:cs="宋体"/>
        </w:rPr>
      </w:pPr>
      <w:bookmarkStart w:id="159" w:name="_Toc165036847"/>
      <w:r w:rsidRPr="0017258F">
        <w:rPr>
          <w:rFonts w:ascii="宋体" w:hAnsi="宋体" w:cs="宋体"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bookmarkEnd w:id="159"/>
    </w:p>
    <w:p w14:paraId="56F2B91D" w14:textId="77777777" w:rsidR="00F763A4" w:rsidRPr="0017258F" w:rsidRDefault="00F26DD4">
      <w:pPr>
        <w:pStyle w:val="a0"/>
        <w:spacing w:after="0" w:line="360" w:lineRule="auto"/>
        <w:ind w:firstLine="420"/>
        <w:rPr>
          <w:rFonts w:ascii="宋体" w:hAnsi="宋体" w:cs="宋体"/>
        </w:rPr>
      </w:pPr>
      <w:bookmarkStart w:id="160" w:name="_Toc165036848"/>
      <w:r w:rsidRPr="0017258F">
        <w:rPr>
          <w:rFonts w:ascii="宋体" w:hAnsi="宋体" w:cs="宋体" w:hint="eastAsia"/>
        </w:rPr>
        <w:t>（五）零售业。从业人员300人以下或营业收入20000万元以下的为中小微型企业。其中，</w:t>
      </w:r>
      <w:r w:rsidRPr="0017258F">
        <w:rPr>
          <w:rFonts w:ascii="宋体" w:hAnsi="宋体" w:cs="宋体" w:hint="eastAsia"/>
        </w:rPr>
        <w:lastRenderedPageBreak/>
        <w:t>从业人员50人及以上，且营业收入500万元及以上的为中型企业；从业人员10人及以上，且营业收入100万元及以上的为小型企业；从业人员10人以下或营业收入100万元以下的为微型企业。</w:t>
      </w:r>
      <w:bookmarkEnd w:id="160"/>
    </w:p>
    <w:p w14:paraId="38B46667" w14:textId="77777777" w:rsidR="00F763A4" w:rsidRPr="0017258F" w:rsidRDefault="00F26DD4">
      <w:pPr>
        <w:pStyle w:val="a0"/>
        <w:spacing w:after="0" w:line="360" w:lineRule="auto"/>
        <w:ind w:firstLine="420"/>
        <w:rPr>
          <w:rFonts w:ascii="宋体" w:hAnsi="宋体" w:cs="宋体"/>
        </w:rPr>
      </w:pPr>
      <w:bookmarkStart w:id="161" w:name="_Toc165036849"/>
      <w:r w:rsidRPr="0017258F">
        <w:rPr>
          <w:rFonts w:ascii="宋体" w:hAnsi="宋体" w:cs="宋体"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bookmarkEnd w:id="161"/>
    </w:p>
    <w:p w14:paraId="7BC9413A" w14:textId="77777777" w:rsidR="00F763A4" w:rsidRPr="0017258F" w:rsidRDefault="00F26DD4">
      <w:pPr>
        <w:pStyle w:val="a0"/>
        <w:spacing w:after="0" w:line="360" w:lineRule="auto"/>
        <w:ind w:firstLine="420"/>
        <w:rPr>
          <w:rFonts w:ascii="宋体" w:hAnsi="宋体" w:cs="宋体"/>
        </w:rPr>
      </w:pPr>
      <w:bookmarkStart w:id="162" w:name="_Toc165036850"/>
      <w:r w:rsidRPr="0017258F">
        <w:rPr>
          <w:rFonts w:ascii="宋体" w:hAnsi="宋体" w:cs="宋体"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bookmarkEnd w:id="162"/>
    </w:p>
    <w:p w14:paraId="72D836AB" w14:textId="77777777" w:rsidR="00F763A4" w:rsidRPr="0017258F" w:rsidRDefault="00F26DD4">
      <w:pPr>
        <w:pStyle w:val="a0"/>
        <w:spacing w:after="0" w:line="360" w:lineRule="auto"/>
        <w:ind w:firstLine="420"/>
        <w:rPr>
          <w:rFonts w:ascii="宋体" w:hAnsi="宋体" w:cs="宋体"/>
        </w:rPr>
      </w:pPr>
      <w:bookmarkStart w:id="163" w:name="_Toc165036851"/>
      <w:r w:rsidRPr="0017258F">
        <w:rPr>
          <w:rFonts w:ascii="宋体" w:hAnsi="宋体" w:cs="宋体"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bookmarkEnd w:id="163"/>
    </w:p>
    <w:p w14:paraId="6BB62DD6" w14:textId="77777777" w:rsidR="00F763A4" w:rsidRPr="0017258F" w:rsidRDefault="00F26DD4">
      <w:pPr>
        <w:pStyle w:val="a0"/>
        <w:spacing w:after="0" w:line="360" w:lineRule="auto"/>
        <w:ind w:firstLine="420"/>
        <w:rPr>
          <w:rFonts w:ascii="宋体" w:hAnsi="宋体" w:cs="宋体"/>
        </w:rPr>
      </w:pPr>
      <w:bookmarkStart w:id="164" w:name="_Toc165036852"/>
      <w:r w:rsidRPr="0017258F">
        <w:rPr>
          <w:rFonts w:ascii="宋体" w:hAnsi="宋体" w:cs="宋体"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bookmarkEnd w:id="164"/>
    </w:p>
    <w:p w14:paraId="4709645A" w14:textId="77777777" w:rsidR="00F763A4" w:rsidRPr="0017258F" w:rsidRDefault="00F26DD4">
      <w:pPr>
        <w:pStyle w:val="a0"/>
        <w:spacing w:after="0" w:line="360" w:lineRule="auto"/>
        <w:ind w:firstLine="420"/>
        <w:rPr>
          <w:rFonts w:ascii="宋体" w:hAnsi="宋体" w:cs="宋体"/>
        </w:rPr>
      </w:pPr>
      <w:bookmarkStart w:id="165" w:name="_Toc165036853"/>
      <w:r w:rsidRPr="0017258F">
        <w:rPr>
          <w:rFonts w:ascii="宋体" w:hAnsi="宋体" w:cs="宋体"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bookmarkEnd w:id="165"/>
    </w:p>
    <w:p w14:paraId="4E5BA30A" w14:textId="77777777" w:rsidR="00F763A4" w:rsidRPr="0017258F" w:rsidRDefault="00F26DD4">
      <w:pPr>
        <w:pStyle w:val="a0"/>
        <w:spacing w:after="0" w:line="360" w:lineRule="auto"/>
        <w:ind w:firstLine="420"/>
        <w:rPr>
          <w:rFonts w:ascii="宋体" w:hAnsi="宋体" w:cs="宋体"/>
        </w:rPr>
      </w:pPr>
      <w:bookmarkStart w:id="166" w:name="_Toc165036854"/>
      <w:r w:rsidRPr="0017258F">
        <w:rPr>
          <w:rFonts w:ascii="宋体" w:hAnsi="宋体" w:cs="宋体"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bookmarkEnd w:id="166"/>
    </w:p>
    <w:p w14:paraId="2C8AA860" w14:textId="77777777" w:rsidR="00F763A4" w:rsidRPr="0017258F" w:rsidRDefault="00F26DD4">
      <w:pPr>
        <w:pStyle w:val="a0"/>
        <w:spacing w:after="0" w:line="360" w:lineRule="auto"/>
        <w:ind w:firstLine="420"/>
        <w:rPr>
          <w:rFonts w:ascii="宋体" w:hAnsi="宋体" w:cs="宋体"/>
        </w:rPr>
      </w:pPr>
      <w:bookmarkStart w:id="167" w:name="_Toc165036855"/>
      <w:r w:rsidRPr="0017258F">
        <w:rPr>
          <w:rFonts w:ascii="宋体" w:hAnsi="宋体" w:cs="宋体"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w:t>
      </w:r>
      <w:r w:rsidRPr="0017258F">
        <w:rPr>
          <w:rFonts w:ascii="宋体" w:hAnsi="宋体" w:cs="宋体" w:hint="eastAsia"/>
        </w:rPr>
        <w:lastRenderedPageBreak/>
        <w:t>元以下的为微型企业。</w:t>
      </w:r>
      <w:bookmarkEnd w:id="167"/>
    </w:p>
    <w:p w14:paraId="5E6A3A5F" w14:textId="77777777" w:rsidR="00F763A4" w:rsidRPr="0017258F" w:rsidRDefault="00F26DD4">
      <w:pPr>
        <w:pStyle w:val="a0"/>
        <w:spacing w:after="0" w:line="360" w:lineRule="auto"/>
        <w:ind w:firstLine="420"/>
        <w:rPr>
          <w:rFonts w:ascii="宋体" w:hAnsi="宋体" w:cs="宋体"/>
        </w:rPr>
      </w:pPr>
      <w:bookmarkStart w:id="168" w:name="_Toc165036856"/>
      <w:r w:rsidRPr="0017258F">
        <w:rPr>
          <w:rFonts w:ascii="宋体" w:hAnsi="宋体" w:cs="宋体"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bookmarkEnd w:id="168"/>
    </w:p>
    <w:p w14:paraId="2C4E4400" w14:textId="77777777" w:rsidR="00F763A4" w:rsidRPr="0017258F" w:rsidRDefault="00F26DD4">
      <w:pPr>
        <w:pStyle w:val="a0"/>
        <w:spacing w:after="0" w:line="360" w:lineRule="auto"/>
        <w:ind w:firstLine="420"/>
        <w:rPr>
          <w:rFonts w:ascii="宋体" w:hAnsi="宋体" w:cs="宋体"/>
        </w:rPr>
      </w:pPr>
      <w:bookmarkStart w:id="169" w:name="_Toc165036857"/>
      <w:r w:rsidRPr="0017258F">
        <w:rPr>
          <w:rFonts w:ascii="宋体" w:hAnsi="宋体" w:cs="宋体"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bookmarkEnd w:id="169"/>
    </w:p>
    <w:p w14:paraId="519386A5" w14:textId="77777777" w:rsidR="00F763A4" w:rsidRPr="0017258F" w:rsidRDefault="00F26DD4">
      <w:pPr>
        <w:pStyle w:val="a0"/>
        <w:spacing w:after="0" w:line="360" w:lineRule="auto"/>
        <w:ind w:firstLine="420"/>
        <w:rPr>
          <w:rFonts w:ascii="宋体" w:hAnsi="宋体" w:cs="宋体"/>
        </w:rPr>
      </w:pPr>
      <w:bookmarkStart w:id="170" w:name="_Toc165036858"/>
      <w:r w:rsidRPr="0017258F">
        <w:rPr>
          <w:rFonts w:ascii="宋体" w:hAnsi="宋体" w:cs="宋体"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bookmarkEnd w:id="170"/>
    </w:p>
    <w:p w14:paraId="23A14F32" w14:textId="77777777" w:rsidR="00F763A4" w:rsidRPr="0017258F" w:rsidRDefault="00F26DD4">
      <w:pPr>
        <w:pStyle w:val="a0"/>
        <w:spacing w:after="0" w:line="360" w:lineRule="auto"/>
        <w:ind w:firstLine="420"/>
        <w:rPr>
          <w:rFonts w:ascii="宋体" w:hAnsi="宋体" w:cs="宋体"/>
        </w:rPr>
      </w:pPr>
      <w:bookmarkStart w:id="171" w:name="_Toc165036859"/>
      <w:r w:rsidRPr="0017258F">
        <w:rPr>
          <w:rFonts w:ascii="宋体" w:hAnsi="宋体" w:cs="宋体" w:hint="eastAsia"/>
        </w:rPr>
        <w:t>（十六）其他未列明行业。从业人员300人以下的为中小微型企业。其中，从业人员100人及以上的为中型企业；从业人员10人及以上的为小型企业；从业人员10人以下的为微型企业。</w:t>
      </w:r>
      <w:bookmarkEnd w:id="171"/>
    </w:p>
    <w:p w14:paraId="7E67F02D" w14:textId="77777777" w:rsidR="00F763A4" w:rsidRPr="0017258F" w:rsidRDefault="00F26DD4">
      <w:pPr>
        <w:pStyle w:val="a0"/>
        <w:spacing w:after="0" w:line="360" w:lineRule="auto"/>
        <w:ind w:firstLine="420"/>
        <w:rPr>
          <w:rFonts w:ascii="宋体" w:hAnsi="宋体" w:cs="宋体"/>
        </w:rPr>
      </w:pPr>
      <w:bookmarkStart w:id="172" w:name="_Toc165036860"/>
      <w:r w:rsidRPr="0017258F">
        <w:rPr>
          <w:rFonts w:ascii="宋体" w:hAnsi="宋体" w:cs="宋体" w:hint="eastAsia"/>
        </w:rPr>
        <w:t>五、企业类型的划分以统计部门的统计数据为依据。</w:t>
      </w:r>
      <w:bookmarkEnd w:id="172"/>
    </w:p>
    <w:p w14:paraId="7475E555" w14:textId="77777777" w:rsidR="00F763A4" w:rsidRPr="0017258F" w:rsidRDefault="00F26DD4">
      <w:pPr>
        <w:pStyle w:val="a0"/>
        <w:spacing w:after="0" w:line="360" w:lineRule="auto"/>
        <w:ind w:firstLine="420"/>
        <w:rPr>
          <w:rFonts w:ascii="宋体" w:hAnsi="宋体" w:cs="宋体"/>
        </w:rPr>
      </w:pPr>
      <w:bookmarkStart w:id="173" w:name="_Toc165036861"/>
      <w:r w:rsidRPr="0017258F">
        <w:rPr>
          <w:rFonts w:ascii="宋体" w:hAnsi="宋体" w:cs="宋体" w:hint="eastAsia"/>
        </w:rPr>
        <w:t>六、本规定适用于在中华人民共和国境内依法设立的各类所有制和各种组织形式的企业。个体工商户和本规定以外的行业，参照本规定进行划型。</w:t>
      </w:r>
      <w:bookmarkEnd w:id="173"/>
    </w:p>
    <w:p w14:paraId="69EBD8CD" w14:textId="77777777" w:rsidR="00F763A4" w:rsidRPr="0017258F" w:rsidRDefault="00F26DD4">
      <w:pPr>
        <w:pStyle w:val="a0"/>
        <w:spacing w:after="0" w:line="360" w:lineRule="auto"/>
        <w:ind w:firstLine="420"/>
        <w:rPr>
          <w:rFonts w:ascii="宋体" w:hAnsi="宋体" w:cs="宋体"/>
        </w:rPr>
      </w:pPr>
      <w:bookmarkStart w:id="174" w:name="_Toc165036862"/>
      <w:r w:rsidRPr="0017258F">
        <w:rPr>
          <w:rFonts w:ascii="宋体" w:hAnsi="宋体" w:cs="宋体" w:hint="eastAsia"/>
        </w:rPr>
        <w:t>七、本规定的中型企业标准上限即为大型企业标准的下限，国家统计部门据此制定大中小微型企业的统计分类。国务院有关部门据此进行相关数据分析，不得制定与本规定不一致的企业划型标准。</w:t>
      </w:r>
      <w:bookmarkEnd w:id="174"/>
    </w:p>
    <w:p w14:paraId="17E9121B" w14:textId="77777777" w:rsidR="00F763A4" w:rsidRPr="0017258F" w:rsidRDefault="00F26DD4">
      <w:pPr>
        <w:pStyle w:val="a0"/>
        <w:spacing w:after="0" w:line="360" w:lineRule="auto"/>
        <w:ind w:firstLine="420"/>
        <w:rPr>
          <w:rFonts w:ascii="宋体" w:hAnsi="宋体" w:cs="宋体"/>
        </w:rPr>
      </w:pPr>
      <w:bookmarkStart w:id="175" w:name="_Toc165036863"/>
      <w:r w:rsidRPr="0017258F">
        <w:rPr>
          <w:rFonts w:ascii="宋体" w:hAnsi="宋体" w:cs="宋体" w:hint="eastAsia"/>
        </w:rPr>
        <w:t>八、本规定由工业和信息化部、国家统计局会同有关部门根据《国民经济行业分类》修订情况和企业发展变化情况适时修订。</w:t>
      </w:r>
      <w:bookmarkEnd w:id="175"/>
    </w:p>
    <w:p w14:paraId="63686348" w14:textId="77777777" w:rsidR="00F763A4" w:rsidRPr="0017258F" w:rsidRDefault="00F26DD4">
      <w:pPr>
        <w:pStyle w:val="a0"/>
        <w:spacing w:after="0" w:line="360" w:lineRule="auto"/>
        <w:ind w:firstLine="420"/>
        <w:rPr>
          <w:rFonts w:ascii="宋体" w:hAnsi="宋体" w:cs="宋体"/>
        </w:rPr>
      </w:pPr>
      <w:bookmarkStart w:id="176" w:name="_Toc165036864"/>
      <w:r w:rsidRPr="0017258F">
        <w:rPr>
          <w:rFonts w:ascii="宋体" w:hAnsi="宋体" w:cs="宋体" w:hint="eastAsia"/>
        </w:rPr>
        <w:t>九、本规定由工业和信息化部、国家统计局会同有关部门负责解释。</w:t>
      </w:r>
      <w:bookmarkEnd w:id="176"/>
    </w:p>
    <w:p w14:paraId="36B5BA51" w14:textId="77777777" w:rsidR="00F763A4" w:rsidRPr="0017258F" w:rsidRDefault="00F26DD4">
      <w:pPr>
        <w:spacing w:line="360" w:lineRule="auto"/>
        <w:rPr>
          <w:rFonts w:ascii="宋体" w:eastAsia="宋体" w:hAnsi="宋体" w:cs="宋体"/>
        </w:rPr>
      </w:pPr>
      <w:bookmarkStart w:id="177" w:name="_Toc165036865"/>
      <w:r w:rsidRPr="0017258F">
        <w:rPr>
          <w:rFonts w:ascii="宋体" w:eastAsia="宋体" w:hAnsi="宋体" w:cs="宋体" w:hint="eastAsia"/>
        </w:rPr>
        <w:t>十、本规定自发布之日起执行，原国家经贸委、原国家计委、财政部和国家统计局2003年颁布的《中小企业标准暂行规定》同时废止。</w:t>
      </w:r>
      <w:bookmarkEnd w:id="177"/>
    </w:p>
    <w:p w14:paraId="74B9843F" w14:textId="77777777" w:rsidR="00F763A4" w:rsidRPr="0017258F" w:rsidRDefault="00F763A4">
      <w:pPr>
        <w:spacing w:line="360" w:lineRule="auto"/>
        <w:rPr>
          <w:rFonts w:ascii="宋体" w:eastAsia="宋体" w:hAnsi="宋体" w:cs="宋体"/>
        </w:rPr>
      </w:pPr>
    </w:p>
    <w:p w14:paraId="0C136864" w14:textId="77777777" w:rsidR="00F763A4" w:rsidRPr="0017258F" w:rsidRDefault="00F763A4">
      <w:pPr>
        <w:pStyle w:val="Default"/>
        <w:rPr>
          <w:rFonts w:ascii="宋体" w:hAnsi="宋体" w:cs="宋体"/>
          <w:color w:val="auto"/>
        </w:rPr>
      </w:pPr>
    </w:p>
    <w:p w14:paraId="16E2BFB6" w14:textId="77777777" w:rsidR="0008571C" w:rsidRPr="0017258F" w:rsidRDefault="0008571C" w:rsidP="0008571C"/>
    <w:p w14:paraId="13E16E6E" w14:textId="77777777" w:rsidR="0008571C" w:rsidRPr="0017258F" w:rsidRDefault="0008571C" w:rsidP="0008571C">
      <w:pPr>
        <w:pStyle w:val="a0"/>
        <w:ind w:firstLine="420"/>
      </w:pPr>
    </w:p>
    <w:p w14:paraId="5F986F69" w14:textId="77777777" w:rsidR="00F763A4" w:rsidRPr="0017258F" w:rsidRDefault="00F763A4"/>
    <w:p w14:paraId="75F6F9FD" w14:textId="77777777" w:rsidR="00F763A4" w:rsidRPr="0017258F" w:rsidRDefault="00F26DD4">
      <w:pPr>
        <w:pStyle w:val="af5"/>
        <w:spacing w:before="0" w:beforeAutospacing="0" w:after="0" w:afterAutospacing="0" w:line="360" w:lineRule="auto"/>
        <w:ind w:firstLine="514"/>
        <w:jc w:val="center"/>
        <w:rPr>
          <w:rFonts w:eastAsia="宋体" w:cs="宋体"/>
          <w:b/>
          <w:bCs/>
          <w:spacing w:val="8"/>
          <w:shd w:val="clear" w:color="auto" w:fill="FFFFFF"/>
        </w:rPr>
      </w:pPr>
      <w:r w:rsidRPr="0017258F">
        <w:rPr>
          <w:rFonts w:eastAsia="宋体" w:cs="宋体" w:hint="eastAsia"/>
          <w:b/>
          <w:bCs/>
          <w:spacing w:val="8"/>
          <w:shd w:val="clear" w:color="auto" w:fill="FFFFFF"/>
        </w:rPr>
        <w:lastRenderedPageBreak/>
        <w:t>统计上大中小微型企业划分标准</w:t>
      </w:r>
    </w:p>
    <w:tbl>
      <w:tblPr>
        <w:tblW w:w="10008" w:type="dxa"/>
        <w:jc w:val="center"/>
        <w:shd w:val="clear" w:color="auto" w:fill="FFFFFF"/>
        <w:tblLayout w:type="fixed"/>
        <w:tblCellMar>
          <w:left w:w="0" w:type="dxa"/>
          <w:right w:w="0" w:type="dxa"/>
        </w:tblCellMar>
        <w:tblLook w:val="04A0" w:firstRow="1" w:lastRow="0" w:firstColumn="1" w:lastColumn="0" w:noHBand="0" w:noVBand="1"/>
      </w:tblPr>
      <w:tblGrid>
        <w:gridCol w:w="2080"/>
        <w:gridCol w:w="1419"/>
        <w:gridCol w:w="866"/>
        <w:gridCol w:w="1213"/>
        <w:gridCol w:w="1827"/>
        <w:gridCol w:w="1595"/>
        <w:gridCol w:w="1008"/>
      </w:tblGrid>
      <w:tr w:rsidR="0017258F" w:rsidRPr="0017258F" w14:paraId="43141E74" w14:textId="77777777">
        <w:trPr>
          <w:trHeight w:val="615"/>
          <w:jc w:val="center"/>
        </w:trPr>
        <w:tc>
          <w:tcPr>
            <w:tcW w:w="2080" w:type="dxa"/>
            <w:tcBorders>
              <w:top w:val="single" w:sz="6" w:space="0" w:color="4F81BD"/>
              <w:left w:val="single" w:sz="6" w:space="0" w:color="4F81BD"/>
              <w:bottom w:val="single" w:sz="18" w:space="0" w:color="FFFFFF"/>
              <w:right w:val="single" w:sz="6" w:space="0" w:color="4F81BD"/>
            </w:tcBorders>
            <w:shd w:val="clear" w:color="auto" w:fill="4F81BD"/>
            <w:tcMar>
              <w:left w:w="105" w:type="dxa"/>
              <w:right w:w="105" w:type="dxa"/>
            </w:tcMar>
            <w:vAlign w:val="center"/>
          </w:tcPr>
          <w:p w14:paraId="1EE15FD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rPr>
            </w:pPr>
            <w:r w:rsidRPr="0017258F">
              <w:rPr>
                <w:rStyle w:val="afb"/>
                <w:rFonts w:eastAsia="宋体" w:cs="宋体" w:hint="eastAsia"/>
                <w:spacing w:val="8"/>
              </w:rPr>
              <w:t>行业名称</w:t>
            </w:r>
          </w:p>
        </w:tc>
        <w:tc>
          <w:tcPr>
            <w:tcW w:w="1419"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47276BFD" w14:textId="77777777" w:rsidR="00F763A4" w:rsidRPr="0017258F" w:rsidRDefault="00F26DD4">
            <w:pPr>
              <w:pStyle w:val="af5"/>
              <w:adjustRightInd w:val="0"/>
              <w:snapToGrid w:val="0"/>
              <w:spacing w:before="0" w:beforeAutospacing="0" w:after="0" w:afterAutospacing="0" w:line="360" w:lineRule="auto"/>
              <w:ind w:firstLineChars="0" w:firstLine="0"/>
              <w:jc w:val="center"/>
              <w:rPr>
                <w:rStyle w:val="afb"/>
                <w:rFonts w:eastAsia="宋体" w:cs="宋体"/>
                <w:spacing w:val="8"/>
              </w:rPr>
            </w:pPr>
            <w:r w:rsidRPr="0017258F">
              <w:rPr>
                <w:rStyle w:val="afb"/>
                <w:rFonts w:eastAsia="宋体" w:cs="宋体" w:hint="eastAsia"/>
                <w:spacing w:val="8"/>
              </w:rPr>
              <w:t>指标名称</w:t>
            </w:r>
          </w:p>
        </w:tc>
        <w:tc>
          <w:tcPr>
            <w:tcW w:w="866"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4E66A66C" w14:textId="77777777" w:rsidR="00F763A4" w:rsidRPr="0017258F" w:rsidRDefault="00F26DD4">
            <w:pPr>
              <w:pStyle w:val="af5"/>
              <w:adjustRightInd w:val="0"/>
              <w:snapToGrid w:val="0"/>
              <w:spacing w:before="0" w:beforeAutospacing="0" w:after="0" w:afterAutospacing="0" w:line="360" w:lineRule="auto"/>
              <w:ind w:firstLineChars="0" w:firstLine="0"/>
              <w:jc w:val="center"/>
              <w:rPr>
                <w:rStyle w:val="afb"/>
                <w:rFonts w:eastAsia="宋体" w:cs="宋体"/>
                <w:spacing w:val="8"/>
              </w:rPr>
            </w:pPr>
            <w:r w:rsidRPr="0017258F">
              <w:rPr>
                <w:rStyle w:val="afb"/>
                <w:rFonts w:eastAsia="宋体" w:cs="宋体" w:hint="eastAsia"/>
                <w:spacing w:val="8"/>
              </w:rPr>
              <w:t>计量</w:t>
            </w:r>
          </w:p>
          <w:p w14:paraId="530B4B16" w14:textId="77777777" w:rsidR="00F763A4" w:rsidRPr="0017258F" w:rsidRDefault="00F26DD4">
            <w:pPr>
              <w:pStyle w:val="af5"/>
              <w:adjustRightInd w:val="0"/>
              <w:snapToGrid w:val="0"/>
              <w:spacing w:before="0" w:beforeAutospacing="0" w:after="0" w:afterAutospacing="0" w:line="360" w:lineRule="auto"/>
              <w:ind w:firstLineChars="0" w:firstLine="0"/>
              <w:jc w:val="center"/>
              <w:rPr>
                <w:rStyle w:val="afb"/>
                <w:rFonts w:eastAsia="宋体" w:cs="宋体"/>
                <w:spacing w:val="8"/>
              </w:rPr>
            </w:pPr>
            <w:r w:rsidRPr="0017258F">
              <w:rPr>
                <w:rStyle w:val="afb"/>
                <w:rFonts w:eastAsia="宋体" w:cs="宋体" w:hint="eastAsia"/>
                <w:spacing w:val="8"/>
              </w:rPr>
              <w:t>单位</w:t>
            </w:r>
          </w:p>
        </w:tc>
        <w:tc>
          <w:tcPr>
            <w:tcW w:w="1213"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734C5A43" w14:textId="77777777" w:rsidR="00F763A4" w:rsidRPr="0017258F" w:rsidRDefault="00F26DD4">
            <w:pPr>
              <w:pStyle w:val="af5"/>
              <w:adjustRightInd w:val="0"/>
              <w:snapToGrid w:val="0"/>
              <w:spacing w:before="0" w:beforeAutospacing="0" w:after="0" w:afterAutospacing="0" w:line="360" w:lineRule="auto"/>
              <w:ind w:firstLineChars="0" w:firstLine="0"/>
              <w:jc w:val="center"/>
              <w:rPr>
                <w:rStyle w:val="afb"/>
                <w:rFonts w:eastAsia="宋体" w:cs="宋体"/>
                <w:spacing w:val="8"/>
              </w:rPr>
            </w:pPr>
            <w:r w:rsidRPr="0017258F">
              <w:rPr>
                <w:rStyle w:val="afb"/>
                <w:rFonts w:eastAsia="宋体" w:cs="宋体" w:hint="eastAsia"/>
                <w:spacing w:val="8"/>
              </w:rPr>
              <w:t>大型</w:t>
            </w:r>
          </w:p>
        </w:tc>
        <w:tc>
          <w:tcPr>
            <w:tcW w:w="1827"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532FC349" w14:textId="77777777" w:rsidR="00F763A4" w:rsidRPr="0017258F" w:rsidRDefault="00F26DD4">
            <w:pPr>
              <w:pStyle w:val="af5"/>
              <w:adjustRightInd w:val="0"/>
              <w:snapToGrid w:val="0"/>
              <w:spacing w:before="0" w:beforeAutospacing="0" w:after="0" w:afterAutospacing="0" w:line="360" w:lineRule="auto"/>
              <w:ind w:firstLineChars="0" w:firstLine="0"/>
              <w:jc w:val="center"/>
              <w:rPr>
                <w:rStyle w:val="afb"/>
                <w:rFonts w:eastAsia="宋体" w:cs="宋体"/>
                <w:spacing w:val="8"/>
              </w:rPr>
            </w:pPr>
            <w:r w:rsidRPr="0017258F">
              <w:rPr>
                <w:rStyle w:val="afb"/>
                <w:rFonts w:eastAsia="宋体" w:cs="宋体" w:hint="eastAsia"/>
                <w:spacing w:val="8"/>
              </w:rPr>
              <w:t>中型</w:t>
            </w:r>
          </w:p>
        </w:tc>
        <w:tc>
          <w:tcPr>
            <w:tcW w:w="1595"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6A63A69A" w14:textId="77777777" w:rsidR="00F763A4" w:rsidRPr="0017258F" w:rsidRDefault="00F26DD4">
            <w:pPr>
              <w:pStyle w:val="af5"/>
              <w:adjustRightInd w:val="0"/>
              <w:snapToGrid w:val="0"/>
              <w:spacing w:before="0" w:beforeAutospacing="0" w:after="0" w:afterAutospacing="0" w:line="360" w:lineRule="auto"/>
              <w:ind w:firstLineChars="0" w:firstLine="0"/>
              <w:jc w:val="center"/>
              <w:rPr>
                <w:rStyle w:val="afb"/>
                <w:rFonts w:eastAsia="宋体" w:cs="宋体"/>
                <w:spacing w:val="8"/>
              </w:rPr>
            </w:pPr>
            <w:r w:rsidRPr="0017258F">
              <w:rPr>
                <w:rStyle w:val="afb"/>
                <w:rFonts w:eastAsia="宋体" w:cs="宋体" w:hint="eastAsia"/>
                <w:spacing w:val="8"/>
              </w:rPr>
              <w:t>小型</w:t>
            </w:r>
          </w:p>
        </w:tc>
        <w:tc>
          <w:tcPr>
            <w:tcW w:w="1008"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0BFB4F0B" w14:textId="77777777" w:rsidR="00F763A4" w:rsidRPr="0017258F" w:rsidRDefault="00F26DD4">
            <w:pPr>
              <w:pStyle w:val="af5"/>
              <w:adjustRightInd w:val="0"/>
              <w:snapToGrid w:val="0"/>
              <w:spacing w:before="0" w:beforeAutospacing="0" w:after="0" w:afterAutospacing="0" w:line="360" w:lineRule="auto"/>
              <w:ind w:firstLineChars="0" w:firstLine="0"/>
              <w:jc w:val="center"/>
              <w:rPr>
                <w:rStyle w:val="afb"/>
                <w:rFonts w:eastAsia="宋体" w:cs="宋体"/>
                <w:spacing w:val="8"/>
              </w:rPr>
            </w:pPr>
            <w:r w:rsidRPr="0017258F">
              <w:rPr>
                <w:rStyle w:val="afb"/>
                <w:rFonts w:eastAsia="宋体" w:cs="宋体" w:hint="eastAsia"/>
                <w:spacing w:val="8"/>
              </w:rPr>
              <w:t>微型</w:t>
            </w:r>
          </w:p>
        </w:tc>
      </w:tr>
      <w:tr w:rsidR="0017258F" w:rsidRPr="0017258F" w14:paraId="24BB66E9" w14:textId="77777777">
        <w:trPr>
          <w:trHeight w:val="390"/>
          <w:jc w:val="center"/>
        </w:trPr>
        <w:tc>
          <w:tcPr>
            <w:tcW w:w="2080" w:type="dxa"/>
            <w:tcBorders>
              <w:top w:val="nil"/>
              <w:left w:val="single" w:sz="6" w:space="0" w:color="4F81BD"/>
              <w:bottom w:val="single" w:sz="6" w:space="0" w:color="4F81BD"/>
              <w:right w:val="single" w:sz="6" w:space="0" w:color="4F81BD"/>
            </w:tcBorders>
            <w:shd w:val="clear" w:color="auto" w:fill="B8CCE4"/>
            <w:tcMar>
              <w:left w:w="105" w:type="dxa"/>
              <w:right w:w="105" w:type="dxa"/>
            </w:tcMar>
            <w:vAlign w:val="center"/>
          </w:tcPr>
          <w:p w14:paraId="75E13096"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农、林、牧、渔业</w:t>
            </w: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B11F2A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A9632B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F23F4E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Y≥20000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1778076"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500≤Y＜20000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0880555"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50≤Y＜500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D417F4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Y＜50</w:t>
            </w:r>
          </w:p>
        </w:tc>
      </w:tr>
      <w:tr w:rsidR="0017258F" w:rsidRPr="0017258F" w14:paraId="2F2406CD" w14:textId="77777777">
        <w:trPr>
          <w:trHeight w:val="390"/>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4467B60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工业 *</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9BE61D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7BD2DC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F922AF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58759B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300≤X＜1000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489915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20≤X＜300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C9A1BA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X＜20</w:t>
            </w:r>
          </w:p>
        </w:tc>
      </w:tr>
      <w:tr w:rsidR="0017258F" w:rsidRPr="0017258F" w14:paraId="53FAEFD2" w14:textId="77777777">
        <w:trPr>
          <w:trHeight w:val="390"/>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425A93D"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3DA369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56C355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347FEB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Y≥40000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C03625B"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2000≤Y＜40000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8E13FE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300≤Y＜2000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45CB79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Y＜300</w:t>
            </w:r>
          </w:p>
        </w:tc>
      </w:tr>
      <w:tr w:rsidR="0017258F" w:rsidRPr="0017258F" w14:paraId="3370F1B3" w14:textId="77777777">
        <w:trPr>
          <w:trHeight w:val="390"/>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5CCF235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建筑业</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18B37C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4E7236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246386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Y≥80000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AEDB4C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6000≤Y＜80000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C3D4AC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300≤Y＜6000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66B74E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Y＜300</w:t>
            </w:r>
          </w:p>
        </w:tc>
      </w:tr>
      <w:tr w:rsidR="0017258F" w:rsidRPr="0017258F" w14:paraId="1E94DAEA" w14:textId="77777777">
        <w:trPr>
          <w:trHeight w:val="390"/>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0EF53ED1" w14:textId="77777777" w:rsidR="00F763A4" w:rsidRPr="0017258F" w:rsidRDefault="00F763A4">
            <w:pPr>
              <w:adjustRightInd w:val="0"/>
              <w:snapToGrid w:val="0"/>
              <w:spacing w:line="360" w:lineRule="auto"/>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17782C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资产总额(Z)</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0E12EF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9D37A65"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Z≥80000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10B452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5000≤Z＜80000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869393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300≤Z＜5000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7C5E95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Z＜300</w:t>
            </w:r>
          </w:p>
        </w:tc>
      </w:tr>
      <w:tr w:rsidR="0017258F" w:rsidRPr="0017258F" w14:paraId="2A68D05A" w14:textId="77777777">
        <w:trPr>
          <w:trHeight w:val="390"/>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4F9EFA9B"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批发业</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100DD9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942603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272272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X≥200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055B33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20≤X＜200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2C995A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5≤X＜20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A7F22D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X＜5</w:t>
            </w:r>
          </w:p>
        </w:tc>
      </w:tr>
      <w:tr w:rsidR="0017258F" w:rsidRPr="0017258F" w14:paraId="102FB0B7" w14:textId="77777777">
        <w:trPr>
          <w:trHeight w:val="390"/>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20DC74B"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5A33D5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276370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C2A1FB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Y≥40000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70FD2A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5000≤Y＜40000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51201D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1000≤Y＜5000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EDDDB3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Y＜1000</w:t>
            </w:r>
          </w:p>
        </w:tc>
      </w:tr>
      <w:tr w:rsidR="0017258F" w:rsidRPr="0017258F" w14:paraId="50F8AC16" w14:textId="77777777">
        <w:trPr>
          <w:trHeight w:val="390"/>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09B06E5"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零售业</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6642B5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BDEE87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1890AD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1721D2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50≤X＜300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1D4E70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10≤X＜50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FAF3E6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w:t>
            </w:r>
          </w:p>
        </w:tc>
      </w:tr>
      <w:tr w:rsidR="0017258F" w:rsidRPr="0017258F" w14:paraId="2ACE6DE3" w14:textId="77777777">
        <w:trPr>
          <w:trHeight w:val="390"/>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6EEE9F35"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35E9E9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FF6640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A67B58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Y≥20000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7AC18B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500≤Y＜20000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03D1D6B"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100≤Y＜500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39E4BC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w:t>
            </w:r>
          </w:p>
        </w:tc>
      </w:tr>
      <w:tr w:rsidR="0017258F" w:rsidRPr="0017258F" w14:paraId="51BE6B41" w14:textId="77777777">
        <w:trPr>
          <w:trHeight w:val="390"/>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4C5A55B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交通运输业 *</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097F6F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0E9801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8E4254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377321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300≤X＜1000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EC89A2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20≤X＜300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0CDC9A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X＜20</w:t>
            </w:r>
          </w:p>
        </w:tc>
      </w:tr>
      <w:tr w:rsidR="0017258F" w:rsidRPr="0017258F" w14:paraId="780E1861" w14:textId="77777777">
        <w:trPr>
          <w:trHeight w:val="390"/>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125770E"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55510C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B718115"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C71AD7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Y≥30000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0196A5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3000≤Y＜30000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A11E5A5"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200≤Y＜3000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BA3DAD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Y＜200</w:t>
            </w:r>
          </w:p>
        </w:tc>
      </w:tr>
      <w:tr w:rsidR="0017258F" w:rsidRPr="0017258F" w14:paraId="34E09DFF" w14:textId="77777777">
        <w:trPr>
          <w:trHeight w:val="390"/>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4FCA31A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仓储业*</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ADED90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23814A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C7DB005"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X≥200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CD6B02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100≤X＜200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331414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20≤X＜100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3A3257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X＜20</w:t>
            </w:r>
          </w:p>
        </w:tc>
      </w:tr>
      <w:tr w:rsidR="0017258F" w:rsidRPr="0017258F" w14:paraId="40FACEB7" w14:textId="77777777">
        <w:trPr>
          <w:trHeight w:val="390"/>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281A04B9"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933F2D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8F70BF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89242D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Y≥30000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E1A281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1000≤Y＜30000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C80BDD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100≤Y＜1000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200BA6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w:t>
            </w:r>
          </w:p>
        </w:tc>
      </w:tr>
      <w:tr w:rsidR="0017258F" w:rsidRPr="0017258F" w14:paraId="7DD88D78" w14:textId="77777777">
        <w:trPr>
          <w:trHeight w:val="390"/>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0D91426"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邮政业</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2E6F58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1673D4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0A592F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B04225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300≤X＜1000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8A543F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20≤X＜300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72BFEB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X＜20</w:t>
            </w:r>
          </w:p>
        </w:tc>
      </w:tr>
      <w:tr w:rsidR="0017258F" w:rsidRPr="0017258F" w14:paraId="0A1A88BB" w14:textId="77777777">
        <w:trPr>
          <w:trHeight w:val="390"/>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7B83B9D"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1D3DC2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7B200E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2D9D9C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Y≥30000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A83F5F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2000≤Y＜30000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380D72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100≤Y＜2000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0CBEB9B"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w:t>
            </w:r>
          </w:p>
        </w:tc>
      </w:tr>
      <w:tr w:rsidR="0017258F" w:rsidRPr="0017258F" w14:paraId="1ACB1888" w14:textId="77777777">
        <w:trPr>
          <w:trHeight w:val="390"/>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36FC253B"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lastRenderedPageBreak/>
              <w:t>住宿业</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22D243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8D365B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0F2E50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147D33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100≤X＜300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B7FCBB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10≤X＜100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0B7EB5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w:t>
            </w:r>
          </w:p>
        </w:tc>
      </w:tr>
      <w:tr w:rsidR="0017258F" w:rsidRPr="0017258F" w14:paraId="5C0E5EC0" w14:textId="77777777">
        <w:trPr>
          <w:trHeight w:val="390"/>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C78E348"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4B4451B"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2CBF1B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504588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2C4766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2000≤Y＜10000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6000F8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100≤Y＜2000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B60CFB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w:t>
            </w:r>
          </w:p>
        </w:tc>
      </w:tr>
      <w:tr w:rsidR="0017258F" w:rsidRPr="0017258F" w14:paraId="251A940B" w14:textId="77777777">
        <w:trPr>
          <w:trHeight w:val="390"/>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2E55C47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餐饮业</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B5EE57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295F71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E345C8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9CDC18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100≤X＜300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585BA26"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10≤X＜100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6430B7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w:t>
            </w:r>
          </w:p>
        </w:tc>
      </w:tr>
      <w:tr w:rsidR="0017258F" w:rsidRPr="0017258F" w14:paraId="5A22AB26" w14:textId="77777777">
        <w:trPr>
          <w:trHeight w:val="390"/>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07AE20FF"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E34968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28076B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558107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E7D97D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2000≤Y＜10000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33679A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100≤Y＜2000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BE4F89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w:t>
            </w:r>
          </w:p>
        </w:tc>
      </w:tr>
      <w:tr w:rsidR="0017258F" w:rsidRPr="0017258F" w14:paraId="36CEC7BA" w14:textId="77777777">
        <w:trPr>
          <w:trHeight w:val="390"/>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F0CC44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信息传输业 *</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7D2616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CEED00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0AF9E2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X≥2000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C53BA9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100≤X＜2000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32A7DC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10≤X＜100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02782B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w:t>
            </w:r>
          </w:p>
        </w:tc>
      </w:tr>
      <w:tr w:rsidR="0017258F" w:rsidRPr="0017258F" w14:paraId="5E841D53" w14:textId="77777777">
        <w:trPr>
          <w:trHeight w:val="390"/>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35D10037"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E02090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F225E7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48DCE4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F300AC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1000≤Y＜100000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1198375"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100≤Y＜1000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AD4BDD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w:t>
            </w:r>
          </w:p>
        </w:tc>
      </w:tr>
      <w:tr w:rsidR="0017258F" w:rsidRPr="0017258F" w14:paraId="25351FDD" w14:textId="77777777">
        <w:trPr>
          <w:trHeight w:val="345"/>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0D65E94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15"/>
                <w:sz w:val="21"/>
                <w:szCs w:val="21"/>
              </w:rPr>
            </w:pPr>
            <w:r w:rsidRPr="0017258F">
              <w:rPr>
                <w:rFonts w:eastAsia="宋体" w:cs="宋体" w:hint="eastAsia"/>
                <w:spacing w:val="-15"/>
                <w:sz w:val="21"/>
                <w:szCs w:val="21"/>
              </w:rPr>
              <w:t>软件和信息技术</w:t>
            </w:r>
          </w:p>
          <w:p w14:paraId="19B1E58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15"/>
                <w:sz w:val="21"/>
                <w:szCs w:val="21"/>
              </w:rPr>
              <w:t>服</w:t>
            </w:r>
            <w:r w:rsidRPr="0017258F">
              <w:rPr>
                <w:rFonts w:eastAsia="宋体" w:cs="宋体" w:hint="eastAsia"/>
                <w:spacing w:val="8"/>
                <w:sz w:val="21"/>
                <w:szCs w:val="21"/>
              </w:rPr>
              <w:t>务业</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8BF95D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8E3D6C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7B39EA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0DA715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100≤X＜300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73BF0E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10≤X＜100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1967C8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w:t>
            </w:r>
          </w:p>
        </w:tc>
      </w:tr>
      <w:tr w:rsidR="0017258F" w:rsidRPr="0017258F" w14:paraId="69E91AD9" w14:textId="77777777">
        <w:trPr>
          <w:trHeight w:val="345"/>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021437AE" w14:textId="77777777" w:rsidR="00F763A4" w:rsidRPr="0017258F" w:rsidRDefault="00F763A4">
            <w:pPr>
              <w:adjustRightInd w:val="0"/>
              <w:snapToGrid w:val="0"/>
              <w:spacing w:line="360" w:lineRule="auto"/>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CA8D23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396920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26D10E6"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D2E3925"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1000≤Y＜10000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153285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50≤Y＜1000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E40758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Y＜50</w:t>
            </w:r>
          </w:p>
        </w:tc>
      </w:tr>
      <w:tr w:rsidR="0017258F" w:rsidRPr="0017258F" w14:paraId="5620C785" w14:textId="77777777">
        <w:trPr>
          <w:trHeight w:val="345"/>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2EB7E52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房地产开发经营</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FDDE4D9"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EA14C1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CF0365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Y≥200000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6608ADB"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1000≤Y＜200000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0BBCDB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100≤Y＜1000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FCF1335"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Y＜100</w:t>
            </w:r>
          </w:p>
        </w:tc>
      </w:tr>
      <w:tr w:rsidR="0017258F" w:rsidRPr="0017258F" w14:paraId="38FFBFB3" w14:textId="77777777">
        <w:trPr>
          <w:trHeight w:val="345"/>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42932F67"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38E667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资产总额(Z)</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8FD101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F5DF7D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Z≥10000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2F9347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5000≤Z＜10000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D5E98C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2000≤Z＜5000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1176162"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Z＜2000</w:t>
            </w:r>
          </w:p>
        </w:tc>
      </w:tr>
      <w:tr w:rsidR="0017258F" w:rsidRPr="0017258F" w14:paraId="35426FF7" w14:textId="77777777">
        <w:trPr>
          <w:trHeight w:val="345"/>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4669FA5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物业管理</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AB68E6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883318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C1110B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5BC221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300≤X＜1000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D758B3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100≤X＜300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16BF27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X＜100</w:t>
            </w:r>
          </w:p>
        </w:tc>
      </w:tr>
      <w:tr w:rsidR="0017258F" w:rsidRPr="0017258F" w14:paraId="1B73ACEB" w14:textId="77777777">
        <w:trPr>
          <w:trHeight w:val="345"/>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50CE264E" w14:textId="77777777" w:rsidR="00F763A4" w:rsidRPr="0017258F" w:rsidRDefault="00F763A4">
            <w:pPr>
              <w:adjustRightInd w:val="0"/>
              <w:snapToGrid w:val="0"/>
              <w:spacing w:line="360" w:lineRule="auto"/>
              <w:jc w:val="center"/>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FA0546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营业收入(Y)</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4D3CE7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CA552AD"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Y≥5000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D61725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1000≤Y＜5000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E6C55F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500≤Y＜1000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D2B9158"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Y＜500</w:t>
            </w:r>
          </w:p>
        </w:tc>
      </w:tr>
      <w:tr w:rsidR="0017258F" w:rsidRPr="0017258F" w14:paraId="666C377F" w14:textId="77777777">
        <w:trPr>
          <w:trHeight w:val="345"/>
          <w:jc w:val="center"/>
        </w:trPr>
        <w:tc>
          <w:tcPr>
            <w:tcW w:w="2080"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3FBD85F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z w:val="21"/>
                <w:szCs w:val="21"/>
              </w:rPr>
            </w:pPr>
            <w:r w:rsidRPr="0017258F">
              <w:rPr>
                <w:rFonts w:eastAsia="宋体" w:cs="宋体" w:hint="eastAsia"/>
                <w:spacing w:val="8"/>
                <w:sz w:val="21"/>
                <w:szCs w:val="21"/>
              </w:rPr>
              <w:t>租赁和商务服务业</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4C84ED5"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3852AE0"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6CAC9F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CB3B71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100≤X＜300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582DDF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10≤X＜100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8894D6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w:t>
            </w:r>
          </w:p>
        </w:tc>
      </w:tr>
      <w:tr w:rsidR="0017258F" w:rsidRPr="0017258F" w14:paraId="422469A6" w14:textId="77777777">
        <w:trPr>
          <w:trHeight w:val="345"/>
          <w:jc w:val="center"/>
        </w:trPr>
        <w:tc>
          <w:tcPr>
            <w:tcW w:w="2080"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6099E85D" w14:textId="77777777" w:rsidR="00F763A4" w:rsidRPr="0017258F" w:rsidRDefault="00F763A4">
            <w:pPr>
              <w:adjustRightInd w:val="0"/>
              <w:snapToGrid w:val="0"/>
              <w:spacing w:line="360" w:lineRule="auto"/>
              <w:rPr>
                <w:rFonts w:ascii="宋体" w:eastAsia="宋体" w:hAnsi="宋体" w:cs="宋体"/>
                <w:spacing w:val="8"/>
                <w:szCs w:val="21"/>
              </w:rPr>
            </w:pPr>
          </w:p>
        </w:tc>
        <w:tc>
          <w:tcPr>
            <w:tcW w:w="1419"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B7420D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资产总额(Z)</w:t>
            </w:r>
          </w:p>
        </w:tc>
        <w:tc>
          <w:tcPr>
            <w:tcW w:w="86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11C7E8C"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D2F7B4E"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Z≥120000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19A2CE3"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8000≤Z＜120000</w:t>
            </w:r>
          </w:p>
        </w:tc>
        <w:tc>
          <w:tcPr>
            <w:tcW w:w="15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2B8E5B1"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100≤Z＜8000</w:t>
            </w:r>
          </w:p>
        </w:tc>
        <w:tc>
          <w:tcPr>
            <w:tcW w:w="1008"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A50A05A"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Z＜100</w:t>
            </w:r>
          </w:p>
        </w:tc>
      </w:tr>
      <w:tr w:rsidR="0017258F" w:rsidRPr="0017258F" w14:paraId="3933835C" w14:textId="77777777">
        <w:trPr>
          <w:trHeight w:val="390"/>
          <w:jc w:val="center"/>
        </w:trPr>
        <w:tc>
          <w:tcPr>
            <w:tcW w:w="2080" w:type="dxa"/>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09F5CDB0" w14:textId="77777777" w:rsidR="00F763A4" w:rsidRPr="0017258F" w:rsidRDefault="00F26DD4">
            <w:pPr>
              <w:pStyle w:val="af5"/>
              <w:adjustRightInd w:val="0"/>
              <w:snapToGrid w:val="0"/>
              <w:spacing w:before="0" w:beforeAutospacing="0" w:after="0" w:afterAutospacing="0" w:line="360" w:lineRule="auto"/>
              <w:ind w:firstLineChars="0" w:firstLine="0"/>
              <w:jc w:val="both"/>
              <w:rPr>
                <w:rFonts w:eastAsia="宋体" w:cs="宋体"/>
                <w:sz w:val="21"/>
                <w:szCs w:val="21"/>
              </w:rPr>
            </w:pPr>
            <w:r w:rsidRPr="0017258F">
              <w:rPr>
                <w:rFonts w:eastAsia="宋体" w:cs="宋体" w:hint="eastAsia"/>
                <w:spacing w:val="8"/>
                <w:sz w:val="21"/>
                <w:szCs w:val="21"/>
              </w:rPr>
              <w:t>其他未列明行业 *</w:t>
            </w:r>
          </w:p>
        </w:tc>
        <w:tc>
          <w:tcPr>
            <w:tcW w:w="1419"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5E09E3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从业人员(X)</w:t>
            </w:r>
          </w:p>
        </w:tc>
        <w:tc>
          <w:tcPr>
            <w:tcW w:w="86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523B167"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5598014"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59359E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100≤X＜300</w:t>
            </w:r>
          </w:p>
        </w:tc>
        <w:tc>
          <w:tcPr>
            <w:tcW w:w="15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0EDD10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10≤X＜100</w:t>
            </w:r>
          </w:p>
        </w:tc>
        <w:tc>
          <w:tcPr>
            <w:tcW w:w="1008"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E79FEDF" w14:textId="77777777" w:rsidR="00F763A4" w:rsidRPr="0017258F" w:rsidRDefault="00F26DD4">
            <w:pPr>
              <w:pStyle w:val="af5"/>
              <w:adjustRightInd w:val="0"/>
              <w:snapToGrid w:val="0"/>
              <w:spacing w:before="0" w:beforeAutospacing="0" w:after="0" w:afterAutospacing="0" w:line="360" w:lineRule="auto"/>
              <w:ind w:firstLineChars="0" w:firstLine="0"/>
              <w:jc w:val="center"/>
              <w:rPr>
                <w:rFonts w:eastAsia="宋体" w:cs="宋体"/>
                <w:spacing w:val="8"/>
                <w:sz w:val="21"/>
                <w:szCs w:val="21"/>
              </w:rPr>
            </w:pPr>
            <w:r w:rsidRPr="0017258F">
              <w:rPr>
                <w:rFonts w:eastAsia="宋体" w:cs="宋体" w:hint="eastAsia"/>
                <w:spacing w:val="8"/>
                <w:sz w:val="21"/>
                <w:szCs w:val="21"/>
              </w:rPr>
              <w:t>X＜10</w:t>
            </w:r>
          </w:p>
        </w:tc>
      </w:tr>
    </w:tbl>
    <w:p w14:paraId="08432BCE" w14:textId="77777777" w:rsidR="00F763A4" w:rsidRPr="0017258F" w:rsidRDefault="00F763A4">
      <w:pPr>
        <w:spacing w:line="360" w:lineRule="auto"/>
        <w:rPr>
          <w:rFonts w:ascii="宋体" w:eastAsia="宋体" w:hAnsi="宋体" w:cs="宋体"/>
        </w:rPr>
      </w:pPr>
    </w:p>
    <w:p w14:paraId="13F426F9" w14:textId="77777777" w:rsidR="00F763A4" w:rsidRPr="0017258F" w:rsidRDefault="00F26DD4">
      <w:pPr>
        <w:pStyle w:val="1"/>
        <w:ind w:firstLine="562"/>
        <w:rPr>
          <w:rFonts w:ascii="宋体" w:eastAsia="宋体" w:hAnsi="宋体" w:cs="宋体"/>
        </w:rPr>
      </w:pPr>
      <w:r w:rsidRPr="0017258F">
        <w:rPr>
          <w:rFonts w:ascii="宋体" w:eastAsia="宋体" w:hAnsi="宋体" w:cs="宋体" w:hint="eastAsia"/>
          <w:szCs w:val="21"/>
        </w:rPr>
        <w:br w:type="page"/>
      </w:r>
      <w:bookmarkStart w:id="178" w:name="_Toc493954187"/>
      <w:bookmarkStart w:id="179" w:name="_Toc181559049"/>
      <w:bookmarkStart w:id="180" w:name="_Toc8915432"/>
      <w:bookmarkStart w:id="181" w:name="_Toc181348133"/>
      <w:bookmarkStart w:id="182" w:name="_Toc137651763"/>
      <w:bookmarkStart w:id="183" w:name="_Toc181344322"/>
      <w:bookmarkStart w:id="184" w:name="_Toc179456531"/>
      <w:r w:rsidRPr="0017258F">
        <w:rPr>
          <w:rFonts w:ascii="宋体" w:eastAsia="宋体" w:hAnsi="宋体" w:cs="宋体" w:hint="eastAsia"/>
        </w:rPr>
        <w:lastRenderedPageBreak/>
        <w:t xml:space="preserve">第三章 </w:t>
      </w:r>
      <w:bookmarkEnd w:id="178"/>
      <w:r w:rsidRPr="0017258F">
        <w:rPr>
          <w:rFonts w:ascii="宋体" w:eastAsia="宋体" w:hAnsi="宋体" w:cs="宋体" w:hint="eastAsia"/>
        </w:rPr>
        <w:t>评标方法</w:t>
      </w:r>
      <w:bookmarkEnd w:id="179"/>
      <w:bookmarkEnd w:id="180"/>
    </w:p>
    <w:p w14:paraId="1887ED96" w14:textId="77777777" w:rsidR="00F763A4" w:rsidRPr="0017258F" w:rsidRDefault="00F26DD4">
      <w:pPr>
        <w:pStyle w:val="2"/>
        <w:ind w:firstLine="482"/>
        <w:jc w:val="both"/>
        <w:rPr>
          <w:rFonts w:ascii="宋体" w:eastAsia="宋体" w:hAnsi="宋体" w:cs="宋体"/>
          <w:kern w:val="0"/>
          <w:szCs w:val="24"/>
        </w:rPr>
      </w:pPr>
      <w:bookmarkStart w:id="185" w:name="_Toc181559050"/>
      <w:bookmarkStart w:id="186" w:name="_Toc5911660"/>
      <w:bookmarkStart w:id="187" w:name="_Toc5290429"/>
      <w:bookmarkStart w:id="188" w:name="_Toc2094614"/>
      <w:r w:rsidRPr="0017258F">
        <w:rPr>
          <w:rFonts w:ascii="宋体" w:eastAsia="宋体" w:hAnsi="宋体" w:cs="宋体" w:hint="eastAsia"/>
          <w:kern w:val="0"/>
          <w:szCs w:val="24"/>
        </w:rPr>
        <w:t>一、评审依据</w:t>
      </w:r>
      <w:bookmarkEnd w:id="185"/>
      <w:bookmarkEnd w:id="186"/>
      <w:bookmarkEnd w:id="187"/>
      <w:bookmarkEnd w:id="188"/>
    </w:p>
    <w:p w14:paraId="31B23FC7" w14:textId="77777777" w:rsidR="00F763A4" w:rsidRPr="0017258F" w:rsidRDefault="00F26DD4">
      <w:pPr>
        <w:spacing w:line="360" w:lineRule="auto"/>
        <w:ind w:firstLine="420"/>
        <w:rPr>
          <w:rFonts w:ascii="宋体" w:eastAsia="宋体" w:hAnsi="宋体" w:cs="宋体"/>
          <w:szCs w:val="20"/>
        </w:rPr>
      </w:pPr>
      <w:r w:rsidRPr="0017258F">
        <w:rPr>
          <w:rFonts w:ascii="宋体" w:eastAsia="宋体" w:hAnsi="宋体" w:cs="宋体" w:hint="eastAsia"/>
          <w:szCs w:val="20"/>
        </w:rPr>
        <w:t>1.《中华人民共和国政府采购法》；</w:t>
      </w:r>
    </w:p>
    <w:p w14:paraId="1E45762F" w14:textId="77777777" w:rsidR="00F763A4" w:rsidRPr="0017258F" w:rsidRDefault="00F26DD4">
      <w:pPr>
        <w:spacing w:line="360" w:lineRule="auto"/>
        <w:ind w:firstLine="420"/>
        <w:rPr>
          <w:rFonts w:ascii="宋体" w:eastAsia="宋体" w:hAnsi="宋体" w:cs="宋体"/>
          <w:szCs w:val="20"/>
        </w:rPr>
      </w:pPr>
      <w:r w:rsidRPr="0017258F">
        <w:rPr>
          <w:rFonts w:ascii="宋体" w:eastAsia="宋体" w:hAnsi="宋体" w:cs="宋体" w:hint="eastAsia"/>
          <w:szCs w:val="20"/>
        </w:rPr>
        <w:t>2.《中华人民共和国政府采购法实施条例》；</w:t>
      </w:r>
    </w:p>
    <w:p w14:paraId="69D3A816" w14:textId="77777777" w:rsidR="00F763A4" w:rsidRPr="0017258F" w:rsidRDefault="00F26DD4">
      <w:pPr>
        <w:spacing w:line="360" w:lineRule="auto"/>
        <w:ind w:firstLine="420"/>
        <w:rPr>
          <w:rFonts w:ascii="宋体" w:eastAsia="宋体" w:hAnsi="宋体" w:cs="宋体"/>
          <w:szCs w:val="20"/>
        </w:rPr>
      </w:pPr>
      <w:r w:rsidRPr="0017258F">
        <w:rPr>
          <w:rFonts w:ascii="宋体" w:eastAsia="宋体" w:hAnsi="宋体" w:cs="宋体" w:hint="eastAsia"/>
          <w:szCs w:val="20"/>
        </w:rPr>
        <w:t>3.《政府采购货物和服务招标投标管理办法》（财政部令第87号）；</w:t>
      </w:r>
    </w:p>
    <w:p w14:paraId="77E44AFA" w14:textId="77777777" w:rsidR="00F763A4" w:rsidRPr="0017258F" w:rsidRDefault="00F26DD4">
      <w:pPr>
        <w:spacing w:line="360" w:lineRule="auto"/>
        <w:ind w:firstLine="420"/>
        <w:rPr>
          <w:rFonts w:ascii="宋体" w:eastAsia="宋体" w:hAnsi="宋体" w:cs="宋体"/>
          <w:szCs w:val="20"/>
        </w:rPr>
      </w:pPr>
      <w:r w:rsidRPr="0017258F">
        <w:rPr>
          <w:rFonts w:ascii="宋体" w:eastAsia="宋体" w:hAnsi="宋体" w:cs="宋体" w:hint="eastAsia"/>
          <w:szCs w:val="20"/>
        </w:rPr>
        <w:t>4.</w:t>
      </w:r>
      <w:r w:rsidRPr="0017258F">
        <w:rPr>
          <w:rFonts w:ascii="宋体" w:eastAsia="宋体" w:hAnsi="宋体" w:cs="宋体" w:hint="eastAsia"/>
        </w:rPr>
        <w:t>《政府采购促进中小企业发展管理办法》（财库﹝2020﹞46 号）</w:t>
      </w:r>
      <w:r w:rsidRPr="0017258F">
        <w:rPr>
          <w:rFonts w:ascii="宋体" w:eastAsia="宋体" w:hAnsi="宋体" w:cs="宋体" w:hint="eastAsia"/>
          <w:szCs w:val="20"/>
        </w:rPr>
        <w:t>；</w:t>
      </w:r>
    </w:p>
    <w:p w14:paraId="0C1D43BF" w14:textId="77777777" w:rsidR="00F763A4" w:rsidRPr="0017258F" w:rsidRDefault="00F26DD4">
      <w:pPr>
        <w:spacing w:line="360" w:lineRule="auto"/>
        <w:ind w:firstLine="420"/>
        <w:rPr>
          <w:rFonts w:ascii="宋体" w:eastAsia="宋体" w:hAnsi="宋体" w:cs="宋体"/>
          <w:szCs w:val="20"/>
        </w:rPr>
      </w:pPr>
      <w:r w:rsidRPr="0017258F">
        <w:rPr>
          <w:rFonts w:ascii="宋体" w:eastAsia="宋体" w:hAnsi="宋体" w:cs="宋体" w:hint="eastAsia"/>
          <w:szCs w:val="20"/>
        </w:rPr>
        <w:t>5.财政部、司法部关于政府采购支持监狱企业发展有关问题的通知（财库</w:t>
      </w:r>
      <w:r w:rsidRPr="0017258F">
        <w:rPr>
          <w:rFonts w:ascii="宋体" w:eastAsia="宋体" w:hAnsi="宋体" w:cs="宋体" w:hint="eastAsia"/>
        </w:rPr>
        <w:t>〔2014〕</w:t>
      </w:r>
      <w:r w:rsidRPr="0017258F">
        <w:rPr>
          <w:rFonts w:ascii="宋体" w:eastAsia="宋体" w:hAnsi="宋体" w:cs="宋体" w:hint="eastAsia"/>
          <w:szCs w:val="20"/>
        </w:rPr>
        <w:t>68号）；</w:t>
      </w:r>
    </w:p>
    <w:p w14:paraId="59BCB1A7" w14:textId="77777777" w:rsidR="00F763A4" w:rsidRPr="0017258F" w:rsidRDefault="00F26DD4">
      <w:pPr>
        <w:spacing w:line="360" w:lineRule="auto"/>
        <w:ind w:firstLine="420"/>
        <w:rPr>
          <w:rFonts w:ascii="宋体" w:eastAsia="宋体" w:hAnsi="宋体" w:cs="宋体"/>
          <w:szCs w:val="20"/>
        </w:rPr>
      </w:pPr>
      <w:r w:rsidRPr="0017258F">
        <w:rPr>
          <w:rFonts w:ascii="宋体" w:eastAsia="宋体" w:hAnsi="宋体" w:cs="宋体" w:hint="eastAsia"/>
          <w:szCs w:val="20"/>
        </w:rPr>
        <w:t>6.《三部门联合发布关于促进残疾人就业政府采购政策的通知》（财库</w:t>
      </w:r>
      <w:r w:rsidRPr="0017258F">
        <w:rPr>
          <w:rFonts w:ascii="宋体" w:eastAsia="宋体" w:hAnsi="宋体" w:cs="宋体" w:hint="eastAsia"/>
        </w:rPr>
        <w:t>〔2017〕</w:t>
      </w:r>
      <w:r w:rsidRPr="0017258F">
        <w:rPr>
          <w:rFonts w:ascii="宋体" w:eastAsia="宋体" w:hAnsi="宋体" w:cs="宋体" w:hint="eastAsia"/>
          <w:szCs w:val="20"/>
        </w:rPr>
        <w:t>141号）；</w:t>
      </w:r>
    </w:p>
    <w:p w14:paraId="36F84782"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szCs w:val="20"/>
        </w:rPr>
        <w:t>7.政府采购相关法律法规及本项目招标文件。</w:t>
      </w:r>
    </w:p>
    <w:p w14:paraId="6DDC1905" w14:textId="77777777" w:rsidR="00F763A4" w:rsidRPr="0017258F" w:rsidRDefault="00F26DD4">
      <w:pPr>
        <w:pStyle w:val="2"/>
        <w:ind w:firstLine="482"/>
        <w:jc w:val="both"/>
        <w:rPr>
          <w:rFonts w:ascii="宋体" w:eastAsia="宋体" w:hAnsi="宋体" w:cs="宋体"/>
          <w:kern w:val="0"/>
          <w:szCs w:val="24"/>
        </w:rPr>
      </w:pPr>
      <w:bookmarkStart w:id="189" w:name="_Toc457826996"/>
      <w:bookmarkStart w:id="190" w:name="_Toc5519"/>
      <w:bookmarkStart w:id="191" w:name="_Toc181559051"/>
      <w:bookmarkStart w:id="192" w:name="_Toc8915433"/>
      <w:bookmarkStart w:id="193" w:name="_Toc225323330"/>
      <w:bookmarkStart w:id="194" w:name="_Toc225259154"/>
      <w:bookmarkStart w:id="195" w:name="_Toc225255985"/>
      <w:bookmarkStart w:id="196" w:name="_Toc457826999"/>
      <w:bookmarkStart w:id="197" w:name="_Toc225252170"/>
      <w:bookmarkStart w:id="198" w:name="_Toc493954191"/>
      <w:r w:rsidRPr="0017258F">
        <w:rPr>
          <w:rFonts w:ascii="宋体" w:eastAsia="宋体" w:hAnsi="宋体" w:cs="宋体" w:hint="eastAsia"/>
          <w:kern w:val="0"/>
          <w:szCs w:val="24"/>
        </w:rPr>
        <w:t>二</w:t>
      </w:r>
      <w:bookmarkEnd w:id="189"/>
      <w:bookmarkEnd w:id="190"/>
      <w:r w:rsidRPr="0017258F">
        <w:rPr>
          <w:rFonts w:ascii="宋体" w:eastAsia="宋体" w:hAnsi="宋体" w:cs="宋体" w:hint="eastAsia"/>
          <w:kern w:val="0"/>
          <w:szCs w:val="24"/>
        </w:rPr>
        <w:t>、方法及原则</w:t>
      </w:r>
      <w:bookmarkEnd w:id="191"/>
      <w:bookmarkEnd w:id="192"/>
    </w:p>
    <w:p w14:paraId="2FB8CA01" w14:textId="77777777" w:rsidR="00F763A4" w:rsidRPr="0017258F" w:rsidRDefault="00F26DD4">
      <w:pPr>
        <w:spacing w:line="360" w:lineRule="auto"/>
        <w:ind w:firstLine="420"/>
        <w:rPr>
          <w:rFonts w:ascii="宋体" w:eastAsia="宋体" w:hAnsi="宋体" w:cs="宋体"/>
          <w:szCs w:val="20"/>
        </w:rPr>
      </w:pPr>
      <w:r w:rsidRPr="0017258F">
        <w:rPr>
          <w:rFonts w:ascii="宋体" w:eastAsia="宋体" w:hAnsi="宋体" w:cs="宋体" w:hint="eastAsia"/>
          <w:szCs w:val="20"/>
        </w:rPr>
        <w:t>1.根据《中华人民共和国政府采购法》等有关法律、行政法规，结合本次招标项目实际情况，遵循公平、公正、科学、择优的基本原则，制定本评标方法。</w:t>
      </w:r>
    </w:p>
    <w:p w14:paraId="5F2A657F"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2.对所有投标人的投标评定都采用相同的程序和标准。</w:t>
      </w:r>
    </w:p>
    <w:p w14:paraId="7884B0DE"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3.评标由评标委员会负责。</w:t>
      </w:r>
    </w:p>
    <w:p w14:paraId="15823EE5" w14:textId="77777777" w:rsidR="00F763A4" w:rsidRPr="0017258F" w:rsidRDefault="00F26DD4">
      <w:pPr>
        <w:spacing w:line="360" w:lineRule="auto"/>
        <w:ind w:firstLine="420"/>
        <w:rPr>
          <w:rFonts w:ascii="宋体" w:eastAsia="宋体" w:hAnsi="宋体" w:cs="宋体"/>
          <w:szCs w:val="20"/>
        </w:rPr>
      </w:pPr>
      <w:r w:rsidRPr="0017258F">
        <w:rPr>
          <w:rFonts w:ascii="宋体" w:eastAsia="宋体" w:hAnsi="宋体" w:cs="宋体" w:hint="eastAsia"/>
          <w:szCs w:val="20"/>
        </w:rPr>
        <w:t>4.本次评标采用综合评分法评审，满分为100分；评标委员会</w:t>
      </w:r>
      <w:bookmarkStart w:id="199" w:name="_Hlk8904342"/>
      <w:r w:rsidRPr="0017258F">
        <w:rPr>
          <w:rFonts w:ascii="宋体" w:eastAsia="宋体" w:hAnsi="宋体" w:cs="宋体" w:hint="eastAsia"/>
        </w:rPr>
        <w:t>按照招标文件中规定的评标方法和标准，对符合性审查合格的投标文件进行</w:t>
      </w:r>
      <w:bookmarkEnd w:id="199"/>
      <w:r w:rsidRPr="0017258F">
        <w:rPr>
          <w:rFonts w:ascii="宋体" w:eastAsia="宋体" w:hAnsi="宋体" w:cs="宋体" w:hint="eastAsia"/>
        </w:rPr>
        <w:t>评审</w:t>
      </w:r>
      <w:r w:rsidRPr="0017258F">
        <w:rPr>
          <w:rFonts w:ascii="宋体" w:eastAsia="宋体" w:hAnsi="宋体" w:cs="宋体" w:hint="eastAsia"/>
          <w:szCs w:val="20"/>
        </w:rPr>
        <w:t>，</w:t>
      </w:r>
      <w:r w:rsidRPr="0017258F">
        <w:rPr>
          <w:rFonts w:ascii="宋体" w:eastAsia="宋体" w:hAnsi="宋体" w:cs="宋体" w:hint="eastAsia"/>
        </w:rPr>
        <w:t>按得分由高到低顺序推荐3名中标候选人，但投标报价低于其成本的除外。综合评分相等时，以投标报价低的优先；投标报价也相等的，</w:t>
      </w:r>
      <w:r w:rsidRPr="0017258F">
        <w:rPr>
          <w:rFonts w:ascii="宋体" w:eastAsia="宋体" w:hAnsi="宋体" w:cs="宋体" w:hint="eastAsia"/>
          <w:szCs w:val="21"/>
        </w:rPr>
        <w:t>以技术得分高的优先；如果技术得分也相等，采取随机抽取方式确定中标候选人顺序。</w:t>
      </w:r>
    </w:p>
    <w:p w14:paraId="40B38F9D" w14:textId="77777777" w:rsidR="00F763A4" w:rsidRPr="0017258F" w:rsidRDefault="00F26DD4">
      <w:pPr>
        <w:pStyle w:val="2"/>
        <w:ind w:firstLine="482"/>
        <w:jc w:val="both"/>
        <w:rPr>
          <w:rFonts w:ascii="宋体" w:eastAsia="宋体" w:hAnsi="宋体" w:cs="宋体"/>
          <w:kern w:val="0"/>
          <w:szCs w:val="24"/>
        </w:rPr>
      </w:pPr>
      <w:bookmarkStart w:id="200" w:name="_Toc30861"/>
      <w:bookmarkStart w:id="201" w:name="_Toc495504129"/>
      <w:bookmarkStart w:id="202" w:name="_Toc181559052"/>
      <w:r w:rsidRPr="0017258F">
        <w:rPr>
          <w:rFonts w:ascii="宋体" w:eastAsia="宋体" w:hAnsi="宋体" w:cs="宋体" w:hint="eastAsia"/>
          <w:kern w:val="0"/>
          <w:szCs w:val="24"/>
        </w:rPr>
        <w:t>三、评标纪律</w:t>
      </w:r>
      <w:bookmarkEnd w:id="200"/>
      <w:bookmarkEnd w:id="201"/>
      <w:bookmarkEnd w:id="202"/>
    </w:p>
    <w:p w14:paraId="43994B42"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1.评标委员会成员应当客观、公正地履行职责，遵守职业道德，对所提出的评审意见承担个人责任。</w:t>
      </w:r>
    </w:p>
    <w:p w14:paraId="6AE8F8EB"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2.评标委员会成员不得向他人透露对投标文件的评审和比较、中标候选人的推荐情况以及评标有关的其他情况。</w:t>
      </w:r>
    </w:p>
    <w:p w14:paraId="06A23654"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3.在评标活动中，评标委员会成员不得擅离职守，影响评标程序正常进行。</w:t>
      </w:r>
    </w:p>
    <w:p w14:paraId="180AD7CF"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4.评标委员会应当根据招标文件规定的评标标准和方法，对投标文件进行系统的评审和比较。招标文件中没有规定的标准和方法不得作为评标的依据。</w:t>
      </w:r>
    </w:p>
    <w:p w14:paraId="7305E8E0"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5.在评标活动中，评标委员会成员不得与任何投标人或者与招标结果有利害关系的人进行私下接触，不得收受投标人、中介人、其他利害关系人的财物或者其他好处。</w:t>
      </w:r>
    </w:p>
    <w:p w14:paraId="44C3E0EC"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6.与投标人有利害关系的应主动回避。</w:t>
      </w:r>
    </w:p>
    <w:p w14:paraId="299887D7"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lastRenderedPageBreak/>
        <w:t>7.参加评标的人员应严格遵守国家有关保密的法律、法规和规定，并接受有关部门的监督。</w:t>
      </w:r>
    </w:p>
    <w:p w14:paraId="5BA00F3B"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8.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6753941"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9.遵守法律、行政法规有关评标的相关规定。</w:t>
      </w:r>
    </w:p>
    <w:p w14:paraId="7A223EE3" w14:textId="77777777" w:rsidR="00F763A4" w:rsidRPr="0017258F" w:rsidRDefault="00F26DD4">
      <w:pPr>
        <w:pStyle w:val="2"/>
        <w:ind w:firstLine="482"/>
        <w:jc w:val="both"/>
        <w:rPr>
          <w:rFonts w:ascii="宋体" w:eastAsia="宋体" w:hAnsi="宋体" w:cs="宋体"/>
          <w:kern w:val="0"/>
          <w:szCs w:val="24"/>
        </w:rPr>
      </w:pPr>
      <w:bookmarkStart w:id="203" w:name="_Toc21448"/>
      <w:bookmarkStart w:id="204" w:name="_Toc495504130"/>
      <w:bookmarkStart w:id="205" w:name="_Toc181559053"/>
      <w:r w:rsidRPr="0017258F">
        <w:rPr>
          <w:rFonts w:ascii="宋体" w:eastAsia="宋体" w:hAnsi="宋体" w:cs="宋体" w:hint="eastAsia"/>
          <w:kern w:val="0"/>
          <w:szCs w:val="24"/>
        </w:rPr>
        <w:t>四、保密原则</w:t>
      </w:r>
      <w:bookmarkEnd w:id="203"/>
      <w:bookmarkEnd w:id="204"/>
      <w:bookmarkEnd w:id="205"/>
    </w:p>
    <w:p w14:paraId="0ED38739"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1.评标委员会由招标采购单位从河南省财政厅政府采购专家库中随机抽取后并依法组建，评标委员会成员名单在结果公告发布前必须严格保密，与投标有利害关系的人员不得进入评标委员会；</w:t>
      </w:r>
    </w:p>
    <w:p w14:paraId="63F759D1"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2.参加评标的人员应严格遵守国家有关保密的法律、法规和规定，并接受有关部门的监督；</w:t>
      </w:r>
    </w:p>
    <w:p w14:paraId="233D850A"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3.根据法律法规规定，参加评标的有关人员应对整个评标、定标过程保密，不得泄露。</w:t>
      </w:r>
    </w:p>
    <w:p w14:paraId="0A258982" w14:textId="77777777" w:rsidR="00F763A4" w:rsidRPr="0017258F" w:rsidRDefault="00F26DD4">
      <w:pPr>
        <w:pStyle w:val="2"/>
        <w:ind w:firstLine="482"/>
        <w:jc w:val="both"/>
        <w:rPr>
          <w:rFonts w:ascii="宋体" w:eastAsia="宋体" w:hAnsi="宋体" w:cs="宋体"/>
          <w:kern w:val="0"/>
          <w:szCs w:val="24"/>
        </w:rPr>
      </w:pPr>
      <w:bookmarkStart w:id="206" w:name="_Toc181559054"/>
      <w:bookmarkStart w:id="207" w:name="_Toc31716"/>
      <w:r w:rsidRPr="0017258F">
        <w:rPr>
          <w:rFonts w:ascii="宋体" w:eastAsia="宋体" w:hAnsi="宋体" w:cs="宋体" w:hint="eastAsia"/>
          <w:kern w:val="0"/>
          <w:szCs w:val="24"/>
        </w:rPr>
        <w:t>五、评标方法及标准</w:t>
      </w:r>
      <w:bookmarkEnd w:id="206"/>
      <w:bookmarkEnd w:id="207"/>
    </w:p>
    <w:p w14:paraId="5D18EE88"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1.本项目采用综合评分法，总分值100分。</w:t>
      </w:r>
    </w:p>
    <w:p w14:paraId="2083BAFD"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rPr>
        <w:t>2.评标委员会对符合资格的供应商的投标文件进行符合性审查，以确定其是否满足招标文件的实质性要求，并按照招标文件中规定的评标方法和标准，对符合性审查合格的投标文件进行评审。按照本章规定的评审因素和评分标准进行打分，并按得分由高到低顺序推荐3名中标候选人，但投标报价低于其成本的除外。综合评分相等时，以投标报价低的优先；投标报价也相等的，</w:t>
      </w:r>
      <w:r w:rsidRPr="0017258F">
        <w:rPr>
          <w:rFonts w:ascii="宋体" w:eastAsia="宋体" w:hAnsi="宋体" w:cs="宋体" w:hint="eastAsia"/>
          <w:szCs w:val="21"/>
        </w:rPr>
        <w:t>以技术得分高的优先；如果技术得分也相等，采取随机抽取方式确定中标候选人顺序。</w:t>
      </w:r>
    </w:p>
    <w:p w14:paraId="78A93EBE"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3.采购人或者采购代理机构负责组织评标工作，并履行相关职责；评标委员会负责具体评标事务，并独立履行相关职责。</w:t>
      </w:r>
    </w:p>
    <w:p w14:paraId="0FD90021"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4.出现多个供应商提供相同品牌产品的，按以下原则进行评审：</w:t>
      </w:r>
    </w:p>
    <w:p w14:paraId="12E6A445"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4.1单一产品采购项目，提供相同品牌产品且通过资格审查、符合性审查的不同供应商参加同一合同项下投标的，按一家供应商计算，评审后得分最高的同品牌供应商获得中标人推荐资格；评审得分相同的，投标报价低的供应商获得中标人推荐资格；投标报价也相同的，采取随机抽取方式确定一家供应商获得中标人推荐资格，其他同品牌供应商不作为中标候选人。</w:t>
      </w:r>
    </w:p>
    <w:p w14:paraId="353899F9"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4.2非单一产品采购项目，采购人将根据采购项目技术构成、产品价格比重等合理确定核心产品，多家供应商提供的核心产品品牌相同，且通过资格审查、符合性审查的不同供应商参加同一合同项下投标的，按一家供应商计算，评审后得分最高的同品牌供应商获得中标人推荐资格；评审得分相同的，投标报价低的供应商获得中标人推荐资格；投标报价也相同的，采取随机抽取方式确定一家供应商获得中标人推荐资格，其他同品牌供应商不作为中标候选人。</w:t>
      </w:r>
    </w:p>
    <w:p w14:paraId="5777B40E"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lastRenderedPageBreak/>
        <w:t>5.评标步骤</w:t>
      </w:r>
    </w:p>
    <w:p w14:paraId="26436BAF"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评标分为符合性评审和详细评审两个阶段。</w:t>
      </w:r>
    </w:p>
    <w:p w14:paraId="0386CFF3"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6.符合性评审</w:t>
      </w:r>
    </w:p>
    <w:p w14:paraId="65E459AB"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评标委员会对符合资格的供应商的投标文件进行符合性审查，以确定其是否满足招标文件的实质性要求。</w:t>
      </w:r>
    </w:p>
    <w:p w14:paraId="0450DE66" w14:textId="77777777" w:rsidR="00F763A4" w:rsidRPr="0017258F" w:rsidRDefault="00F26DD4">
      <w:pPr>
        <w:spacing w:line="360" w:lineRule="auto"/>
        <w:ind w:leftChars="100" w:left="210" w:firstLine="422"/>
        <w:rPr>
          <w:rFonts w:ascii="宋体" w:eastAsia="宋体" w:hAnsi="宋体" w:cs="宋体"/>
          <w:b/>
          <w:bCs/>
        </w:rPr>
      </w:pPr>
      <w:r w:rsidRPr="0017258F">
        <w:rPr>
          <w:rFonts w:ascii="宋体" w:eastAsia="宋体" w:hAnsi="宋体" w:cs="宋体" w:hint="eastAsia"/>
          <w:b/>
          <w:bCs/>
          <w:szCs w:val="21"/>
        </w:rPr>
        <w:t>6.1符合性审查的内容</w:t>
      </w:r>
      <w:r w:rsidRPr="0017258F">
        <w:rPr>
          <w:rFonts w:ascii="宋体" w:eastAsia="宋体" w:hAnsi="宋体" w:cs="宋体" w:hint="eastAsia"/>
          <w:b/>
          <w:bCs/>
        </w:rPr>
        <w:t>：</w:t>
      </w:r>
    </w:p>
    <w:tbl>
      <w:tblPr>
        <w:tblW w:w="8930" w:type="dxa"/>
        <w:jc w:val="center"/>
        <w:tblLayout w:type="fixed"/>
        <w:tblLook w:val="04A0" w:firstRow="1" w:lastRow="0" w:firstColumn="1" w:lastColumn="0" w:noHBand="0" w:noVBand="1"/>
      </w:tblPr>
      <w:tblGrid>
        <w:gridCol w:w="1234"/>
        <w:gridCol w:w="2081"/>
        <w:gridCol w:w="5615"/>
      </w:tblGrid>
      <w:tr w:rsidR="0017258F" w:rsidRPr="0017258F" w14:paraId="5645DF7F" w14:textId="77777777">
        <w:trPr>
          <w:trHeight w:val="558"/>
          <w:jc w:val="center"/>
        </w:trPr>
        <w:tc>
          <w:tcPr>
            <w:tcW w:w="8930" w:type="dxa"/>
            <w:gridSpan w:val="3"/>
            <w:tcBorders>
              <w:top w:val="single" w:sz="4" w:space="0" w:color="auto"/>
              <w:left w:val="single" w:sz="4" w:space="0" w:color="auto"/>
              <w:bottom w:val="single" w:sz="4" w:space="0" w:color="auto"/>
              <w:right w:val="single" w:sz="4" w:space="0" w:color="auto"/>
            </w:tcBorders>
            <w:vAlign w:val="center"/>
          </w:tcPr>
          <w:p w14:paraId="2D70AA66" w14:textId="77777777" w:rsidR="00F763A4" w:rsidRPr="0017258F" w:rsidRDefault="00F26DD4">
            <w:pPr>
              <w:spacing w:line="360" w:lineRule="auto"/>
              <w:ind w:firstLine="482"/>
              <w:jc w:val="center"/>
              <w:rPr>
                <w:rFonts w:ascii="宋体" w:eastAsia="宋体" w:hAnsi="宋体" w:cs="宋体"/>
                <w:b/>
                <w:szCs w:val="21"/>
              </w:rPr>
            </w:pPr>
            <w:r w:rsidRPr="0017258F">
              <w:rPr>
                <w:rFonts w:ascii="宋体" w:eastAsia="宋体" w:hAnsi="宋体" w:cs="宋体" w:hint="eastAsia"/>
                <w:b/>
                <w:szCs w:val="21"/>
              </w:rPr>
              <w:t>审查事项</w:t>
            </w:r>
          </w:p>
        </w:tc>
      </w:tr>
      <w:tr w:rsidR="0017258F" w:rsidRPr="0017258F" w14:paraId="585FBE16" w14:textId="77777777">
        <w:trPr>
          <w:trHeight w:val="497"/>
          <w:jc w:val="center"/>
        </w:trPr>
        <w:tc>
          <w:tcPr>
            <w:tcW w:w="1234" w:type="dxa"/>
            <w:tcBorders>
              <w:top w:val="single" w:sz="4" w:space="0" w:color="auto"/>
              <w:left w:val="single" w:sz="4" w:space="0" w:color="auto"/>
              <w:bottom w:val="single" w:sz="4" w:space="0" w:color="auto"/>
              <w:right w:val="single" w:sz="4" w:space="0" w:color="auto"/>
            </w:tcBorders>
            <w:vAlign w:val="center"/>
          </w:tcPr>
          <w:p w14:paraId="519C002D"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序号</w:t>
            </w:r>
          </w:p>
        </w:tc>
        <w:tc>
          <w:tcPr>
            <w:tcW w:w="2081" w:type="dxa"/>
            <w:tcBorders>
              <w:top w:val="single" w:sz="4" w:space="0" w:color="auto"/>
              <w:left w:val="single" w:sz="4" w:space="0" w:color="auto"/>
              <w:bottom w:val="single" w:sz="4" w:space="0" w:color="auto"/>
              <w:right w:val="single" w:sz="4" w:space="0" w:color="auto"/>
            </w:tcBorders>
            <w:vAlign w:val="center"/>
          </w:tcPr>
          <w:p w14:paraId="68BF8D8B"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审查因素</w:t>
            </w:r>
          </w:p>
        </w:tc>
        <w:tc>
          <w:tcPr>
            <w:tcW w:w="5615" w:type="dxa"/>
            <w:tcBorders>
              <w:top w:val="single" w:sz="4" w:space="0" w:color="auto"/>
              <w:left w:val="single" w:sz="4" w:space="0" w:color="auto"/>
              <w:bottom w:val="single" w:sz="4" w:space="0" w:color="auto"/>
              <w:right w:val="single" w:sz="4" w:space="0" w:color="auto"/>
            </w:tcBorders>
            <w:vAlign w:val="center"/>
          </w:tcPr>
          <w:p w14:paraId="17A60D7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评审标准</w:t>
            </w:r>
          </w:p>
        </w:tc>
      </w:tr>
      <w:tr w:rsidR="0017258F" w:rsidRPr="0017258F" w14:paraId="1DA02EE0" w14:textId="77777777">
        <w:trPr>
          <w:trHeight w:val="628"/>
          <w:jc w:val="center"/>
        </w:trPr>
        <w:tc>
          <w:tcPr>
            <w:tcW w:w="1234" w:type="dxa"/>
            <w:tcBorders>
              <w:top w:val="single" w:sz="4" w:space="0" w:color="auto"/>
              <w:left w:val="single" w:sz="4" w:space="0" w:color="auto"/>
              <w:bottom w:val="single" w:sz="4" w:space="0" w:color="auto"/>
              <w:right w:val="single" w:sz="4" w:space="0" w:color="auto"/>
            </w:tcBorders>
            <w:vAlign w:val="center"/>
          </w:tcPr>
          <w:p w14:paraId="6C0C37BE"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1</w:t>
            </w:r>
          </w:p>
        </w:tc>
        <w:tc>
          <w:tcPr>
            <w:tcW w:w="2081" w:type="dxa"/>
            <w:tcBorders>
              <w:top w:val="single" w:sz="4" w:space="0" w:color="auto"/>
              <w:bottom w:val="single" w:sz="4" w:space="0" w:color="auto"/>
              <w:right w:val="single" w:sz="4" w:space="0" w:color="auto"/>
            </w:tcBorders>
            <w:vAlign w:val="center"/>
          </w:tcPr>
          <w:p w14:paraId="2BC3677D"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标书雷同性分析</w:t>
            </w:r>
          </w:p>
        </w:tc>
        <w:tc>
          <w:tcPr>
            <w:tcW w:w="5615" w:type="dxa"/>
            <w:tcBorders>
              <w:top w:val="single" w:sz="4" w:space="0" w:color="auto"/>
              <w:bottom w:val="single" w:sz="4" w:space="0" w:color="auto"/>
              <w:right w:val="single" w:sz="4" w:space="0" w:color="auto"/>
            </w:tcBorders>
            <w:vAlign w:val="center"/>
          </w:tcPr>
          <w:p w14:paraId="0265FCCE"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投标（响应）文件制作机器码不能一致，电子投标(响应)文件上传计算机的网卡MAC地址、CPU序列号和硬盘序列号等硬件信息不能相同</w:t>
            </w:r>
          </w:p>
        </w:tc>
      </w:tr>
      <w:tr w:rsidR="0017258F" w:rsidRPr="0017258F" w14:paraId="258A26FE"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2532F828"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2</w:t>
            </w:r>
          </w:p>
        </w:tc>
        <w:tc>
          <w:tcPr>
            <w:tcW w:w="2081" w:type="dxa"/>
            <w:tcBorders>
              <w:top w:val="single" w:sz="4" w:space="0" w:color="auto"/>
              <w:bottom w:val="single" w:sz="4" w:space="0" w:color="auto"/>
              <w:right w:val="single" w:sz="4" w:space="0" w:color="auto"/>
            </w:tcBorders>
            <w:vAlign w:val="center"/>
          </w:tcPr>
          <w:p w14:paraId="2F66EA8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投标人名称</w:t>
            </w:r>
          </w:p>
        </w:tc>
        <w:tc>
          <w:tcPr>
            <w:tcW w:w="5615" w:type="dxa"/>
            <w:tcBorders>
              <w:top w:val="single" w:sz="4" w:space="0" w:color="auto"/>
              <w:bottom w:val="single" w:sz="4" w:space="0" w:color="auto"/>
              <w:right w:val="single" w:sz="4" w:space="0" w:color="auto"/>
            </w:tcBorders>
            <w:vAlign w:val="center"/>
          </w:tcPr>
          <w:p w14:paraId="1A40084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与营业执照一致</w:t>
            </w:r>
          </w:p>
        </w:tc>
      </w:tr>
      <w:tr w:rsidR="0017258F" w:rsidRPr="0017258F" w14:paraId="0536257B" w14:textId="77777777">
        <w:trPr>
          <w:trHeight w:val="681"/>
          <w:jc w:val="center"/>
        </w:trPr>
        <w:tc>
          <w:tcPr>
            <w:tcW w:w="1234" w:type="dxa"/>
            <w:tcBorders>
              <w:top w:val="single" w:sz="4" w:space="0" w:color="auto"/>
              <w:left w:val="single" w:sz="4" w:space="0" w:color="auto"/>
              <w:bottom w:val="single" w:sz="4" w:space="0" w:color="auto"/>
              <w:right w:val="single" w:sz="4" w:space="0" w:color="auto"/>
            </w:tcBorders>
            <w:vAlign w:val="center"/>
          </w:tcPr>
          <w:p w14:paraId="4006B5A4"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3</w:t>
            </w:r>
          </w:p>
        </w:tc>
        <w:tc>
          <w:tcPr>
            <w:tcW w:w="2081" w:type="dxa"/>
            <w:tcBorders>
              <w:top w:val="single" w:sz="4" w:space="0" w:color="auto"/>
              <w:bottom w:val="single" w:sz="4" w:space="0" w:color="auto"/>
              <w:right w:val="single" w:sz="4" w:space="0" w:color="auto"/>
            </w:tcBorders>
            <w:vAlign w:val="center"/>
          </w:tcPr>
          <w:p w14:paraId="5C732679"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投标报价</w:t>
            </w:r>
          </w:p>
        </w:tc>
        <w:tc>
          <w:tcPr>
            <w:tcW w:w="5615" w:type="dxa"/>
            <w:tcBorders>
              <w:top w:val="single" w:sz="4" w:space="0" w:color="auto"/>
              <w:bottom w:val="single" w:sz="4" w:space="0" w:color="auto"/>
              <w:right w:val="single" w:sz="4" w:space="0" w:color="auto"/>
            </w:tcBorders>
            <w:vAlign w:val="center"/>
          </w:tcPr>
          <w:p w14:paraId="4897DE40"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未超过招标文件规定的预算金额或最高限价</w:t>
            </w:r>
          </w:p>
        </w:tc>
      </w:tr>
      <w:tr w:rsidR="0017258F" w:rsidRPr="0017258F" w14:paraId="33C8F053" w14:textId="77777777">
        <w:trPr>
          <w:trHeight w:val="681"/>
          <w:jc w:val="center"/>
        </w:trPr>
        <w:tc>
          <w:tcPr>
            <w:tcW w:w="1234" w:type="dxa"/>
            <w:tcBorders>
              <w:top w:val="single" w:sz="4" w:space="0" w:color="auto"/>
              <w:left w:val="single" w:sz="4" w:space="0" w:color="auto"/>
              <w:bottom w:val="single" w:sz="4" w:space="0" w:color="auto"/>
              <w:right w:val="single" w:sz="4" w:space="0" w:color="auto"/>
            </w:tcBorders>
            <w:vAlign w:val="center"/>
          </w:tcPr>
          <w:p w14:paraId="09488633"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4</w:t>
            </w:r>
          </w:p>
        </w:tc>
        <w:tc>
          <w:tcPr>
            <w:tcW w:w="2081" w:type="dxa"/>
            <w:tcBorders>
              <w:top w:val="single" w:sz="4" w:space="0" w:color="auto"/>
              <w:bottom w:val="single" w:sz="4" w:space="0" w:color="auto"/>
              <w:right w:val="single" w:sz="4" w:space="0" w:color="auto"/>
            </w:tcBorders>
            <w:vAlign w:val="center"/>
          </w:tcPr>
          <w:p w14:paraId="3E5113F1"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投标内容</w:t>
            </w:r>
          </w:p>
        </w:tc>
        <w:tc>
          <w:tcPr>
            <w:tcW w:w="5615" w:type="dxa"/>
            <w:tcBorders>
              <w:top w:val="single" w:sz="4" w:space="0" w:color="auto"/>
              <w:bottom w:val="single" w:sz="4" w:space="0" w:color="auto"/>
              <w:right w:val="single" w:sz="4" w:space="0" w:color="auto"/>
            </w:tcBorders>
            <w:vAlign w:val="center"/>
          </w:tcPr>
          <w:p w14:paraId="4776CDFB"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投标人对招标文件中所列的所有内容进行投标</w:t>
            </w:r>
          </w:p>
        </w:tc>
      </w:tr>
      <w:tr w:rsidR="0017258F" w:rsidRPr="0017258F" w14:paraId="6E360B12"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3EB86756"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5</w:t>
            </w:r>
          </w:p>
        </w:tc>
        <w:tc>
          <w:tcPr>
            <w:tcW w:w="2081" w:type="dxa"/>
            <w:tcBorders>
              <w:top w:val="single" w:sz="4" w:space="0" w:color="auto"/>
              <w:bottom w:val="single" w:sz="4" w:space="0" w:color="auto"/>
              <w:right w:val="single" w:sz="4" w:space="0" w:color="auto"/>
            </w:tcBorders>
            <w:vAlign w:val="center"/>
          </w:tcPr>
          <w:p w14:paraId="4361172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投标有效期</w:t>
            </w:r>
          </w:p>
        </w:tc>
        <w:tc>
          <w:tcPr>
            <w:tcW w:w="5615" w:type="dxa"/>
            <w:tcBorders>
              <w:top w:val="single" w:sz="4" w:space="0" w:color="auto"/>
              <w:bottom w:val="single" w:sz="4" w:space="0" w:color="auto"/>
              <w:right w:val="single" w:sz="4" w:space="0" w:color="auto"/>
            </w:tcBorders>
            <w:vAlign w:val="center"/>
          </w:tcPr>
          <w:p w14:paraId="7EC1DC86"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符合招标文件要求</w:t>
            </w:r>
          </w:p>
        </w:tc>
      </w:tr>
      <w:tr w:rsidR="0017258F" w:rsidRPr="0017258F" w14:paraId="090B197C"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2A539E43"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6</w:t>
            </w:r>
          </w:p>
        </w:tc>
        <w:tc>
          <w:tcPr>
            <w:tcW w:w="2081" w:type="dxa"/>
            <w:tcBorders>
              <w:top w:val="single" w:sz="4" w:space="0" w:color="auto"/>
              <w:bottom w:val="single" w:sz="4" w:space="0" w:color="auto"/>
              <w:right w:val="single" w:sz="4" w:space="0" w:color="auto"/>
            </w:tcBorders>
            <w:vAlign w:val="center"/>
          </w:tcPr>
          <w:p w14:paraId="64EB3965"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签署、盖章</w:t>
            </w:r>
          </w:p>
        </w:tc>
        <w:tc>
          <w:tcPr>
            <w:tcW w:w="5615" w:type="dxa"/>
            <w:tcBorders>
              <w:top w:val="single" w:sz="4" w:space="0" w:color="auto"/>
              <w:bottom w:val="single" w:sz="4" w:space="0" w:color="auto"/>
              <w:right w:val="single" w:sz="4" w:space="0" w:color="auto"/>
            </w:tcBorders>
            <w:vAlign w:val="center"/>
          </w:tcPr>
          <w:p w14:paraId="2F05B55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投标文件按招标文件要求签署、盖章</w:t>
            </w:r>
          </w:p>
        </w:tc>
      </w:tr>
      <w:tr w:rsidR="0017258F" w:rsidRPr="0017258F" w14:paraId="32D08424"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09DD7115"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7</w:t>
            </w:r>
          </w:p>
        </w:tc>
        <w:tc>
          <w:tcPr>
            <w:tcW w:w="2081" w:type="dxa"/>
            <w:tcBorders>
              <w:top w:val="single" w:sz="4" w:space="0" w:color="auto"/>
              <w:bottom w:val="single" w:sz="4" w:space="0" w:color="auto"/>
              <w:right w:val="single" w:sz="4" w:space="0" w:color="auto"/>
            </w:tcBorders>
            <w:vAlign w:val="center"/>
          </w:tcPr>
          <w:p w14:paraId="0F47ED9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报价唯一</w:t>
            </w:r>
          </w:p>
        </w:tc>
        <w:tc>
          <w:tcPr>
            <w:tcW w:w="5615" w:type="dxa"/>
            <w:tcBorders>
              <w:top w:val="single" w:sz="4" w:space="0" w:color="auto"/>
              <w:bottom w:val="single" w:sz="4" w:space="0" w:color="auto"/>
              <w:right w:val="single" w:sz="4" w:space="0" w:color="auto"/>
            </w:tcBorders>
            <w:vAlign w:val="center"/>
          </w:tcPr>
          <w:p w14:paraId="5572DE8C"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只能有一个有效报价</w:t>
            </w:r>
          </w:p>
        </w:tc>
      </w:tr>
      <w:tr w:rsidR="0017258F" w:rsidRPr="0017258F" w14:paraId="38F0807B"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046A2668"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8</w:t>
            </w:r>
          </w:p>
        </w:tc>
        <w:tc>
          <w:tcPr>
            <w:tcW w:w="2081" w:type="dxa"/>
            <w:tcBorders>
              <w:top w:val="single" w:sz="4" w:space="0" w:color="auto"/>
              <w:bottom w:val="single" w:sz="4" w:space="0" w:color="auto"/>
              <w:right w:val="single" w:sz="4" w:space="0" w:color="auto"/>
            </w:tcBorders>
            <w:vAlign w:val="center"/>
          </w:tcPr>
          <w:p w14:paraId="775028A3"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价格修正</w:t>
            </w:r>
          </w:p>
        </w:tc>
        <w:tc>
          <w:tcPr>
            <w:tcW w:w="5615" w:type="dxa"/>
            <w:tcBorders>
              <w:top w:val="single" w:sz="4" w:space="0" w:color="auto"/>
              <w:bottom w:val="single" w:sz="4" w:space="0" w:color="auto"/>
              <w:right w:val="single" w:sz="4" w:space="0" w:color="auto"/>
            </w:tcBorders>
            <w:vAlign w:val="center"/>
          </w:tcPr>
          <w:p w14:paraId="5933F2A5"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接受价格的算术修正</w:t>
            </w:r>
          </w:p>
        </w:tc>
      </w:tr>
      <w:tr w:rsidR="0017258F" w:rsidRPr="0017258F" w14:paraId="2AE7A023"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7D7DAEAB"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9</w:t>
            </w:r>
          </w:p>
        </w:tc>
        <w:tc>
          <w:tcPr>
            <w:tcW w:w="2081" w:type="dxa"/>
            <w:tcBorders>
              <w:top w:val="single" w:sz="4" w:space="0" w:color="auto"/>
              <w:bottom w:val="single" w:sz="4" w:space="0" w:color="auto"/>
              <w:right w:val="single" w:sz="4" w:space="0" w:color="auto"/>
            </w:tcBorders>
            <w:vAlign w:val="center"/>
          </w:tcPr>
          <w:p w14:paraId="59A2DAF8"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质量要求及</w:t>
            </w:r>
            <w:bookmarkStart w:id="208" w:name="OLE_LINK61"/>
            <w:bookmarkStart w:id="209" w:name="OLE_LINK62"/>
            <w:r w:rsidRPr="0017258F">
              <w:rPr>
                <w:rFonts w:ascii="宋体" w:eastAsia="宋体" w:hAnsi="宋体" w:cs="宋体" w:hint="eastAsia"/>
                <w:szCs w:val="21"/>
              </w:rPr>
              <w:t>验收标准</w:t>
            </w:r>
            <w:bookmarkEnd w:id="208"/>
            <w:bookmarkEnd w:id="209"/>
          </w:p>
        </w:tc>
        <w:tc>
          <w:tcPr>
            <w:tcW w:w="5615" w:type="dxa"/>
            <w:tcBorders>
              <w:top w:val="single" w:sz="4" w:space="0" w:color="auto"/>
              <w:bottom w:val="single" w:sz="4" w:space="0" w:color="auto"/>
              <w:right w:val="single" w:sz="4" w:space="0" w:color="auto"/>
            </w:tcBorders>
            <w:vAlign w:val="center"/>
          </w:tcPr>
          <w:p w14:paraId="57B737E1"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符合招标文件要求</w:t>
            </w:r>
          </w:p>
        </w:tc>
      </w:tr>
      <w:tr w:rsidR="0017258F" w:rsidRPr="0017258F" w14:paraId="4F6932D5"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12F719B0"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10</w:t>
            </w:r>
          </w:p>
        </w:tc>
        <w:tc>
          <w:tcPr>
            <w:tcW w:w="2081" w:type="dxa"/>
            <w:tcBorders>
              <w:top w:val="single" w:sz="4" w:space="0" w:color="auto"/>
              <w:bottom w:val="single" w:sz="4" w:space="0" w:color="auto"/>
              <w:right w:val="single" w:sz="4" w:space="0" w:color="auto"/>
            </w:tcBorders>
            <w:vAlign w:val="center"/>
          </w:tcPr>
          <w:p w14:paraId="2CA1268B"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质保期</w:t>
            </w:r>
          </w:p>
        </w:tc>
        <w:tc>
          <w:tcPr>
            <w:tcW w:w="5615" w:type="dxa"/>
            <w:tcBorders>
              <w:top w:val="single" w:sz="4" w:space="0" w:color="auto"/>
              <w:bottom w:val="single" w:sz="4" w:space="0" w:color="auto"/>
              <w:right w:val="single" w:sz="4" w:space="0" w:color="auto"/>
            </w:tcBorders>
            <w:vAlign w:val="center"/>
          </w:tcPr>
          <w:p w14:paraId="3D505F6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符合招标文件要求</w:t>
            </w:r>
          </w:p>
        </w:tc>
      </w:tr>
      <w:tr w:rsidR="0017258F" w:rsidRPr="0017258F" w14:paraId="6A7156CF"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11D0009B"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11</w:t>
            </w:r>
          </w:p>
        </w:tc>
        <w:tc>
          <w:tcPr>
            <w:tcW w:w="2081" w:type="dxa"/>
            <w:tcBorders>
              <w:top w:val="single" w:sz="4" w:space="0" w:color="auto"/>
              <w:bottom w:val="single" w:sz="4" w:space="0" w:color="auto"/>
              <w:right w:val="single" w:sz="4" w:space="0" w:color="auto"/>
            </w:tcBorders>
            <w:vAlign w:val="center"/>
          </w:tcPr>
          <w:p w14:paraId="73B3EB02"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交货期</w:t>
            </w:r>
          </w:p>
        </w:tc>
        <w:tc>
          <w:tcPr>
            <w:tcW w:w="5615" w:type="dxa"/>
            <w:tcBorders>
              <w:top w:val="single" w:sz="4" w:space="0" w:color="auto"/>
              <w:bottom w:val="single" w:sz="4" w:space="0" w:color="auto"/>
              <w:right w:val="single" w:sz="4" w:space="0" w:color="auto"/>
            </w:tcBorders>
            <w:vAlign w:val="center"/>
          </w:tcPr>
          <w:p w14:paraId="584BAE7A"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符合招标文件要求</w:t>
            </w:r>
          </w:p>
        </w:tc>
      </w:tr>
      <w:tr w:rsidR="0017258F" w:rsidRPr="0017258F" w14:paraId="1BA6A288"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191C30E6"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12</w:t>
            </w:r>
          </w:p>
        </w:tc>
        <w:tc>
          <w:tcPr>
            <w:tcW w:w="2081" w:type="dxa"/>
            <w:tcBorders>
              <w:top w:val="single" w:sz="4" w:space="0" w:color="auto"/>
              <w:bottom w:val="single" w:sz="4" w:space="0" w:color="auto"/>
              <w:right w:val="single" w:sz="4" w:space="0" w:color="auto"/>
            </w:tcBorders>
            <w:vAlign w:val="center"/>
          </w:tcPr>
          <w:p w14:paraId="698C9808"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交货地点</w:t>
            </w:r>
          </w:p>
        </w:tc>
        <w:tc>
          <w:tcPr>
            <w:tcW w:w="5615" w:type="dxa"/>
            <w:tcBorders>
              <w:top w:val="single" w:sz="4" w:space="0" w:color="auto"/>
              <w:bottom w:val="single" w:sz="4" w:space="0" w:color="auto"/>
              <w:right w:val="single" w:sz="4" w:space="0" w:color="auto"/>
            </w:tcBorders>
            <w:vAlign w:val="center"/>
          </w:tcPr>
          <w:p w14:paraId="51B158C0"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符合招标文件要求</w:t>
            </w:r>
          </w:p>
        </w:tc>
      </w:tr>
      <w:tr w:rsidR="0017258F" w:rsidRPr="0017258F" w14:paraId="686EA5FF"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62B5FAA5"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13</w:t>
            </w:r>
          </w:p>
        </w:tc>
        <w:tc>
          <w:tcPr>
            <w:tcW w:w="2081" w:type="dxa"/>
            <w:tcBorders>
              <w:top w:val="single" w:sz="4" w:space="0" w:color="auto"/>
              <w:bottom w:val="single" w:sz="4" w:space="0" w:color="auto"/>
              <w:right w:val="single" w:sz="4" w:space="0" w:color="auto"/>
            </w:tcBorders>
            <w:vAlign w:val="center"/>
          </w:tcPr>
          <w:p w14:paraId="7A5D717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付款方式</w:t>
            </w:r>
          </w:p>
        </w:tc>
        <w:tc>
          <w:tcPr>
            <w:tcW w:w="5615" w:type="dxa"/>
            <w:tcBorders>
              <w:top w:val="single" w:sz="4" w:space="0" w:color="auto"/>
              <w:bottom w:val="single" w:sz="4" w:space="0" w:color="auto"/>
              <w:right w:val="single" w:sz="4" w:space="0" w:color="auto"/>
            </w:tcBorders>
            <w:vAlign w:val="center"/>
          </w:tcPr>
          <w:p w14:paraId="6DD6E72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符合招标文件要求</w:t>
            </w:r>
          </w:p>
        </w:tc>
      </w:tr>
      <w:tr w:rsidR="0017258F" w:rsidRPr="0017258F" w14:paraId="53C54F8E" w14:textId="77777777">
        <w:trPr>
          <w:trHeight w:val="568"/>
          <w:jc w:val="center"/>
        </w:trPr>
        <w:tc>
          <w:tcPr>
            <w:tcW w:w="1234" w:type="dxa"/>
            <w:tcBorders>
              <w:top w:val="single" w:sz="4" w:space="0" w:color="auto"/>
              <w:left w:val="single" w:sz="4" w:space="0" w:color="auto"/>
              <w:bottom w:val="single" w:sz="4" w:space="0" w:color="auto"/>
              <w:right w:val="single" w:sz="4" w:space="0" w:color="auto"/>
            </w:tcBorders>
            <w:vAlign w:val="center"/>
          </w:tcPr>
          <w:p w14:paraId="77E317F3"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14</w:t>
            </w:r>
          </w:p>
        </w:tc>
        <w:tc>
          <w:tcPr>
            <w:tcW w:w="2081" w:type="dxa"/>
            <w:tcBorders>
              <w:top w:val="single" w:sz="4" w:space="0" w:color="auto"/>
              <w:bottom w:val="single" w:sz="4" w:space="0" w:color="auto"/>
              <w:right w:val="single" w:sz="4" w:space="0" w:color="auto"/>
            </w:tcBorders>
            <w:vAlign w:val="center"/>
          </w:tcPr>
          <w:p w14:paraId="5E1AD031"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实质性要求</w:t>
            </w:r>
          </w:p>
        </w:tc>
        <w:tc>
          <w:tcPr>
            <w:tcW w:w="5615" w:type="dxa"/>
            <w:tcBorders>
              <w:top w:val="single" w:sz="4" w:space="0" w:color="auto"/>
              <w:bottom w:val="single" w:sz="4" w:space="0" w:color="auto"/>
              <w:right w:val="single" w:sz="4" w:space="0" w:color="auto"/>
            </w:tcBorders>
            <w:vAlign w:val="center"/>
          </w:tcPr>
          <w:p w14:paraId="45B1DF03" w14:textId="77777777" w:rsidR="00F763A4" w:rsidRPr="0017258F" w:rsidRDefault="009D0F98" w:rsidP="009D0F98">
            <w:pPr>
              <w:spacing w:line="360" w:lineRule="auto"/>
              <w:jc w:val="center"/>
              <w:rPr>
                <w:rFonts w:ascii="宋体" w:eastAsia="宋体" w:hAnsi="宋体" w:cs="宋体"/>
                <w:szCs w:val="21"/>
              </w:rPr>
            </w:pPr>
            <w:r w:rsidRPr="0017258F">
              <w:rPr>
                <w:rFonts w:ascii="宋体" w:eastAsia="宋体" w:hAnsi="宋体" w:cs="宋体" w:hint="eastAsia"/>
                <w:szCs w:val="21"/>
              </w:rPr>
              <w:t>符合招标文件要求</w:t>
            </w:r>
            <w:r w:rsidRPr="0017258F">
              <w:rPr>
                <w:rFonts w:ascii="宋体" w:eastAsia="宋体" w:hAnsi="宋体" w:cs="宋体"/>
                <w:szCs w:val="21"/>
              </w:rPr>
              <w:t xml:space="preserve"> </w:t>
            </w:r>
          </w:p>
        </w:tc>
      </w:tr>
      <w:tr w:rsidR="0017258F" w:rsidRPr="0017258F" w14:paraId="0B2F1D29" w14:textId="77777777">
        <w:trPr>
          <w:trHeight w:val="455"/>
          <w:jc w:val="center"/>
        </w:trPr>
        <w:tc>
          <w:tcPr>
            <w:tcW w:w="1234" w:type="dxa"/>
            <w:tcBorders>
              <w:top w:val="single" w:sz="4" w:space="0" w:color="auto"/>
              <w:left w:val="single" w:sz="4" w:space="0" w:color="auto"/>
              <w:bottom w:val="single" w:sz="4" w:space="0" w:color="auto"/>
              <w:right w:val="single" w:sz="4" w:space="0" w:color="auto"/>
            </w:tcBorders>
            <w:vAlign w:val="center"/>
          </w:tcPr>
          <w:p w14:paraId="5389CFC7" w14:textId="77777777" w:rsidR="00F763A4" w:rsidRPr="0017258F" w:rsidRDefault="00F26DD4">
            <w:pPr>
              <w:spacing w:line="360" w:lineRule="auto"/>
              <w:ind w:firstLineChars="1" w:firstLine="2"/>
              <w:jc w:val="center"/>
              <w:rPr>
                <w:rFonts w:ascii="宋体" w:eastAsia="宋体" w:hAnsi="宋体" w:cs="宋体"/>
                <w:szCs w:val="21"/>
              </w:rPr>
            </w:pPr>
            <w:r w:rsidRPr="0017258F">
              <w:rPr>
                <w:rFonts w:ascii="宋体" w:eastAsia="宋体" w:hAnsi="宋体" w:cs="宋体" w:hint="eastAsia"/>
                <w:szCs w:val="21"/>
              </w:rPr>
              <w:t>15</w:t>
            </w:r>
          </w:p>
        </w:tc>
        <w:tc>
          <w:tcPr>
            <w:tcW w:w="2081" w:type="dxa"/>
            <w:tcBorders>
              <w:top w:val="single" w:sz="4" w:space="0" w:color="auto"/>
              <w:bottom w:val="single" w:sz="4" w:space="0" w:color="auto"/>
              <w:right w:val="single" w:sz="4" w:space="0" w:color="auto"/>
            </w:tcBorders>
            <w:vAlign w:val="center"/>
          </w:tcPr>
          <w:p w14:paraId="68F4F349"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其他</w:t>
            </w:r>
          </w:p>
        </w:tc>
        <w:tc>
          <w:tcPr>
            <w:tcW w:w="5615" w:type="dxa"/>
            <w:tcBorders>
              <w:top w:val="single" w:sz="4" w:space="0" w:color="auto"/>
              <w:bottom w:val="single" w:sz="4" w:space="0" w:color="auto"/>
              <w:right w:val="single" w:sz="4" w:space="0" w:color="auto"/>
            </w:tcBorders>
            <w:vAlign w:val="center"/>
          </w:tcPr>
          <w:p w14:paraId="18262A3D"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无采购人不能接受的附加条件；无招标文件规定的其他投标</w:t>
            </w:r>
            <w:r w:rsidRPr="0017258F">
              <w:rPr>
                <w:rFonts w:ascii="宋体" w:eastAsia="宋体" w:hAnsi="宋体" w:cs="宋体" w:hint="eastAsia"/>
                <w:szCs w:val="21"/>
              </w:rPr>
              <w:lastRenderedPageBreak/>
              <w:t>无效的情形</w:t>
            </w:r>
          </w:p>
        </w:tc>
      </w:tr>
    </w:tbl>
    <w:p w14:paraId="297E6DCF" w14:textId="77777777" w:rsidR="00F763A4" w:rsidRPr="0017258F" w:rsidRDefault="00F26DD4">
      <w:pPr>
        <w:spacing w:line="360" w:lineRule="auto"/>
        <w:ind w:leftChars="100" w:left="210" w:firstLine="422"/>
        <w:rPr>
          <w:rFonts w:ascii="宋体" w:eastAsia="宋体" w:hAnsi="宋体" w:cs="宋体"/>
          <w:b/>
          <w:bCs/>
          <w:szCs w:val="21"/>
        </w:rPr>
      </w:pPr>
      <w:r w:rsidRPr="0017258F">
        <w:rPr>
          <w:rFonts w:ascii="宋体" w:eastAsia="宋体" w:hAnsi="宋体" w:cs="宋体" w:hint="eastAsia"/>
          <w:b/>
          <w:bCs/>
          <w:szCs w:val="21"/>
        </w:rPr>
        <w:lastRenderedPageBreak/>
        <w:t>注：</w:t>
      </w:r>
      <w:r w:rsidRPr="0017258F">
        <w:rPr>
          <w:rFonts w:ascii="宋体" w:eastAsia="宋体" w:hAnsi="宋体" w:cs="宋体" w:hint="eastAsia"/>
          <w:b/>
          <w:bCs/>
        </w:rPr>
        <w:t>根据《关于促进政府采购公平竞争优化营商环境的通知》（财库〔2019〕38号）的要求，采购人、采购代理机构对投标（响应）文件的格式、形式要求应当简化明确，不得因装订、纸张、文件排序等非实质性的格式、形式问题限制和影响供应商投标（响应）。建议供应商根据采购文件“投标文件格式”进行编制投标文件，但</w:t>
      </w:r>
      <w:r w:rsidRPr="0017258F">
        <w:rPr>
          <w:rFonts w:ascii="宋体" w:eastAsia="宋体" w:hAnsi="宋体" w:cs="宋体" w:hint="eastAsia"/>
          <w:b/>
          <w:bCs/>
          <w:u w:val="single"/>
        </w:rPr>
        <w:t>未按要求签署、盖章的</w:t>
      </w:r>
      <w:r w:rsidRPr="0017258F">
        <w:rPr>
          <w:rFonts w:ascii="宋体" w:eastAsia="宋体" w:hAnsi="宋体" w:cs="宋体" w:hint="eastAsia"/>
          <w:b/>
          <w:bCs/>
        </w:rPr>
        <w:t>，将视为非实质性响应而拒绝。</w:t>
      </w:r>
    </w:p>
    <w:p w14:paraId="724775B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6.2符合性检查依据招标文件的规定，从投标文件的有效性、完整性和对招标文件的响应程度进行审查，以确定是否对招标文件的实质性要求做出响应。</w:t>
      </w:r>
    </w:p>
    <w:p w14:paraId="3A7BCD50"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6.2.1 投标文件报价出现前后不一致的，按照下列规定修正：</w:t>
      </w:r>
    </w:p>
    <w:p w14:paraId="3A805C31"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a.开标一览表内容与投标文件正本响应内容不一致的，以开标一览表为准；</w:t>
      </w:r>
    </w:p>
    <w:p w14:paraId="695D8D61"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b.大写金额和小写金额不一致的，以大写金额为准；</w:t>
      </w:r>
    </w:p>
    <w:p w14:paraId="4505AA50"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c.单价金额小数点或者百分比有明显错位的，以开标一览表的总价为准，并修改单价；</w:t>
      </w:r>
    </w:p>
    <w:p w14:paraId="0563A45F"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d.总价金额与按单价汇总金额不一致的，以单价金额计算结果为准；</w:t>
      </w:r>
    </w:p>
    <w:p w14:paraId="5AA573CD"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同时出现两种以上不一致的，按照前款规定的顺序修正；修正后的报价</w:t>
      </w:r>
      <w:proofErr w:type="gramStart"/>
      <w:r w:rsidRPr="0017258F">
        <w:rPr>
          <w:rFonts w:ascii="宋体" w:eastAsia="宋体" w:hAnsi="宋体" w:cs="宋体" w:hint="eastAsia"/>
          <w:b/>
        </w:rPr>
        <w:t>经供应</w:t>
      </w:r>
      <w:proofErr w:type="gramEnd"/>
      <w:r w:rsidRPr="0017258F">
        <w:rPr>
          <w:rFonts w:ascii="宋体" w:eastAsia="宋体" w:hAnsi="宋体" w:cs="宋体" w:hint="eastAsia"/>
          <w:b/>
        </w:rPr>
        <w:t>商确认后产生约束力，供应商不确认的，其投标无效。</w:t>
      </w:r>
    </w:p>
    <w:p w14:paraId="18586E85"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 xml:space="preserve">6.2.2 </w:t>
      </w:r>
      <w:r w:rsidRPr="0017258F">
        <w:rPr>
          <w:rFonts w:ascii="宋体" w:eastAsia="宋体" w:hAnsi="宋体" w:cs="宋体" w:hint="eastAsia"/>
          <w:b/>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3949F23"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6.2.3 对于投标文件中不构成实质性偏差的不正规、不一致或不规则，评标委员会可以接受，但这种接受不能损坏或影响任何供应商的相对排序。</w:t>
      </w:r>
    </w:p>
    <w:p w14:paraId="47A9CBBE"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6.2.4 在比较与评价之前，评标委员会要审查每份投标文件是否实质上响应了招标文件的要求。实质上响应的投标应该是与招标文件要求的全部条款、条件相符，没有重大偏离的投标。对关键条款的偏离、保留和反对，将被认为是实质上的偏离，属于无效投标被拒绝。评标委员会决定投标的</w:t>
      </w:r>
      <w:proofErr w:type="gramStart"/>
      <w:r w:rsidRPr="0017258F">
        <w:rPr>
          <w:rFonts w:ascii="宋体" w:eastAsia="宋体" w:hAnsi="宋体" w:cs="宋体" w:hint="eastAsia"/>
        </w:rPr>
        <w:t>响应性只根据</w:t>
      </w:r>
      <w:proofErr w:type="gramEnd"/>
      <w:r w:rsidRPr="0017258F">
        <w:rPr>
          <w:rFonts w:ascii="宋体" w:eastAsia="宋体" w:hAnsi="宋体" w:cs="宋体" w:hint="eastAsia"/>
        </w:rPr>
        <w:t>投标文件本身的内容，而不寻求外部的证据。</w:t>
      </w:r>
    </w:p>
    <w:p w14:paraId="57FA238B"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6.2.6 实质上没有响应招标文件要求的投标将被作为无效投标被拒绝。供应商不得通过修正或撤销不符合要求的偏离或保留从而使其投标成为实质上响应的投标。</w:t>
      </w:r>
      <w:r w:rsidRPr="0017258F">
        <w:rPr>
          <w:rFonts w:ascii="宋体" w:eastAsia="宋体" w:hAnsi="宋体" w:cs="宋体" w:hint="eastAsia"/>
          <w:b/>
        </w:rPr>
        <w:t>如发现下列情况之一的，其投标将被作为无效投标被拒绝：</w:t>
      </w:r>
    </w:p>
    <w:p w14:paraId="32327E70"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1）未按照招标文件的规定提交投标承诺函或修改投标响应承诺函内实质性内容的；</w:t>
      </w:r>
    </w:p>
    <w:p w14:paraId="56295A97"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2）投标文件未按招标文件要求签署、盖章的；</w:t>
      </w:r>
    </w:p>
    <w:p w14:paraId="0B852CC6"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3）不具备招标文件中规定的资格要求，采购人或采购代理机构资格审查不合格的；</w:t>
      </w:r>
    </w:p>
    <w:p w14:paraId="0F135A36"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lastRenderedPageBreak/>
        <w:t>4）报价</w:t>
      </w:r>
      <w:proofErr w:type="gramStart"/>
      <w:r w:rsidRPr="0017258F">
        <w:rPr>
          <w:rFonts w:ascii="宋体" w:eastAsia="宋体" w:hAnsi="宋体" w:cs="宋体" w:hint="eastAsia"/>
          <w:b/>
        </w:rPr>
        <w:t>不</w:t>
      </w:r>
      <w:proofErr w:type="gramEnd"/>
      <w:r w:rsidRPr="0017258F">
        <w:rPr>
          <w:rFonts w:ascii="宋体" w:eastAsia="宋体" w:hAnsi="宋体" w:cs="宋体" w:hint="eastAsia"/>
          <w:b/>
        </w:rPr>
        <w:t>唯一，出现有选择的报价或替代方案的；</w:t>
      </w:r>
    </w:p>
    <w:p w14:paraId="74787885"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5）报价超过招标文件中规定的预算金额或者最高限价的；</w:t>
      </w:r>
    </w:p>
    <w:p w14:paraId="4CB47B47"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6）投标有效期不足的；</w:t>
      </w:r>
    </w:p>
    <w:p w14:paraId="42EA4176"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7）</w:t>
      </w:r>
      <w:r w:rsidRPr="0017258F">
        <w:rPr>
          <w:rFonts w:ascii="宋体" w:eastAsia="宋体" w:hAnsi="宋体" w:cs="宋体" w:hint="eastAsia"/>
          <w:b/>
          <w:szCs w:val="21"/>
        </w:rPr>
        <w:t>交货期或交货地点</w:t>
      </w:r>
      <w:r w:rsidRPr="0017258F">
        <w:rPr>
          <w:rFonts w:ascii="宋体" w:eastAsia="宋体" w:hAnsi="宋体" w:cs="宋体" w:hint="eastAsia"/>
          <w:b/>
        </w:rPr>
        <w:t>不满足招标文件要求的；</w:t>
      </w:r>
    </w:p>
    <w:p w14:paraId="2FDE3092"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8）质保期不满足招标文件要求的；</w:t>
      </w:r>
    </w:p>
    <w:p w14:paraId="79FA2FAC"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9）付款方式不满足招标文件要求的；</w:t>
      </w:r>
    </w:p>
    <w:p w14:paraId="0E03C323"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10）投标文件含有采购人不能接受的条件的；</w:t>
      </w:r>
    </w:p>
    <w:p w14:paraId="4161CDB0"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11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01CA6B6"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1</w:t>
      </w:r>
      <w:r w:rsidR="009D0F98" w:rsidRPr="0017258F">
        <w:rPr>
          <w:rFonts w:ascii="宋体" w:eastAsia="宋体" w:hAnsi="宋体" w:cs="宋体" w:hint="eastAsia"/>
          <w:b/>
        </w:rPr>
        <w:t>2</w:t>
      </w:r>
      <w:r w:rsidRPr="0017258F">
        <w:rPr>
          <w:rFonts w:ascii="宋体" w:eastAsia="宋体" w:hAnsi="宋体" w:cs="宋体" w:hint="eastAsia"/>
          <w:b/>
        </w:rPr>
        <w:t>）根据</w:t>
      </w:r>
      <w:proofErr w:type="gramStart"/>
      <w:r w:rsidRPr="0017258F">
        <w:rPr>
          <w:rFonts w:ascii="宋体" w:eastAsia="宋体" w:hAnsi="宋体" w:cs="宋体" w:hint="eastAsia"/>
          <w:b/>
        </w:rPr>
        <w:t>豫发改公</w:t>
      </w:r>
      <w:proofErr w:type="gramEnd"/>
      <w:r w:rsidRPr="0017258F">
        <w:rPr>
          <w:rFonts w:ascii="宋体" w:eastAsia="宋体" w:hAnsi="宋体" w:cs="宋体" w:hint="eastAsia"/>
          <w:b/>
        </w:rPr>
        <w:t>管〔2019〕198号规定，供应商投标文件制作机器码一致视为串通投标，其投标无效；</w:t>
      </w:r>
    </w:p>
    <w:p w14:paraId="463482C9"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1</w:t>
      </w:r>
      <w:r w:rsidR="009D0F98" w:rsidRPr="0017258F">
        <w:rPr>
          <w:rFonts w:ascii="宋体" w:eastAsia="宋体" w:hAnsi="宋体" w:cs="宋体" w:hint="eastAsia"/>
          <w:b/>
        </w:rPr>
        <w:t>3</w:t>
      </w:r>
      <w:r w:rsidRPr="0017258F">
        <w:rPr>
          <w:rFonts w:ascii="宋体" w:eastAsia="宋体" w:hAnsi="宋体" w:cs="宋体" w:hint="eastAsia"/>
          <w:b/>
        </w:rPr>
        <w:t>）不同供应商的电子投标文件上传计算机的网卡MAC地址、CPU序列号和硬盘序列号等硬件信息相同的；</w:t>
      </w:r>
    </w:p>
    <w:p w14:paraId="678A3DB9"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1</w:t>
      </w:r>
      <w:r w:rsidR="009D0F98" w:rsidRPr="0017258F">
        <w:rPr>
          <w:rFonts w:ascii="宋体" w:eastAsia="宋体" w:hAnsi="宋体" w:cs="宋体" w:hint="eastAsia"/>
          <w:b/>
        </w:rPr>
        <w:t>4</w:t>
      </w:r>
      <w:r w:rsidRPr="0017258F">
        <w:rPr>
          <w:rFonts w:ascii="宋体" w:eastAsia="宋体" w:hAnsi="宋体" w:cs="宋体" w:hint="eastAsia"/>
          <w:b/>
        </w:rPr>
        <w:t>）不同供应商的投标文件由同一电子设备编制、打印加密或者上传；</w:t>
      </w:r>
    </w:p>
    <w:p w14:paraId="3D6EC0D8"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1</w:t>
      </w:r>
      <w:r w:rsidR="009D0F98" w:rsidRPr="0017258F">
        <w:rPr>
          <w:rFonts w:ascii="宋体" w:eastAsia="宋体" w:hAnsi="宋体" w:cs="宋体" w:hint="eastAsia"/>
          <w:b/>
        </w:rPr>
        <w:t>5</w:t>
      </w:r>
      <w:r w:rsidRPr="0017258F">
        <w:rPr>
          <w:rFonts w:ascii="宋体" w:eastAsia="宋体" w:hAnsi="宋体" w:cs="宋体" w:hint="eastAsia"/>
          <w:b/>
        </w:rPr>
        <w:t>）不同供应商的投标文件由同一人送达或者分发，或者不同供应商联系人为同一人或不同联系人的联系电话一致的；</w:t>
      </w:r>
    </w:p>
    <w:p w14:paraId="5CE8E1C1"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1</w:t>
      </w:r>
      <w:r w:rsidR="009D0F98" w:rsidRPr="0017258F">
        <w:rPr>
          <w:rFonts w:ascii="宋体" w:eastAsia="宋体" w:hAnsi="宋体" w:cs="宋体" w:hint="eastAsia"/>
          <w:b/>
        </w:rPr>
        <w:t>6</w:t>
      </w:r>
      <w:r w:rsidRPr="0017258F">
        <w:rPr>
          <w:rFonts w:ascii="宋体" w:eastAsia="宋体" w:hAnsi="宋体" w:cs="宋体" w:hint="eastAsia"/>
          <w:b/>
        </w:rPr>
        <w:t>）不同供应商的投标文件的内容存在两处及以上细节错误一致；</w:t>
      </w:r>
    </w:p>
    <w:p w14:paraId="6D29874C"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1</w:t>
      </w:r>
      <w:r w:rsidR="009D0F98" w:rsidRPr="0017258F">
        <w:rPr>
          <w:rFonts w:ascii="宋体" w:eastAsia="宋体" w:hAnsi="宋体" w:cs="宋体" w:hint="eastAsia"/>
          <w:b/>
        </w:rPr>
        <w:t>7</w:t>
      </w:r>
      <w:r w:rsidRPr="0017258F">
        <w:rPr>
          <w:rFonts w:ascii="宋体" w:eastAsia="宋体" w:hAnsi="宋体" w:cs="宋体" w:hint="eastAsia"/>
          <w:b/>
        </w:rPr>
        <w:t>）不同供应商的法定代表人、委托代理人、项目负责人等由同一个单位缴纳社会保险或者领取报酬的；</w:t>
      </w:r>
    </w:p>
    <w:p w14:paraId="6D3854CF" w14:textId="77777777" w:rsidR="00F763A4" w:rsidRPr="0017258F" w:rsidRDefault="009D0F98">
      <w:pPr>
        <w:spacing w:line="360" w:lineRule="auto"/>
        <w:ind w:firstLine="420"/>
        <w:rPr>
          <w:rFonts w:ascii="宋体" w:eastAsia="宋体" w:hAnsi="宋体" w:cs="宋体"/>
          <w:b/>
        </w:rPr>
      </w:pPr>
      <w:r w:rsidRPr="0017258F">
        <w:rPr>
          <w:rFonts w:ascii="宋体" w:eastAsia="宋体" w:hAnsi="宋体" w:cs="宋体" w:hint="eastAsia"/>
          <w:b/>
        </w:rPr>
        <w:t>18</w:t>
      </w:r>
      <w:r w:rsidR="00F26DD4" w:rsidRPr="0017258F">
        <w:rPr>
          <w:rFonts w:ascii="宋体" w:eastAsia="宋体" w:hAnsi="宋体" w:cs="宋体" w:hint="eastAsia"/>
          <w:b/>
        </w:rPr>
        <w:t>）不同供应商投标文件中法定代表人或负责人签字出自同一人之手；</w:t>
      </w:r>
    </w:p>
    <w:p w14:paraId="251A801D" w14:textId="77777777" w:rsidR="00F763A4" w:rsidRPr="0017258F" w:rsidRDefault="009D0F98">
      <w:pPr>
        <w:spacing w:line="360" w:lineRule="auto"/>
        <w:ind w:firstLine="420"/>
        <w:rPr>
          <w:rFonts w:ascii="宋体" w:eastAsia="宋体" w:hAnsi="宋体" w:cs="宋体"/>
          <w:b/>
        </w:rPr>
      </w:pPr>
      <w:r w:rsidRPr="0017258F">
        <w:rPr>
          <w:rFonts w:ascii="宋体" w:eastAsia="宋体" w:hAnsi="宋体" w:cs="宋体" w:hint="eastAsia"/>
          <w:b/>
        </w:rPr>
        <w:t>19</w:t>
      </w:r>
      <w:r w:rsidR="00F26DD4" w:rsidRPr="0017258F">
        <w:rPr>
          <w:rFonts w:ascii="宋体" w:eastAsia="宋体" w:hAnsi="宋体" w:cs="宋体" w:hint="eastAsia"/>
          <w:b/>
        </w:rPr>
        <w:t>）法律、法规和招标文件规定的其他无效情形。</w:t>
      </w:r>
    </w:p>
    <w:p w14:paraId="04B19635"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6.3评标委员会只对在通过符合性评审，确定为实质性响应的投标文件进行下一步评审。</w:t>
      </w:r>
    </w:p>
    <w:p w14:paraId="2BDC0F2D"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7.详细评审</w:t>
      </w:r>
    </w:p>
    <w:p w14:paraId="343EF35C"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评标委员会应当按照招标文件中规定的评标方法和标准，对符合性审查合格的投标文件进行评审，综合比较与评价。</w:t>
      </w:r>
    </w:p>
    <w:p w14:paraId="6E0AEB3C"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（1）评审标准中应考虑下列因素：需落实的政府采购政策性规定（关于中小微企业、监狱企业、残疾人企业）：</w:t>
      </w:r>
    </w:p>
    <w:p w14:paraId="33EF3C55"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1.1《政府采购促进中小企业发展管理办法》（财库[2020]46号）；</w:t>
      </w:r>
    </w:p>
    <w:p w14:paraId="7BEA5321"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1.2《财政部司法部关于政府采购支持监狱企业发展有关问题的通知》（财库〔2014〕68号）；</w:t>
      </w:r>
    </w:p>
    <w:p w14:paraId="6784196A"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lastRenderedPageBreak/>
        <w:t>1.3《三部门联合发布关于促进残疾人就业政府采购政策的通知》（财库〔2017〕141号）。</w:t>
      </w:r>
    </w:p>
    <w:p w14:paraId="51CFDE3C"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根据《政府采购促进中小企业发展管理办法》(财库〔2020〕46号) 、《关于进一步加大政府采购支持中小企业力度的通知》（财库〔2022〕19号）的规定，</w:t>
      </w:r>
      <w:r w:rsidRPr="0017258F">
        <w:rPr>
          <w:rFonts w:ascii="宋体" w:eastAsia="宋体" w:hAnsi="宋体" w:cs="宋体" w:hint="eastAsia"/>
          <w:b/>
          <w:bCs/>
        </w:rPr>
        <w:t>对于非专门面向中小企业的项目，对所有投标产品均为小型和微型企业生产的投标价格给予10%的扣除，用扣除后的价格参与评审。对于中型企业产品的价格不予扣除</w:t>
      </w:r>
      <w:r w:rsidRPr="0017258F">
        <w:rPr>
          <w:rFonts w:ascii="宋体" w:eastAsia="宋体" w:hAnsi="宋体" w:cs="宋体" w:hint="eastAsia"/>
        </w:rPr>
        <w:t>。</w:t>
      </w:r>
      <w:r w:rsidRPr="0017258F">
        <w:rPr>
          <w:rFonts w:ascii="宋体" w:eastAsia="宋体" w:hAnsi="宋体" w:cs="宋体" w:hint="eastAsia"/>
          <w:b/>
        </w:rPr>
        <w:t>供应商须提供中小企业声明函，否则不予认可。</w:t>
      </w:r>
    </w:p>
    <w:p w14:paraId="2E8D7EC3"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17258F">
        <w:rPr>
          <w:rFonts w:ascii="宋体" w:eastAsia="宋体" w:hAnsi="宋体" w:cs="宋体" w:hint="eastAsia"/>
          <w:b/>
        </w:rPr>
        <w:t>监狱企业投标时，须提供由省级以上监狱管理局、戒毒管理局(含新疆生产建设兵团)出具的属于监狱企业的证明文件，不再提供《中小企业声明函》。</w:t>
      </w:r>
    </w:p>
    <w:p w14:paraId="0544C5F3"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rPr>
        <w:t>根据财库[2017]141号《关于促进残疾人就业政府采购政策的通知》，残疾人福利性单位视同小型、微型企业。</w:t>
      </w:r>
      <w:r w:rsidRPr="0017258F">
        <w:rPr>
          <w:rFonts w:ascii="宋体" w:eastAsia="宋体" w:hAnsi="宋体" w:cs="宋体" w:hint="eastAsia"/>
          <w:b/>
        </w:rPr>
        <w:t>符合条件的残疾人福利性单位在参加政府采购活动时，应提供《关于促进残疾人就业政府采购政策的通知》规定的《残疾人福利性单位声明函》，并对声明的真实性负责，不再提供《中小企业声明函》。</w:t>
      </w:r>
    </w:p>
    <w:p w14:paraId="3A6ABD37"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 xml:space="preserve">（2）政府采购节能产品、环境标志产品、强制采购产品的要求：根据《财政部 发展改革委 生态环境部 市场监管总局 关于调整优化节能产品、环境标志产品政府采购执行机制的通知》（财库〔2019〕9 号）、《市场监管总局关于发布参与实施政府采购节能产品、环境标志产品认证机构名录的公告》（2019年第16号）（以下简称“机构名录”）、《关于印发节能产品政府采购品目清单的通知》（财库〔2019〕19 号）（以下简称“节能清单”）、 《关于印发环境标志产品政府采购品目清单的通知》（财库〔2019〕18 号）（以下简称“环保清单”）。 </w:t>
      </w:r>
      <w:r w:rsidRPr="0017258F">
        <w:rPr>
          <w:rFonts w:ascii="宋体" w:eastAsia="宋体" w:hAnsi="宋体" w:cs="宋体" w:hint="eastAsia"/>
          <w:b/>
          <w:shd w:val="pct15" w:color="auto" w:fill="FFFFFF"/>
        </w:rPr>
        <w:t xml:space="preserve">采购人拟采购的产品中如有属于“节能清单”中标记“★”产品的（★A02010104 台式计算机，★A02010105 便携式计算机，★A02010107 平板式微型计算机，★ A0201060102 激光打印机，★A0201060104 针式打印机，★A0201060401 液晶显示器，★A02052301 制冷压缩机，★A02052305 空调机组，★A02052309 专用制冷 空调设备，★A020609 镇流器，★A0206180203 空调机，★电热水器，★普通照明用双端荧光灯，★A020910 电视设备，★A020911 视频设备，★A060805 便器，★ A060806 水嘴）为政府强制采购产品，供应商必须提供经过“机构名录”中的认证机构出具的“节能产品认证证书”，未提供证书的或证书不在有效期内的按无效响应处理。 </w:t>
      </w:r>
    </w:p>
    <w:p w14:paraId="2BE9BAD4" w14:textId="77777777" w:rsidR="00F763A4" w:rsidRPr="0017258F" w:rsidRDefault="00F26DD4">
      <w:pPr>
        <w:spacing w:line="360" w:lineRule="auto"/>
        <w:ind w:firstLine="420"/>
        <w:rPr>
          <w:rFonts w:ascii="宋体" w:eastAsia="宋体" w:hAnsi="宋体" w:cs="宋体"/>
          <w:b/>
        </w:rPr>
      </w:pPr>
      <w:r w:rsidRPr="0017258F">
        <w:rPr>
          <w:rFonts w:ascii="宋体" w:eastAsia="宋体" w:hAnsi="宋体" w:cs="宋体" w:hint="eastAsia"/>
          <w:b/>
        </w:rPr>
        <w:t>对于供货产品中属于“节能清单”中非标记“★”产品的以及属于 “环保清单”产品并经“机构名录”中的认证机构出具相应的产品认证证书的给予优先采购。</w:t>
      </w:r>
    </w:p>
    <w:p w14:paraId="40B1144F"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lastRenderedPageBreak/>
        <w:t>（3）澄清有关问题：对投标文件中含义不明确、同类问题表述不一致或者有明显文字和计算错误的内容，评标委员会应当书面形式要求供应商做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6464E480"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（4）比较与评价：按招标文件中规定的评标方法和标准，对符合性审查合格的投标文件进行评审，综合比较与评价。</w:t>
      </w:r>
    </w:p>
    <w:p w14:paraId="0D9EFF7C"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（5）汇总：汇总全体评委对各供应商的打分并计算算术平均值，</w:t>
      </w:r>
      <w:proofErr w:type="gramStart"/>
      <w:r w:rsidRPr="0017258F">
        <w:rPr>
          <w:rFonts w:ascii="宋体" w:eastAsia="宋体" w:hAnsi="宋体" w:cs="宋体" w:hint="eastAsia"/>
        </w:rPr>
        <w:t>即供应</w:t>
      </w:r>
      <w:proofErr w:type="gramEnd"/>
      <w:r w:rsidRPr="0017258F">
        <w:rPr>
          <w:rFonts w:ascii="宋体" w:eastAsia="宋体" w:hAnsi="宋体" w:cs="宋体" w:hint="eastAsia"/>
        </w:rPr>
        <w:t>商的最终评审得分；</w:t>
      </w:r>
    </w:p>
    <w:p w14:paraId="27BBEAA0"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6）评标结果：按评审后得分由高到低顺序排列，向采购人推荐3名中标候选人。综合评分相等时，以投标报价低的优先；投标报价也相等的，以技术得分高的优先；如果技术得分也相等，采取随机抽取方式确定中标候选人顺序。</w:t>
      </w:r>
    </w:p>
    <w:p w14:paraId="6F24C6E7"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（7）评标结束后，评标委员会根据全体评标成员签字的原始评标记录和评标结果编写评标报告。</w:t>
      </w:r>
    </w:p>
    <w:p w14:paraId="70EF7065"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（8）评标委员会成员对需要共同认定的事项存在争议的，应当按照少数服从多数的原则</w:t>
      </w:r>
      <w:proofErr w:type="gramStart"/>
      <w:r w:rsidRPr="0017258F">
        <w:rPr>
          <w:rFonts w:ascii="宋体" w:eastAsia="宋体" w:hAnsi="宋体" w:cs="宋体" w:hint="eastAsia"/>
        </w:rPr>
        <w:t>作出</w:t>
      </w:r>
      <w:proofErr w:type="gramEnd"/>
      <w:r w:rsidRPr="0017258F">
        <w:rPr>
          <w:rFonts w:ascii="宋体" w:eastAsia="宋体" w:hAnsi="宋体" w:cs="宋体" w:hint="eastAsia"/>
        </w:rPr>
        <w:t>结论。持不同意见的评标委员会成员应当在评标报告上签署不同意见及理由，否则视为同意评标报告。</w:t>
      </w:r>
    </w:p>
    <w:p w14:paraId="2CB7C2DC"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（9）评标结果汇总完成后，除下列情形外，任何人不得修改评标结果：</w:t>
      </w:r>
    </w:p>
    <w:p w14:paraId="20BB489E"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1）分值汇总计算错误的；</w:t>
      </w:r>
    </w:p>
    <w:p w14:paraId="4BDD8EF1"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2）分项评分超出评分标准范围的；</w:t>
      </w:r>
    </w:p>
    <w:p w14:paraId="0DC1A093"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3）评标委员会成员对客观评审因素评分不一致的；</w:t>
      </w:r>
    </w:p>
    <w:p w14:paraId="5839E5E4"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4）经评标委员会认定评分畸高、</w:t>
      </w:r>
      <w:proofErr w:type="gramStart"/>
      <w:r w:rsidRPr="0017258F">
        <w:rPr>
          <w:rFonts w:ascii="宋体" w:eastAsia="宋体" w:hAnsi="宋体" w:cs="宋体" w:hint="eastAsia"/>
        </w:rPr>
        <w:t>畸</w:t>
      </w:r>
      <w:proofErr w:type="gramEnd"/>
      <w:r w:rsidRPr="0017258F">
        <w:rPr>
          <w:rFonts w:ascii="宋体" w:eastAsia="宋体" w:hAnsi="宋体" w:cs="宋体" w:hint="eastAsia"/>
        </w:rPr>
        <w:t>低的。</w:t>
      </w:r>
    </w:p>
    <w:p w14:paraId="40354866"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7275276"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供应商对本条第一款情形提出质疑的，采购人或者采购代理机构可以组织原评标委员会进行重新评审，重新评审改变评标结果的，应当书面报告本级财政部门。</w:t>
      </w:r>
    </w:p>
    <w:p w14:paraId="1A9357CE" w14:textId="77777777" w:rsidR="00F763A4" w:rsidRPr="0017258F" w:rsidRDefault="00F26DD4">
      <w:pPr>
        <w:pStyle w:val="2"/>
        <w:keepNext w:val="0"/>
        <w:keepLines w:val="0"/>
        <w:ind w:firstLine="482"/>
        <w:rPr>
          <w:rFonts w:ascii="宋体" w:eastAsia="宋体" w:hAnsi="宋体" w:cs="宋体"/>
          <w:sz w:val="28"/>
          <w:szCs w:val="28"/>
        </w:rPr>
      </w:pPr>
      <w:r w:rsidRPr="0017258F">
        <w:rPr>
          <w:rFonts w:ascii="宋体" w:eastAsia="宋体" w:hAnsi="宋体" w:cs="宋体" w:hint="eastAsia"/>
          <w:szCs w:val="21"/>
        </w:rPr>
        <w:br w:type="page"/>
      </w:r>
      <w:bookmarkStart w:id="210" w:name="_Toc181559055"/>
      <w:bookmarkEnd w:id="193"/>
      <w:bookmarkEnd w:id="194"/>
      <w:bookmarkEnd w:id="195"/>
      <w:bookmarkEnd w:id="196"/>
      <w:bookmarkEnd w:id="197"/>
      <w:bookmarkEnd w:id="198"/>
      <w:r w:rsidRPr="0017258F">
        <w:rPr>
          <w:rFonts w:ascii="宋体" w:eastAsia="宋体" w:hAnsi="宋体" w:cs="宋体" w:hint="eastAsia"/>
          <w:sz w:val="28"/>
          <w:szCs w:val="28"/>
        </w:rPr>
        <w:lastRenderedPageBreak/>
        <w:t>六、评审因素及评分标准</w:t>
      </w:r>
      <w:bookmarkEnd w:id="210"/>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34"/>
        <w:gridCol w:w="745"/>
        <w:gridCol w:w="6508"/>
      </w:tblGrid>
      <w:tr w:rsidR="0017258F" w:rsidRPr="0017258F" w14:paraId="04BADC91" w14:textId="77777777" w:rsidTr="003D525D">
        <w:trPr>
          <w:jc w:val="center"/>
        </w:trPr>
        <w:tc>
          <w:tcPr>
            <w:tcW w:w="2350" w:type="dxa"/>
            <w:gridSpan w:val="2"/>
            <w:vAlign w:val="center"/>
          </w:tcPr>
          <w:p w14:paraId="219C32A2" w14:textId="77777777" w:rsidR="00855252" w:rsidRPr="0017258F" w:rsidRDefault="00855252" w:rsidP="003D525D">
            <w:pPr>
              <w:widowControl/>
              <w:spacing w:line="360" w:lineRule="auto"/>
              <w:jc w:val="center"/>
              <w:rPr>
                <w:rFonts w:ascii="宋体" w:eastAsia="宋体" w:hAnsi="宋体" w:cs="宋体"/>
                <w:b/>
                <w:bCs/>
                <w:kern w:val="0"/>
                <w:szCs w:val="21"/>
              </w:rPr>
            </w:pPr>
            <w:r w:rsidRPr="0017258F">
              <w:rPr>
                <w:rFonts w:ascii="宋体" w:eastAsia="宋体" w:hAnsi="宋体" w:cs="宋体" w:hint="eastAsia"/>
                <w:b/>
                <w:bCs/>
                <w:kern w:val="0"/>
                <w:szCs w:val="21"/>
              </w:rPr>
              <w:t>评分内容</w:t>
            </w:r>
          </w:p>
        </w:tc>
        <w:tc>
          <w:tcPr>
            <w:tcW w:w="745" w:type="dxa"/>
            <w:vAlign w:val="center"/>
          </w:tcPr>
          <w:p w14:paraId="004F3E8E" w14:textId="77777777" w:rsidR="00855252" w:rsidRPr="0017258F" w:rsidRDefault="00855252" w:rsidP="003D525D">
            <w:pPr>
              <w:widowControl/>
              <w:spacing w:line="360" w:lineRule="auto"/>
              <w:jc w:val="center"/>
              <w:rPr>
                <w:rFonts w:ascii="宋体" w:eastAsia="宋体" w:hAnsi="宋体" w:cs="宋体"/>
                <w:b/>
                <w:bCs/>
                <w:kern w:val="0"/>
                <w:szCs w:val="21"/>
              </w:rPr>
            </w:pPr>
            <w:r w:rsidRPr="0017258F">
              <w:rPr>
                <w:rFonts w:ascii="宋体" w:eastAsia="宋体" w:hAnsi="宋体" w:cs="宋体" w:hint="eastAsia"/>
                <w:b/>
                <w:bCs/>
                <w:kern w:val="0"/>
                <w:szCs w:val="21"/>
              </w:rPr>
              <w:t>分值</w:t>
            </w:r>
          </w:p>
        </w:tc>
        <w:tc>
          <w:tcPr>
            <w:tcW w:w="6508" w:type="dxa"/>
            <w:vAlign w:val="center"/>
          </w:tcPr>
          <w:p w14:paraId="7B1F8EEC" w14:textId="77777777" w:rsidR="00855252" w:rsidRPr="0017258F" w:rsidRDefault="00855252" w:rsidP="003D525D">
            <w:pPr>
              <w:widowControl/>
              <w:spacing w:line="360" w:lineRule="auto"/>
              <w:jc w:val="center"/>
              <w:rPr>
                <w:rFonts w:ascii="宋体" w:eastAsia="宋体" w:hAnsi="宋体" w:cs="宋体"/>
                <w:b/>
                <w:bCs/>
                <w:kern w:val="0"/>
                <w:szCs w:val="21"/>
              </w:rPr>
            </w:pPr>
            <w:r w:rsidRPr="0017258F">
              <w:rPr>
                <w:rFonts w:ascii="宋体" w:eastAsia="宋体" w:hAnsi="宋体" w:cs="宋体" w:hint="eastAsia"/>
                <w:b/>
                <w:bCs/>
                <w:kern w:val="0"/>
                <w:szCs w:val="21"/>
              </w:rPr>
              <w:t>评分标准</w:t>
            </w:r>
          </w:p>
        </w:tc>
      </w:tr>
      <w:tr w:rsidR="0017258F" w:rsidRPr="0017258F" w14:paraId="6B7ED61C" w14:textId="77777777" w:rsidTr="003D525D">
        <w:trPr>
          <w:jc w:val="center"/>
        </w:trPr>
        <w:tc>
          <w:tcPr>
            <w:tcW w:w="2350" w:type="dxa"/>
            <w:gridSpan w:val="2"/>
            <w:noWrap/>
            <w:vAlign w:val="center"/>
          </w:tcPr>
          <w:p w14:paraId="0FAC46AC" w14:textId="77777777" w:rsidR="00855252" w:rsidRPr="0017258F" w:rsidRDefault="00855252" w:rsidP="003D525D">
            <w:pPr>
              <w:widowControl/>
              <w:spacing w:line="360" w:lineRule="auto"/>
              <w:jc w:val="center"/>
              <w:rPr>
                <w:rFonts w:ascii="宋体" w:eastAsia="宋体" w:hAnsi="宋体" w:cs="宋体"/>
                <w:b/>
                <w:kern w:val="0"/>
                <w:szCs w:val="21"/>
              </w:rPr>
            </w:pPr>
            <w:r w:rsidRPr="0017258F">
              <w:rPr>
                <w:rFonts w:ascii="宋体" w:eastAsia="宋体" w:hAnsi="宋体" w:cs="宋体" w:hint="eastAsia"/>
                <w:b/>
                <w:kern w:val="0"/>
                <w:szCs w:val="21"/>
              </w:rPr>
              <w:t>价格部分</w:t>
            </w:r>
          </w:p>
          <w:p w14:paraId="5F1FFD77" w14:textId="77777777" w:rsidR="00855252" w:rsidRPr="0017258F" w:rsidRDefault="00855252" w:rsidP="003D525D">
            <w:pPr>
              <w:widowControl/>
              <w:spacing w:line="360" w:lineRule="auto"/>
              <w:jc w:val="center"/>
              <w:rPr>
                <w:rFonts w:ascii="宋体" w:eastAsia="宋体" w:hAnsi="宋体" w:cs="宋体"/>
                <w:kern w:val="0"/>
                <w:szCs w:val="21"/>
              </w:rPr>
            </w:pPr>
            <w:r w:rsidRPr="0017258F">
              <w:rPr>
                <w:rFonts w:ascii="宋体" w:eastAsia="宋体" w:hAnsi="宋体" w:cs="宋体" w:hint="eastAsia"/>
                <w:b/>
                <w:kern w:val="0"/>
                <w:szCs w:val="21"/>
              </w:rPr>
              <w:t>（30分）</w:t>
            </w:r>
          </w:p>
        </w:tc>
        <w:tc>
          <w:tcPr>
            <w:tcW w:w="745" w:type="dxa"/>
            <w:noWrap/>
            <w:vAlign w:val="center"/>
          </w:tcPr>
          <w:p w14:paraId="694B94EC" w14:textId="77777777" w:rsidR="00855252" w:rsidRPr="0017258F" w:rsidRDefault="00855252" w:rsidP="003D525D">
            <w:pPr>
              <w:widowControl/>
              <w:spacing w:line="360" w:lineRule="auto"/>
              <w:jc w:val="center"/>
              <w:rPr>
                <w:rFonts w:ascii="宋体" w:eastAsia="宋体" w:hAnsi="宋体" w:cs="宋体"/>
                <w:kern w:val="0"/>
                <w:szCs w:val="21"/>
              </w:rPr>
            </w:pPr>
            <w:r w:rsidRPr="0017258F">
              <w:rPr>
                <w:rFonts w:ascii="宋体" w:eastAsia="宋体" w:hAnsi="宋体" w:cs="宋体" w:hint="eastAsia"/>
                <w:kern w:val="0"/>
                <w:szCs w:val="21"/>
              </w:rPr>
              <w:t>30</w:t>
            </w:r>
          </w:p>
        </w:tc>
        <w:tc>
          <w:tcPr>
            <w:tcW w:w="6508" w:type="dxa"/>
            <w:vAlign w:val="center"/>
          </w:tcPr>
          <w:p w14:paraId="139D01A5" w14:textId="77777777" w:rsidR="00855252" w:rsidRPr="0017258F" w:rsidRDefault="00855252" w:rsidP="00855252">
            <w:pPr>
              <w:adjustRightInd w:val="0"/>
              <w:snapToGrid w:val="0"/>
              <w:spacing w:line="360" w:lineRule="auto"/>
              <w:jc w:val="left"/>
              <w:rPr>
                <w:rFonts w:ascii="宋体" w:eastAsia="宋体" w:hAnsi="宋体" w:cs="宋体"/>
                <w:kern w:val="0"/>
                <w:szCs w:val="21"/>
              </w:rPr>
            </w:pPr>
            <w:r w:rsidRPr="0017258F">
              <w:rPr>
                <w:rFonts w:ascii="宋体" w:eastAsia="宋体" w:hAnsi="宋体" w:cs="宋体" w:hint="eastAsia"/>
                <w:kern w:val="0"/>
                <w:szCs w:val="21"/>
              </w:rPr>
              <w:t>计算方法如下：</w:t>
            </w:r>
          </w:p>
          <w:p w14:paraId="0954DD9A" w14:textId="77777777" w:rsidR="00855252" w:rsidRPr="0017258F" w:rsidRDefault="00855252" w:rsidP="00855252">
            <w:pPr>
              <w:adjustRightInd w:val="0"/>
              <w:snapToGrid w:val="0"/>
              <w:spacing w:line="360" w:lineRule="auto"/>
              <w:jc w:val="left"/>
              <w:rPr>
                <w:rFonts w:ascii="宋体" w:eastAsia="宋体" w:hAnsi="宋体" w:cs="宋体"/>
                <w:kern w:val="0"/>
                <w:szCs w:val="21"/>
              </w:rPr>
            </w:pPr>
            <w:r w:rsidRPr="0017258F">
              <w:rPr>
                <w:rFonts w:ascii="宋体" w:eastAsia="宋体" w:hAnsi="宋体" w:cs="宋体" w:hint="eastAsia"/>
                <w:kern w:val="0"/>
                <w:szCs w:val="21"/>
              </w:rPr>
              <w:t>评标基准值=有效投标人的最低评标报价</w:t>
            </w:r>
          </w:p>
          <w:p w14:paraId="17C61B70" w14:textId="77777777" w:rsidR="00855252" w:rsidRPr="0017258F" w:rsidRDefault="00855252" w:rsidP="00855252">
            <w:pPr>
              <w:adjustRightInd w:val="0"/>
              <w:snapToGrid w:val="0"/>
              <w:spacing w:line="360" w:lineRule="auto"/>
              <w:jc w:val="left"/>
              <w:rPr>
                <w:rFonts w:ascii="宋体" w:eastAsia="宋体" w:hAnsi="宋体" w:cs="宋体"/>
                <w:kern w:val="0"/>
                <w:szCs w:val="21"/>
              </w:rPr>
            </w:pPr>
            <w:r w:rsidRPr="0017258F">
              <w:rPr>
                <w:rFonts w:ascii="宋体" w:eastAsia="宋体" w:hAnsi="宋体" w:cs="宋体" w:hint="eastAsia"/>
                <w:kern w:val="0"/>
                <w:szCs w:val="21"/>
              </w:rPr>
              <w:t>投标报价得分=评标基准值/评标报价×30</w:t>
            </w:r>
          </w:p>
          <w:p w14:paraId="26175DE6" w14:textId="77777777" w:rsidR="00855252" w:rsidRPr="0017258F" w:rsidRDefault="00855252" w:rsidP="00855252">
            <w:pPr>
              <w:adjustRightInd w:val="0"/>
              <w:snapToGrid w:val="0"/>
              <w:spacing w:line="360" w:lineRule="auto"/>
              <w:jc w:val="left"/>
              <w:rPr>
                <w:rFonts w:ascii="宋体" w:eastAsia="宋体" w:hAnsi="宋体" w:cs="宋体"/>
                <w:kern w:val="0"/>
                <w:szCs w:val="21"/>
              </w:rPr>
            </w:pPr>
            <w:r w:rsidRPr="0017258F">
              <w:rPr>
                <w:rFonts w:ascii="宋体" w:eastAsia="宋体" w:hAnsi="宋体" w:cs="宋体" w:hint="eastAsia"/>
                <w:kern w:val="0"/>
                <w:szCs w:val="21"/>
              </w:rPr>
              <w:t>（1）为贯彻落实《政府采购促进中小企业发展管理办法》（财库[2020]46号）、财库〔2022〕19号《财政部关于进一步加大政府采购支持中小企业力度的通知》、《关于促进残疾人就业政府采购政策的通知》（财库[2017]141号）、《关于政府采购支持监狱企业发展有关问题的通知》（财库[2014]68号）等规定，促进中小型企业的发展，</w:t>
            </w:r>
            <w:r w:rsidRPr="00550760">
              <w:rPr>
                <w:rFonts w:ascii="宋体" w:eastAsia="宋体" w:hAnsi="宋体" w:cs="宋体" w:hint="eastAsia"/>
                <w:b/>
                <w:kern w:val="0"/>
                <w:szCs w:val="21"/>
              </w:rPr>
              <w:t>评审时给予小型或微型企业、监狱企业、残疾人福利性单位10%的价格扣除</w:t>
            </w:r>
            <w:r w:rsidRPr="0017258F">
              <w:rPr>
                <w:rFonts w:ascii="宋体" w:eastAsia="宋体" w:hAnsi="宋体" w:cs="宋体" w:hint="eastAsia"/>
                <w:kern w:val="0"/>
                <w:szCs w:val="21"/>
              </w:rPr>
              <w:t>，用扣除后的价格参与评审。同一投标人，小微企业、监狱企业、残疾人福利性单位价格扣除优惠只享受一次，不得重复享受。应提供《中小企业声明函》、《残疾人福利性单位声明函》、《监狱企业的证明文件》，格式见投标文件通用格式，未提供声明函者不予认定。</w:t>
            </w:r>
          </w:p>
          <w:p w14:paraId="6979FB99" w14:textId="77777777" w:rsidR="00855252" w:rsidRPr="0017258F" w:rsidRDefault="00855252" w:rsidP="00855252">
            <w:pPr>
              <w:spacing w:line="360" w:lineRule="auto"/>
              <w:jc w:val="left"/>
              <w:rPr>
                <w:rFonts w:ascii="宋体" w:eastAsia="宋体" w:hAnsi="宋体" w:cs="宋体"/>
                <w:kern w:val="0"/>
                <w:szCs w:val="21"/>
              </w:rPr>
            </w:pPr>
            <w:bookmarkStart w:id="211" w:name="OLE_LINK63"/>
            <w:bookmarkStart w:id="212" w:name="OLE_LINK64"/>
            <w:r w:rsidRPr="0017258F">
              <w:rPr>
                <w:rFonts w:ascii="宋体" w:eastAsia="宋体" w:hAnsi="宋体" w:cs="宋体" w:hint="eastAsia"/>
                <w:kern w:val="0"/>
                <w:szCs w:val="21"/>
              </w:rPr>
              <w:t>（2）评标委员会认定某投标人的投标报价明显低于其他有效投标人投标报价，有可能影响产品质量或者不能诚信履约的，评标委员会有权要求该投标人对其报价的合理性</w:t>
            </w:r>
            <w:proofErr w:type="gramStart"/>
            <w:r w:rsidRPr="0017258F">
              <w:rPr>
                <w:rFonts w:ascii="宋体" w:eastAsia="宋体" w:hAnsi="宋体" w:cs="宋体" w:hint="eastAsia"/>
                <w:kern w:val="0"/>
                <w:szCs w:val="21"/>
              </w:rPr>
              <w:t>作出</w:t>
            </w:r>
            <w:proofErr w:type="gramEnd"/>
            <w:r w:rsidRPr="0017258F">
              <w:rPr>
                <w:rFonts w:ascii="宋体" w:eastAsia="宋体" w:hAnsi="宋体" w:cs="宋体" w:hint="eastAsia"/>
                <w:kern w:val="0"/>
                <w:szCs w:val="21"/>
              </w:rPr>
              <w:t>书面说明，并提供相关证明材料，否则作为无效投标处理。</w:t>
            </w:r>
            <w:bookmarkEnd w:id="211"/>
            <w:bookmarkEnd w:id="212"/>
          </w:p>
          <w:p w14:paraId="07B5FB85" w14:textId="77777777" w:rsidR="00855252" w:rsidRPr="0017258F" w:rsidRDefault="00855252" w:rsidP="00855252">
            <w:pPr>
              <w:widowControl/>
              <w:spacing w:line="360" w:lineRule="auto"/>
              <w:ind w:firstLine="420"/>
              <w:jc w:val="left"/>
              <w:rPr>
                <w:rFonts w:ascii="宋体" w:eastAsia="宋体" w:hAnsi="宋体" w:cs="宋体"/>
                <w:kern w:val="0"/>
                <w:szCs w:val="21"/>
              </w:rPr>
            </w:pPr>
            <w:r w:rsidRPr="0017258F">
              <w:rPr>
                <w:rFonts w:ascii="宋体" w:eastAsia="宋体" w:hAnsi="宋体" w:cs="宋体" w:hint="eastAsia"/>
                <w:kern w:val="0"/>
                <w:szCs w:val="21"/>
              </w:rPr>
              <w:t>注：有效投标人是指响应招标文件要求并通过实质性审核未被废标的所有投标人。</w:t>
            </w:r>
          </w:p>
        </w:tc>
      </w:tr>
      <w:tr w:rsidR="0017258F" w:rsidRPr="0017258F" w14:paraId="1F55103B" w14:textId="77777777" w:rsidTr="003D525D">
        <w:trPr>
          <w:jc w:val="center"/>
        </w:trPr>
        <w:tc>
          <w:tcPr>
            <w:tcW w:w="1216" w:type="dxa"/>
            <w:noWrap/>
            <w:vAlign w:val="center"/>
          </w:tcPr>
          <w:p w14:paraId="7BE8E43C" w14:textId="77777777" w:rsidR="00855252" w:rsidRPr="0017258F" w:rsidRDefault="00855252" w:rsidP="003D525D">
            <w:pPr>
              <w:widowControl/>
              <w:spacing w:line="360" w:lineRule="auto"/>
              <w:jc w:val="center"/>
              <w:rPr>
                <w:rFonts w:ascii="宋体" w:eastAsia="宋体" w:hAnsi="宋体" w:cs="宋体"/>
                <w:b/>
                <w:bCs/>
                <w:kern w:val="0"/>
                <w:szCs w:val="21"/>
              </w:rPr>
            </w:pPr>
            <w:r w:rsidRPr="0017258F">
              <w:rPr>
                <w:rFonts w:ascii="宋体" w:eastAsia="宋体" w:hAnsi="宋体" w:cs="宋体" w:hint="eastAsia"/>
                <w:b/>
                <w:bCs/>
                <w:kern w:val="0"/>
                <w:szCs w:val="21"/>
              </w:rPr>
              <w:t>技术部分</w:t>
            </w:r>
          </w:p>
          <w:p w14:paraId="3088B993" w14:textId="77777777" w:rsidR="00855252" w:rsidRPr="0017258F" w:rsidRDefault="00855252" w:rsidP="003D525D">
            <w:pPr>
              <w:widowControl/>
              <w:spacing w:line="360" w:lineRule="auto"/>
              <w:jc w:val="center"/>
              <w:rPr>
                <w:rFonts w:ascii="宋体" w:eastAsia="宋体" w:hAnsi="宋体" w:cs="宋体"/>
                <w:b/>
                <w:bCs/>
                <w:kern w:val="0"/>
                <w:szCs w:val="21"/>
              </w:rPr>
            </w:pPr>
            <w:r w:rsidRPr="0017258F">
              <w:rPr>
                <w:rFonts w:ascii="宋体" w:eastAsia="宋体" w:hAnsi="宋体" w:cs="宋体" w:hint="eastAsia"/>
                <w:b/>
                <w:bCs/>
                <w:kern w:val="0"/>
                <w:szCs w:val="21"/>
              </w:rPr>
              <w:t>（40分）</w:t>
            </w:r>
          </w:p>
        </w:tc>
        <w:tc>
          <w:tcPr>
            <w:tcW w:w="1134" w:type="dxa"/>
            <w:noWrap/>
            <w:vAlign w:val="center"/>
          </w:tcPr>
          <w:p w14:paraId="084405E9" w14:textId="77777777" w:rsidR="00855252" w:rsidRPr="0017258F" w:rsidRDefault="00855252" w:rsidP="003D525D">
            <w:pPr>
              <w:widowControl/>
              <w:adjustRightInd w:val="0"/>
              <w:snapToGrid w:val="0"/>
              <w:spacing w:line="360" w:lineRule="auto"/>
              <w:jc w:val="center"/>
              <w:rPr>
                <w:rFonts w:ascii="宋体" w:eastAsia="宋体" w:hAnsi="宋体" w:cs="宋体"/>
                <w:bCs/>
              </w:rPr>
            </w:pPr>
            <w:r w:rsidRPr="0017258F">
              <w:rPr>
                <w:rFonts w:ascii="Times New Roman" w:eastAsia="宋体" w:hAnsi="Times New Roman" w:cs="宋体" w:hint="eastAsia"/>
                <w:szCs w:val="21"/>
              </w:rPr>
              <w:t>1</w:t>
            </w:r>
            <w:r w:rsidRPr="0017258F">
              <w:rPr>
                <w:rFonts w:ascii="宋体" w:eastAsia="宋体" w:hAnsi="宋体" w:cs="宋体" w:hint="eastAsia"/>
                <w:szCs w:val="21"/>
              </w:rPr>
              <w:t>、技术参数和产品选型</w:t>
            </w:r>
          </w:p>
        </w:tc>
        <w:tc>
          <w:tcPr>
            <w:tcW w:w="745" w:type="dxa"/>
            <w:vAlign w:val="center"/>
          </w:tcPr>
          <w:p w14:paraId="34A37664" w14:textId="77777777" w:rsidR="00855252" w:rsidRPr="0017258F" w:rsidRDefault="00855252" w:rsidP="003D525D">
            <w:pPr>
              <w:widowControl/>
              <w:adjustRightInd w:val="0"/>
              <w:snapToGrid w:val="0"/>
              <w:spacing w:line="360" w:lineRule="auto"/>
              <w:jc w:val="center"/>
              <w:rPr>
                <w:rFonts w:ascii="宋体" w:eastAsia="宋体" w:hAnsi="宋体" w:cs="宋体"/>
                <w:bCs/>
                <w:szCs w:val="21"/>
              </w:rPr>
            </w:pPr>
            <w:r w:rsidRPr="0017258F">
              <w:rPr>
                <w:rFonts w:ascii="宋体" w:eastAsia="宋体" w:hAnsi="宋体" w:cs="宋体" w:hint="eastAsia"/>
                <w:bCs/>
                <w:szCs w:val="21"/>
              </w:rPr>
              <w:t>40</w:t>
            </w:r>
          </w:p>
        </w:tc>
        <w:tc>
          <w:tcPr>
            <w:tcW w:w="6508" w:type="dxa"/>
            <w:vAlign w:val="center"/>
          </w:tcPr>
          <w:p w14:paraId="7E019D63" w14:textId="77777777" w:rsidR="00855252" w:rsidRPr="0017258F" w:rsidRDefault="00855252" w:rsidP="00855252">
            <w:pPr>
              <w:spacing w:line="360" w:lineRule="auto"/>
              <w:jc w:val="left"/>
              <w:rPr>
                <w:rFonts w:ascii="Times New Roman" w:eastAsia="宋体" w:hAnsi="Times New Roman" w:cs="Times New Roman"/>
                <w:b/>
                <w:bCs/>
                <w:szCs w:val="24"/>
              </w:rPr>
            </w:pPr>
            <w:r w:rsidRPr="0017258F">
              <w:rPr>
                <w:rFonts w:ascii="Times New Roman" w:eastAsia="宋体" w:hAnsi="Times New Roman" w:cs="Times New Roman" w:hint="eastAsia"/>
                <w:b/>
                <w:bCs/>
                <w:szCs w:val="24"/>
              </w:rPr>
              <w:t>技术参数和产品选型满分</w:t>
            </w:r>
            <w:r w:rsidRPr="0017258F">
              <w:rPr>
                <w:rFonts w:ascii="Times New Roman" w:eastAsia="宋体" w:hAnsi="Times New Roman" w:cs="Times New Roman" w:hint="eastAsia"/>
                <w:b/>
                <w:bCs/>
                <w:szCs w:val="24"/>
              </w:rPr>
              <w:t>40</w:t>
            </w:r>
            <w:r w:rsidRPr="0017258F">
              <w:rPr>
                <w:rFonts w:ascii="Times New Roman" w:eastAsia="宋体" w:hAnsi="Times New Roman" w:cs="Times New Roman" w:hint="eastAsia"/>
                <w:b/>
                <w:bCs/>
                <w:szCs w:val="24"/>
              </w:rPr>
              <w:t>分，其中标注“★”号的技术指标共</w:t>
            </w:r>
            <w:r w:rsidRPr="0017258F">
              <w:rPr>
                <w:rFonts w:ascii="Times New Roman" w:eastAsia="宋体" w:hAnsi="Times New Roman" w:cs="Times New Roman" w:hint="eastAsia"/>
                <w:b/>
                <w:bCs/>
                <w:szCs w:val="24"/>
              </w:rPr>
              <w:t>9</w:t>
            </w:r>
            <w:r w:rsidRPr="0017258F">
              <w:rPr>
                <w:rFonts w:ascii="Times New Roman" w:eastAsia="宋体" w:hAnsi="Times New Roman" w:cs="Times New Roman" w:hint="eastAsia"/>
                <w:b/>
                <w:bCs/>
                <w:szCs w:val="24"/>
              </w:rPr>
              <w:t>个，</w:t>
            </w:r>
            <w:r w:rsidRPr="0017258F">
              <w:rPr>
                <w:rFonts w:ascii="Times New Roman" w:eastAsia="宋体" w:hAnsi="Times New Roman" w:cs="Times New Roman" w:hint="eastAsia"/>
                <w:b/>
                <w:bCs/>
                <w:szCs w:val="24"/>
              </w:rPr>
              <w:t>36</w:t>
            </w:r>
            <w:r w:rsidRPr="0017258F">
              <w:rPr>
                <w:rFonts w:ascii="Times New Roman" w:eastAsia="宋体" w:hAnsi="Times New Roman" w:cs="Times New Roman" w:hint="eastAsia"/>
                <w:b/>
                <w:bCs/>
                <w:szCs w:val="24"/>
              </w:rPr>
              <w:t>分；非标注“★”号的技术指标</w:t>
            </w:r>
            <w:r w:rsidRPr="0017258F">
              <w:rPr>
                <w:rFonts w:ascii="Times New Roman" w:eastAsia="宋体" w:hAnsi="Times New Roman" w:cs="Times New Roman" w:hint="eastAsia"/>
                <w:b/>
                <w:bCs/>
                <w:szCs w:val="24"/>
              </w:rPr>
              <w:t>4</w:t>
            </w:r>
            <w:r w:rsidRPr="0017258F">
              <w:rPr>
                <w:rFonts w:ascii="Times New Roman" w:eastAsia="宋体" w:hAnsi="Times New Roman" w:cs="Times New Roman" w:hint="eastAsia"/>
                <w:b/>
                <w:bCs/>
                <w:szCs w:val="24"/>
              </w:rPr>
              <w:t>分。</w:t>
            </w:r>
          </w:p>
          <w:p w14:paraId="1EFFCE9C" w14:textId="77777777" w:rsidR="00855252" w:rsidRPr="0017258F" w:rsidRDefault="00855252" w:rsidP="00855252">
            <w:pPr>
              <w:spacing w:line="360" w:lineRule="auto"/>
              <w:jc w:val="left"/>
              <w:rPr>
                <w:rFonts w:ascii="Times New Roman" w:eastAsia="宋体" w:hAnsi="Times New Roman" w:cs="Times New Roman"/>
                <w:szCs w:val="24"/>
              </w:rPr>
            </w:pPr>
            <w:r w:rsidRPr="0017258F">
              <w:rPr>
                <w:rFonts w:ascii="Times New Roman" w:eastAsia="宋体" w:hAnsi="Times New Roman" w:cs="Times New Roman" w:hint="eastAsia"/>
                <w:szCs w:val="24"/>
              </w:rPr>
              <w:t>1.</w:t>
            </w:r>
            <w:r w:rsidRPr="0017258F">
              <w:rPr>
                <w:rFonts w:ascii="Times New Roman" w:eastAsia="宋体" w:hAnsi="Times New Roman" w:cs="Times New Roman" w:hint="eastAsia"/>
                <w:szCs w:val="24"/>
              </w:rPr>
              <w:t>标注“★”号的技术指标全部满足招标文件技术要求得</w:t>
            </w:r>
            <w:r w:rsidRPr="0017258F">
              <w:rPr>
                <w:rFonts w:ascii="Times New Roman" w:eastAsia="宋体" w:hAnsi="Times New Roman" w:cs="Times New Roman" w:hint="eastAsia"/>
                <w:szCs w:val="24"/>
              </w:rPr>
              <w:t>36</w:t>
            </w:r>
            <w:r w:rsidRPr="0017258F">
              <w:rPr>
                <w:rFonts w:ascii="Times New Roman" w:eastAsia="宋体" w:hAnsi="Times New Roman" w:cs="Times New Roman" w:hint="eastAsia"/>
                <w:szCs w:val="24"/>
              </w:rPr>
              <w:t>分，每有一项不满足或无证明材料扣</w:t>
            </w:r>
            <w:r w:rsidRPr="0017258F">
              <w:rPr>
                <w:rFonts w:ascii="Times New Roman" w:eastAsia="宋体" w:hAnsi="Times New Roman" w:cs="Times New Roman" w:hint="eastAsia"/>
                <w:szCs w:val="24"/>
              </w:rPr>
              <w:t>4</w:t>
            </w:r>
            <w:r w:rsidRPr="0017258F">
              <w:rPr>
                <w:rFonts w:ascii="Times New Roman" w:eastAsia="宋体" w:hAnsi="Times New Roman" w:cs="Times New Roman" w:hint="eastAsia"/>
                <w:szCs w:val="24"/>
              </w:rPr>
              <w:t>分，</w:t>
            </w:r>
            <w:r w:rsidRPr="0017258F">
              <w:rPr>
                <w:rFonts w:ascii="Times New Roman" w:eastAsia="宋体" w:hAnsi="Times New Roman" w:cs="Times New Roman" w:hint="eastAsia"/>
                <w:szCs w:val="24"/>
              </w:rPr>
              <w:t>36</w:t>
            </w:r>
            <w:r w:rsidRPr="0017258F">
              <w:rPr>
                <w:rFonts w:ascii="Times New Roman" w:eastAsia="宋体" w:hAnsi="Times New Roman" w:cs="Times New Roman" w:hint="eastAsia"/>
                <w:szCs w:val="24"/>
              </w:rPr>
              <w:t>分扣完为止。</w:t>
            </w:r>
          </w:p>
          <w:p w14:paraId="56A60306" w14:textId="77777777" w:rsidR="00855252" w:rsidRPr="0017258F" w:rsidRDefault="00855252" w:rsidP="00855252">
            <w:pPr>
              <w:spacing w:line="360" w:lineRule="auto"/>
              <w:jc w:val="left"/>
              <w:rPr>
                <w:rFonts w:ascii="Times New Roman" w:eastAsia="宋体" w:hAnsi="Times New Roman" w:cs="Times New Roman"/>
                <w:szCs w:val="24"/>
              </w:rPr>
            </w:pPr>
            <w:r w:rsidRPr="0017258F">
              <w:rPr>
                <w:rFonts w:ascii="Times New Roman" w:eastAsia="宋体" w:hAnsi="Times New Roman" w:cs="Times New Roman" w:hint="eastAsia"/>
                <w:szCs w:val="24"/>
              </w:rPr>
              <w:t>2.</w:t>
            </w:r>
            <w:r w:rsidRPr="0017258F">
              <w:rPr>
                <w:rFonts w:ascii="Times New Roman" w:eastAsia="宋体" w:hAnsi="Times New Roman" w:cs="Times New Roman" w:hint="eastAsia"/>
                <w:szCs w:val="24"/>
              </w:rPr>
              <w:t>非标注“★”号的技术指标全部满足招标文件技术要求得</w:t>
            </w:r>
            <w:r w:rsidRPr="0017258F">
              <w:rPr>
                <w:rFonts w:ascii="Times New Roman" w:eastAsia="宋体" w:hAnsi="Times New Roman" w:cs="Times New Roman" w:hint="eastAsia"/>
                <w:szCs w:val="24"/>
              </w:rPr>
              <w:t>4</w:t>
            </w:r>
            <w:r w:rsidRPr="0017258F">
              <w:rPr>
                <w:rFonts w:ascii="Times New Roman" w:eastAsia="宋体" w:hAnsi="Times New Roman" w:cs="Times New Roman" w:hint="eastAsia"/>
                <w:szCs w:val="24"/>
              </w:rPr>
              <w:t>分，</w:t>
            </w:r>
            <w:r w:rsidRPr="0017258F">
              <w:rPr>
                <w:rFonts w:ascii="Times New Roman" w:eastAsia="宋体" w:hAnsi="Times New Roman" w:cs="Times New Roman" w:hint="eastAsia"/>
                <w:szCs w:val="24"/>
              </w:rPr>
              <w:t>1-3</w:t>
            </w:r>
            <w:r w:rsidRPr="0017258F">
              <w:rPr>
                <w:rFonts w:ascii="Times New Roman" w:eastAsia="宋体" w:hAnsi="Times New Roman" w:cs="Times New Roman" w:hint="eastAsia"/>
                <w:szCs w:val="24"/>
              </w:rPr>
              <w:t>条不满足得</w:t>
            </w:r>
            <w:r w:rsidRPr="0017258F">
              <w:rPr>
                <w:rFonts w:ascii="Times New Roman" w:eastAsia="宋体" w:hAnsi="Times New Roman" w:cs="Times New Roman" w:hint="eastAsia"/>
                <w:szCs w:val="24"/>
              </w:rPr>
              <w:t>3</w:t>
            </w:r>
            <w:r w:rsidRPr="0017258F">
              <w:rPr>
                <w:rFonts w:ascii="Times New Roman" w:eastAsia="宋体" w:hAnsi="Times New Roman" w:cs="Times New Roman" w:hint="eastAsia"/>
                <w:szCs w:val="24"/>
              </w:rPr>
              <w:t>分，</w:t>
            </w:r>
            <w:r w:rsidRPr="0017258F">
              <w:rPr>
                <w:rFonts w:ascii="Times New Roman" w:eastAsia="宋体" w:hAnsi="Times New Roman" w:cs="Times New Roman" w:hint="eastAsia"/>
                <w:szCs w:val="24"/>
              </w:rPr>
              <w:t>4-6</w:t>
            </w:r>
            <w:r w:rsidRPr="0017258F">
              <w:rPr>
                <w:rFonts w:ascii="Times New Roman" w:eastAsia="宋体" w:hAnsi="Times New Roman" w:cs="Times New Roman" w:hint="eastAsia"/>
                <w:szCs w:val="24"/>
              </w:rPr>
              <w:t>条不满足得</w:t>
            </w:r>
            <w:r w:rsidRPr="0017258F">
              <w:rPr>
                <w:rFonts w:ascii="Times New Roman" w:eastAsia="宋体" w:hAnsi="Times New Roman" w:cs="Times New Roman" w:hint="eastAsia"/>
                <w:szCs w:val="24"/>
              </w:rPr>
              <w:t>2</w:t>
            </w:r>
            <w:r w:rsidRPr="0017258F">
              <w:rPr>
                <w:rFonts w:ascii="Times New Roman" w:eastAsia="宋体" w:hAnsi="Times New Roman" w:cs="Times New Roman" w:hint="eastAsia"/>
                <w:szCs w:val="24"/>
              </w:rPr>
              <w:t>分，</w:t>
            </w:r>
            <w:r w:rsidRPr="0017258F">
              <w:rPr>
                <w:rFonts w:ascii="Times New Roman" w:eastAsia="宋体" w:hAnsi="Times New Roman" w:cs="Times New Roman" w:hint="eastAsia"/>
                <w:szCs w:val="24"/>
              </w:rPr>
              <w:t>7-9</w:t>
            </w:r>
            <w:r w:rsidRPr="0017258F">
              <w:rPr>
                <w:rFonts w:ascii="Times New Roman" w:eastAsia="宋体" w:hAnsi="Times New Roman" w:cs="Times New Roman" w:hint="eastAsia"/>
                <w:szCs w:val="24"/>
              </w:rPr>
              <w:t>条不满足得</w:t>
            </w:r>
            <w:r w:rsidRPr="0017258F">
              <w:rPr>
                <w:rFonts w:ascii="Times New Roman" w:eastAsia="宋体" w:hAnsi="Times New Roman" w:cs="Times New Roman" w:hint="eastAsia"/>
                <w:szCs w:val="24"/>
              </w:rPr>
              <w:t>1</w:t>
            </w:r>
            <w:r w:rsidRPr="0017258F">
              <w:rPr>
                <w:rFonts w:ascii="Times New Roman" w:eastAsia="宋体" w:hAnsi="Times New Roman" w:cs="Times New Roman" w:hint="eastAsia"/>
                <w:szCs w:val="24"/>
              </w:rPr>
              <w:t>分，大于</w:t>
            </w:r>
            <w:r w:rsidRPr="0017258F">
              <w:rPr>
                <w:rFonts w:ascii="Times New Roman" w:eastAsia="宋体" w:hAnsi="Times New Roman" w:cs="Times New Roman" w:hint="eastAsia"/>
                <w:szCs w:val="24"/>
              </w:rPr>
              <w:t>9</w:t>
            </w:r>
            <w:r w:rsidRPr="0017258F">
              <w:rPr>
                <w:rFonts w:ascii="Times New Roman" w:eastAsia="宋体" w:hAnsi="Times New Roman" w:cs="Times New Roman" w:hint="eastAsia"/>
                <w:szCs w:val="24"/>
              </w:rPr>
              <w:t>条不满足不得分。</w:t>
            </w:r>
          </w:p>
          <w:p w14:paraId="39CEDA8B" w14:textId="77777777" w:rsidR="00855252" w:rsidRPr="0017258F" w:rsidRDefault="00855252" w:rsidP="00855252">
            <w:pPr>
              <w:spacing w:line="360" w:lineRule="auto"/>
              <w:jc w:val="left"/>
              <w:rPr>
                <w:rFonts w:ascii="Times New Roman" w:eastAsia="宋体" w:hAnsi="Times New Roman" w:cs="Times New Roman"/>
                <w:szCs w:val="24"/>
              </w:rPr>
            </w:pPr>
            <w:r w:rsidRPr="0017258F">
              <w:rPr>
                <w:rFonts w:ascii="Times New Roman" w:eastAsia="宋体" w:hAnsi="Times New Roman" w:cs="Times New Roman" w:hint="eastAsia"/>
                <w:szCs w:val="24"/>
              </w:rPr>
              <w:t>注：</w:t>
            </w:r>
          </w:p>
          <w:p w14:paraId="4FA2C669" w14:textId="77777777" w:rsidR="00855252" w:rsidRPr="0017258F" w:rsidRDefault="00855252" w:rsidP="00855252">
            <w:pPr>
              <w:spacing w:line="360" w:lineRule="auto"/>
              <w:jc w:val="left"/>
              <w:rPr>
                <w:rFonts w:ascii="Times New Roman" w:eastAsia="宋体" w:hAnsi="Times New Roman" w:cs="Times New Roman"/>
                <w:szCs w:val="24"/>
              </w:rPr>
            </w:pPr>
            <w:r w:rsidRPr="0017258F">
              <w:rPr>
                <w:rFonts w:ascii="Times New Roman" w:eastAsia="宋体" w:hAnsi="Times New Roman" w:cs="Times New Roman" w:hint="eastAsia"/>
                <w:szCs w:val="24"/>
              </w:rPr>
              <w:t>1</w:t>
            </w:r>
            <w:r w:rsidRPr="0017258F">
              <w:rPr>
                <w:rFonts w:ascii="Times New Roman" w:eastAsia="宋体" w:hAnsi="Times New Roman" w:cs="Times New Roman" w:hint="eastAsia"/>
                <w:szCs w:val="24"/>
              </w:rPr>
              <w:t>、招标文件中的加“★”项（重要技术指标项）供应商应在投标文</w:t>
            </w:r>
            <w:r w:rsidRPr="0017258F">
              <w:rPr>
                <w:rFonts w:ascii="Times New Roman" w:eastAsia="宋体" w:hAnsi="Times New Roman" w:cs="Times New Roman" w:hint="eastAsia"/>
                <w:szCs w:val="24"/>
              </w:rPr>
              <w:lastRenderedPageBreak/>
              <w:t>件中提供其投标产品的客观证据材料（采购项目清单及技术参数要求中明确要求提供的资料。上述客观证据材料（技术支持资料）包括（不限于）：</w:t>
            </w:r>
            <w:r w:rsidRPr="0017258F">
              <w:rPr>
                <w:rFonts w:ascii="宋体" w:eastAsia="宋体" w:hAnsi="宋体" w:cs="宋体" w:hint="eastAsia"/>
                <w:b/>
              </w:rPr>
              <w:t>国家认可的检验检测认证机构出具的认证证书、检测报告，或者投标产品制造商公开发布的印刷技术资料（彩页或技术白皮书）、设备实物图片，或者投标产品</w:t>
            </w:r>
            <w:proofErr w:type="gramStart"/>
            <w:r w:rsidRPr="0017258F">
              <w:rPr>
                <w:rFonts w:ascii="宋体" w:eastAsia="宋体" w:hAnsi="宋体" w:cs="宋体" w:hint="eastAsia"/>
                <w:b/>
              </w:rPr>
              <w:t>制造商官网发布</w:t>
            </w:r>
            <w:proofErr w:type="gramEnd"/>
            <w:r w:rsidRPr="0017258F">
              <w:rPr>
                <w:rFonts w:ascii="宋体" w:eastAsia="宋体" w:hAnsi="宋体" w:cs="宋体" w:hint="eastAsia"/>
                <w:b/>
              </w:rPr>
              <w:t>的技术资料</w:t>
            </w:r>
            <w:proofErr w:type="gramStart"/>
            <w:r w:rsidRPr="0017258F">
              <w:rPr>
                <w:rFonts w:ascii="宋体" w:eastAsia="宋体" w:hAnsi="宋体" w:cs="宋体" w:hint="eastAsia"/>
                <w:b/>
              </w:rPr>
              <w:t>网页版</w:t>
            </w:r>
            <w:proofErr w:type="gramEnd"/>
            <w:r w:rsidRPr="0017258F">
              <w:rPr>
                <w:rFonts w:ascii="宋体" w:eastAsia="宋体" w:hAnsi="宋体" w:cs="宋体" w:hint="eastAsia"/>
                <w:b/>
              </w:rPr>
              <w:t>打印件（显示网页网址），或仪器使用说明书或厂家出具的技术证明文件。</w:t>
            </w:r>
            <w:r w:rsidRPr="0017258F">
              <w:rPr>
                <w:rFonts w:ascii="Times New Roman" w:eastAsia="宋体" w:hAnsi="Times New Roman" w:cs="Times New Roman" w:hint="eastAsia"/>
                <w:szCs w:val="24"/>
              </w:rPr>
              <w:t>认证证书、检测报告与印刷技术资料、</w:t>
            </w:r>
            <w:proofErr w:type="gramStart"/>
            <w:r w:rsidRPr="0017258F">
              <w:rPr>
                <w:rFonts w:ascii="Times New Roman" w:eastAsia="宋体" w:hAnsi="Times New Roman" w:cs="Times New Roman" w:hint="eastAsia"/>
                <w:szCs w:val="24"/>
              </w:rPr>
              <w:t>官网技术</w:t>
            </w:r>
            <w:proofErr w:type="gramEnd"/>
            <w:r w:rsidRPr="0017258F">
              <w:rPr>
                <w:rFonts w:ascii="Times New Roman" w:eastAsia="宋体" w:hAnsi="Times New Roman" w:cs="Times New Roman" w:hint="eastAsia"/>
                <w:szCs w:val="24"/>
              </w:rPr>
              <w:t>资料不一致时，以认证证书、检测报告为准。对于非标准和非通用的产品，供应商也可以提供此前完成的类似项目的合同技术规格及最终的性能检验报告（应加盖用户单位公章）作为客观证据材料。上述客观证据材料应是中文，如是外文应提供对应的中文翻译说明，评标以中文翻译内容为准。货物需求中对证明资料有具体要求的，按其要求提供。</w:t>
            </w:r>
          </w:p>
          <w:p w14:paraId="32A281A9" w14:textId="77777777" w:rsidR="00855252" w:rsidRPr="0017258F" w:rsidRDefault="00855252" w:rsidP="00855252">
            <w:pPr>
              <w:adjustRightInd w:val="0"/>
              <w:snapToGrid w:val="0"/>
              <w:spacing w:line="360" w:lineRule="auto"/>
              <w:ind w:firstLine="420"/>
              <w:rPr>
                <w:rFonts w:ascii="宋体" w:eastAsia="宋体" w:hAnsi="宋体" w:cs="宋体"/>
              </w:rPr>
            </w:pPr>
            <w:r w:rsidRPr="0017258F">
              <w:rPr>
                <w:rFonts w:ascii="Times New Roman" w:eastAsia="宋体" w:hAnsi="Times New Roman" w:cs="Times New Roman" w:hint="eastAsia"/>
                <w:szCs w:val="24"/>
              </w:rPr>
              <w:t>2</w:t>
            </w:r>
            <w:r w:rsidRPr="0017258F">
              <w:rPr>
                <w:rFonts w:ascii="Times New Roman" w:eastAsia="宋体" w:hAnsi="Times New Roman" w:cs="Times New Roman" w:hint="eastAsia"/>
                <w:szCs w:val="24"/>
              </w:rPr>
              <w:t>、“★”号及未标“★”号的参数，偏离情况在“技术偏离表”中列明。</w:t>
            </w:r>
            <w:r w:rsidRPr="0017258F">
              <w:rPr>
                <w:rFonts w:ascii="宋体" w:eastAsia="宋体" w:hAnsi="宋体" w:cs="宋体" w:hint="eastAsia"/>
                <w:b/>
              </w:rPr>
              <w:t>带“★”项项参数需在备注中注明在客观证据材料中的位置或页码。</w:t>
            </w:r>
          </w:p>
        </w:tc>
      </w:tr>
      <w:tr w:rsidR="0017258F" w:rsidRPr="0017258F" w14:paraId="58F8922D" w14:textId="77777777" w:rsidTr="003D525D">
        <w:trPr>
          <w:jc w:val="center"/>
        </w:trPr>
        <w:tc>
          <w:tcPr>
            <w:tcW w:w="1216" w:type="dxa"/>
            <w:vMerge w:val="restart"/>
            <w:noWrap/>
            <w:vAlign w:val="center"/>
          </w:tcPr>
          <w:p w14:paraId="1D5C6720" w14:textId="77777777" w:rsidR="00855252" w:rsidRPr="0017258F" w:rsidRDefault="00855252" w:rsidP="0026251F">
            <w:pPr>
              <w:spacing w:line="360" w:lineRule="auto"/>
              <w:ind w:firstLineChars="8" w:firstLine="17"/>
              <w:jc w:val="center"/>
              <w:rPr>
                <w:rFonts w:ascii="宋体" w:eastAsia="宋体" w:hAnsi="宋体" w:cs="宋体"/>
                <w:b/>
                <w:kern w:val="0"/>
                <w:szCs w:val="21"/>
              </w:rPr>
            </w:pPr>
            <w:r w:rsidRPr="0017258F">
              <w:rPr>
                <w:rFonts w:ascii="宋体" w:eastAsia="宋体" w:hAnsi="宋体" w:cs="宋体" w:hint="eastAsia"/>
                <w:b/>
                <w:kern w:val="0"/>
                <w:szCs w:val="21"/>
              </w:rPr>
              <w:lastRenderedPageBreak/>
              <w:t>综合部分（</w:t>
            </w:r>
            <w:r w:rsidR="0026251F" w:rsidRPr="0017258F">
              <w:rPr>
                <w:rFonts w:ascii="宋体" w:eastAsia="宋体" w:hAnsi="宋体" w:cs="宋体" w:hint="eastAsia"/>
                <w:b/>
                <w:kern w:val="0"/>
                <w:szCs w:val="21"/>
              </w:rPr>
              <w:t>3</w:t>
            </w:r>
            <w:r w:rsidRPr="0017258F">
              <w:rPr>
                <w:rFonts w:ascii="宋体" w:eastAsia="宋体" w:hAnsi="宋体" w:cs="宋体" w:hint="eastAsia"/>
                <w:b/>
                <w:kern w:val="0"/>
                <w:szCs w:val="21"/>
              </w:rPr>
              <w:t>0分）</w:t>
            </w:r>
          </w:p>
        </w:tc>
        <w:tc>
          <w:tcPr>
            <w:tcW w:w="1134" w:type="dxa"/>
            <w:noWrap/>
            <w:vAlign w:val="center"/>
          </w:tcPr>
          <w:p w14:paraId="7CECF93C" w14:textId="77777777" w:rsidR="00855252" w:rsidRPr="0017258F" w:rsidRDefault="00855252" w:rsidP="003D525D">
            <w:pPr>
              <w:widowControl/>
              <w:spacing w:line="360" w:lineRule="auto"/>
              <w:jc w:val="center"/>
              <w:rPr>
                <w:rFonts w:ascii="宋体" w:eastAsia="宋体" w:hAnsi="宋体" w:cs="宋体"/>
                <w:kern w:val="0"/>
                <w:szCs w:val="21"/>
              </w:rPr>
            </w:pPr>
            <w:r w:rsidRPr="0017258F">
              <w:rPr>
                <w:rFonts w:ascii="宋体" w:eastAsia="宋体" w:hAnsi="宋体" w:cs="宋体" w:hint="eastAsia"/>
                <w:kern w:val="0"/>
                <w:szCs w:val="21"/>
              </w:rPr>
              <w:t>业绩</w:t>
            </w:r>
          </w:p>
        </w:tc>
        <w:tc>
          <w:tcPr>
            <w:tcW w:w="745" w:type="dxa"/>
            <w:vAlign w:val="center"/>
          </w:tcPr>
          <w:p w14:paraId="2A225EFF" w14:textId="77777777" w:rsidR="00855252" w:rsidRPr="0017258F" w:rsidRDefault="00855252" w:rsidP="003D525D">
            <w:pPr>
              <w:spacing w:line="360" w:lineRule="auto"/>
              <w:jc w:val="center"/>
              <w:rPr>
                <w:rFonts w:ascii="宋体" w:eastAsia="宋体" w:hAnsi="宋体" w:cs="宋体"/>
                <w:kern w:val="0"/>
                <w:szCs w:val="21"/>
              </w:rPr>
            </w:pPr>
            <w:r w:rsidRPr="0017258F">
              <w:rPr>
                <w:rFonts w:ascii="宋体" w:eastAsia="宋体" w:hAnsi="宋体" w:cs="宋体" w:hint="eastAsia"/>
                <w:kern w:val="0"/>
                <w:szCs w:val="21"/>
              </w:rPr>
              <w:t>2</w:t>
            </w:r>
          </w:p>
        </w:tc>
        <w:tc>
          <w:tcPr>
            <w:tcW w:w="6508" w:type="dxa"/>
            <w:vAlign w:val="center"/>
          </w:tcPr>
          <w:p w14:paraId="03A31B35" w14:textId="77777777" w:rsidR="00855252" w:rsidRPr="0017258F" w:rsidRDefault="00855252" w:rsidP="003D525D">
            <w:pPr>
              <w:widowControl/>
              <w:spacing w:line="360" w:lineRule="auto"/>
              <w:ind w:firstLine="420"/>
              <w:jc w:val="left"/>
              <w:rPr>
                <w:rFonts w:ascii="宋体" w:eastAsia="宋体" w:hAnsi="宋体" w:cs="宋体"/>
              </w:rPr>
            </w:pPr>
            <w:r w:rsidRPr="0017258F">
              <w:rPr>
                <w:rFonts w:ascii="宋体" w:eastAsia="宋体" w:hAnsi="宋体" w:cs="宋体" w:hint="eastAsia"/>
              </w:rPr>
              <w:t>投标人自2022年1月1日以来（以合同签订时间为准），承担</w:t>
            </w:r>
            <w:proofErr w:type="gramStart"/>
            <w:r w:rsidRPr="0017258F">
              <w:rPr>
                <w:rFonts w:ascii="宋体" w:eastAsia="宋体" w:hAnsi="宋体" w:cs="宋体" w:hint="eastAsia"/>
              </w:rPr>
              <w:t>过</w:t>
            </w:r>
            <w:r w:rsidRPr="0017258F">
              <w:rPr>
                <w:rFonts w:ascii="宋体" w:eastAsia="宋体" w:hAnsi="宋体" w:cs="宋体" w:hint="eastAsia"/>
                <w:kern w:val="0"/>
                <w:szCs w:val="21"/>
              </w:rPr>
              <w:t>科研</w:t>
            </w:r>
            <w:proofErr w:type="gramEnd"/>
            <w:r w:rsidRPr="0017258F">
              <w:rPr>
                <w:rFonts w:ascii="宋体" w:eastAsia="宋体" w:hAnsi="宋体" w:cs="宋体" w:hint="eastAsia"/>
                <w:kern w:val="0"/>
                <w:szCs w:val="21"/>
              </w:rPr>
              <w:t>仪器设备类</w:t>
            </w:r>
            <w:r w:rsidRPr="0017258F">
              <w:rPr>
                <w:rFonts w:ascii="宋体" w:eastAsia="宋体" w:hAnsi="宋体" w:cs="宋体" w:hint="eastAsia"/>
              </w:rPr>
              <w:t>的供货合同业绩，每有1个得1分，最多得2分。</w:t>
            </w:r>
          </w:p>
          <w:p w14:paraId="23576712" w14:textId="77777777" w:rsidR="00855252" w:rsidRPr="0017258F" w:rsidRDefault="00855252" w:rsidP="003D525D">
            <w:pPr>
              <w:widowControl/>
              <w:spacing w:line="360" w:lineRule="auto"/>
              <w:ind w:firstLine="422"/>
              <w:jc w:val="left"/>
              <w:rPr>
                <w:rFonts w:ascii="宋体" w:eastAsia="宋体" w:hAnsi="宋体" w:cs="宋体"/>
                <w:b/>
                <w:bCs/>
              </w:rPr>
            </w:pPr>
            <w:r w:rsidRPr="0017258F">
              <w:rPr>
                <w:rFonts w:ascii="宋体" w:eastAsia="宋体" w:hAnsi="宋体" w:cs="宋体" w:hint="eastAsia"/>
                <w:b/>
                <w:bCs/>
              </w:rPr>
              <w:t>注：1.完整的业绩证明文件应同时附中标（成交）通知书扫描件、中标（成交）公告截图、完整合同扫描件、验收报告或使用报告扫描件；</w:t>
            </w:r>
          </w:p>
          <w:p w14:paraId="6B19D476" w14:textId="77777777" w:rsidR="00855252" w:rsidRPr="0017258F" w:rsidRDefault="00855252" w:rsidP="003D525D">
            <w:pPr>
              <w:widowControl/>
              <w:spacing w:line="360" w:lineRule="auto"/>
              <w:ind w:firstLine="422"/>
              <w:jc w:val="left"/>
              <w:rPr>
                <w:rFonts w:ascii="宋体" w:eastAsia="宋体" w:hAnsi="宋体" w:cs="宋体"/>
              </w:rPr>
            </w:pPr>
            <w:r w:rsidRPr="0017258F">
              <w:rPr>
                <w:rFonts w:ascii="宋体" w:eastAsia="宋体" w:hAnsi="宋体" w:cs="宋体" w:hint="eastAsia"/>
                <w:b/>
                <w:bCs/>
              </w:rPr>
              <w:t>2.在投标文件中按以上要求附清晰且完整的复印件/</w:t>
            </w:r>
            <w:proofErr w:type="gramStart"/>
            <w:r w:rsidRPr="0017258F">
              <w:rPr>
                <w:rFonts w:ascii="宋体" w:eastAsia="宋体" w:hAnsi="宋体" w:cs="宋体" w:hint="eastAsia"/>
                <w:b/>
                <w:bCs/>
              </w:rPr>
              <w:t>扫描件并加盖</w:t>
            </w:r>
            <w:proofErr w:type="gramEnd"/>
            <w:r w:rsidRPr="0017258F">
              <w:rPr>
                <w:rFonts w:ascii="宋体" w:eastAsia="宋体" w:hAnsi="宋体" w:cs="宋体" w:hint="eastAsia"/>
                <w:b/>
                <w:bCs/>
              </w:rPr>
              <w:t>公章/电子章，否则不得分。</w:t>
            </w:r>
          </w:p>
        </w:tc>
      </w:tr>
      <w:tr w:rsidR="0017258F" w:rsidRPr="0017258F" w14:paraId="3D5FA132" w14:textId="77777777" w:rsidTr="003D525D">
        <w:trPr>
          <w:jc w:val="center"/>
        </w:trPr>
        <w:tc>
          <w:tcPr>
            <w:tcW w:w="1216" w:type="dxa"/>
            <w:vMerge/>
            <w:noWrap/>
            <w:vAlign w:val="center"/>
          </w:tcPr>
          <w:p w14:paraId="530CA3FC" w14:textId="77777777" w:rsidR="00855252" w:rsidRPr="0017258F" w:rsidRDefault="00855252" w:rsidP="003D525D">
            <w:pPr>
              <w:spacing w:line="360" w:lineRule="auto"/>
              <w:ind w:firstLine="420"/>
              <w:jc w:val="center"/>
              <w:rPr>
                <w:rFonts w:ascii="宋体" w:eastAsia="宋体" w:hAnsi="宋体" w:cs="宋体"/>
                <w:kern w:val="0"/>
                <w:szCs w:val="21"/>
              </w:rPr>
            </w:pPr>
          </w:p>
        </w:tc>
        <w:tc>
          <w:tcPr>
            <w:tcW w:w="1134" w:type="dxa"/>
            <w:noWrap/>
            <w:vAlign w:val="center"/>
          </w:tcPr>
          <w:p w14:paraId="26FBDA02" w14:textId="77777777" w:rsidR="00855252" w:rsidRPr="0017258F" w:rsidRDefault="00855252" w:rsidP="003D525D">
            <w:pPr>
              <w:spacing w:line="360" w:lineRule="auto"/>
              <w:jc w:val="center"/>
              <w:rPr>
                <w:rFonts w:ascii="宋体" w:eastAsia="宋体" w:hAnsi="宋体" w:cs="宋体"/>
                <w:szCs w:val="21"/>
              </w:rPr>
            </w:pPr>
            <w:r w:rsidRPr="0017258F">
              <w:rPr>
                <w:rFonts w:ascii="宋体" w:eastAsia="宋体" w:hAnsi="宋体" w:cs="宋体" w:hint="eastAsia"/>
                <w:szCs w:val="21"/>
              </w:rPr>
              <w:t>节约能源、保护环境政策</w:t>
            </w:r>
          </w:p>
        </w:tc>
        <w:tc>
          <w:tcPr>
            <w:tcW w:w="745" w:type="dxa"/>
            <w:vAlign w:val="center"/>
          </w:tcPr>
          <w:p w14:paraId="26E741F0" w14:textId="77777777" w:rsidR="00855252" w:rsidRPr="0017258F" w:rsidRDefault="00855252" w:rsidP="003D525D">
            <w:pPr>
              <w:spacing w:line="360" w:lineRule="auto"/>
              <w:jc w:val="center"/>
              <w:rPr>
                <w:rFonts w:ascii="宋体" w:eastAsia="宋体" w:hAnsi="宋体" w:cs="宋体"/>
                <w:szCs w:val="21"/>
              </w:rPr>
            </w:pPr>
            <w:r w:rsidRPr="0017258F">
              <w:rPr>
                <w:rFonts w:ascii="宋体" w:eastAsia="宋体" w:hAnsi="宋体" w:cs="宋体" w:hint="eastAsia"/>
                <w:szCs w:val="21"/>
              </w:rPr>
              <w:t>1</w:t>
            </w:r>
          </w:p>
        </w:tc>
        <w:tc>
          <w:tcPr>
            <w:tcW w:w="6508" w:type="dxa"/>
            <w:vAlign w:val="center"/>
          </w:tcPr>
          <w:p w14:paraId="10D96B68" w14:textId="77777777" w:rsidR="00855252" w:rsidRPr="0017258F" w:rsidRDefault="00855252" w:rsidP="003D525D">
            <w:pPr>
              <w:widowControl/>
              <w:spacing w:line="360" w:lineRule="auto"/>
              <w:ind w:firstLine="420"/>
              <w:jc w:val="left"/>
              <w:rPr>
                <w:rFonts w:ascii="宋体" w:eastAsia="宋体" w:hAnsi="宋体" w:cs="宋体"/>
                <w:bCs/>
              </w:rPr>
            </w:pPr>
            <w:r w:rsidRPr="0017258F">
              <w:rPr>
                <w:rFonts w:ascii="宋体" w:eastAsia="宋体" w:hAnsi="宋体" w:cs="宋体" w:hint="eastAsia"/>
                <w:bCs/>
              </w:rPr>
              <w:t>1.除政府强制采购的节能产品外，供应商所投产品属于“节能产品政府采购品目清单”优先采购产品，响应文件中提供具有国家确定的认证机构出具的、处于有效期之内的节能产品认证证书，得0.5分。</w:t>
            </w:r>
          </w:p>
          <w:p w14:paraId="7FFA38BD" w14:textId="77777777" w:rsidR="00855252" w:rsidRPr="0017258F" w:rsidRDefault="00855252" w:rsidP="003D525D">
            <w:pPr>
              <w:widowControl/>
              <w:spacing w:line="360" w:lineRule="auto"/>
              <w:ind w:firstLine="420"/>
              <w:jc w:val="left"/>
              <w:rPr>
                <w:rFonts w:ascii="宋体" w:eastAsia="宋体" w:hAnsi="宋体" w:cs="宋体"/>
                <w:szCs w:val="21"/>
              </w:rPr>
            </w:pPr>
            <w:r w:rsidRPr="0017258F">
              <w:rPr>
                <w:rFonts w:ascii="宋体" w:eastAsia="宋体" w:hAnsi="宋体" w:cs="宋体" w:hint="eastAsia"/>
                <w:bCs/>
              </w:rPr>
              <w:t>2. 供应商所投产品属于“环境标志产品政府采购品目清单”内产品，响应文件中提供具有国家确定的认证机构出具的、处于有效期之内的环境标志产品认证证书，得0.5分。</w:t>
            </w:r>
          </w:p>
        </w:tc>
      </w:tr>
      <w:tr w:rsidR="0017258F" w:rsidRPr="0017258F" w14:paraId="26CAA93B" w14:textId="77777777" w:rsidTr="003D525D">
        <w:trPr>
          <w:jc w:val="center"/>
        </w:trPr>
        <w:tc>
          <w:tcPr>
            <w:tcW w:w="1216" w:type="dxa"/>
            <w:vMerge/>
            <w:noWrap/>
            <w:vAlign w:val="center"/>
          </w:tcPr>
          <w:p w14:paraId="18B7E2CB" w14:textId="77777777" w:rsidR="00855252" w:rsidRPr="0017258F" w:rsidRDefault="00855252" w:rsidP="003D525D">
            <w:pPr>
              <w:spacing w:line="360" w:lineRule="auto"/>
              <w:ind w:firstLine="420"/>
              <w:jc w:val="center"/>
              <w:rPr>
                <w:rFonts w:ascii="宋体" w:eastAsia="宋体" w:hAnsi="宋体" w:cs="宋体"/>
                <w:kern w:val="0"/>
                <w:szCs w:val="21"/>
              </w:rPr>
            </w:pPr>
          </w:p>
        </w:tc>
        <w:tc>
          <w:tcPr>
            <w:tcW w:w="1134" w:type="dxa"/>
            <w:noWrap/>
            <w:vAlign w:val="center"/>
          </w:tcPr>
          <w:p w14:paraId="6184413D" w14:textId="77777777" w:rsidR="00855252" w:rsidRPr="0017258F" w:rsidRDefault="00855252" w:rsidP="003D525D">
            <w:pPr>
              <w:widowControl/>
              <w:snapToGrid w:val="0"/>
              <w:spacing w:line="360" w:lineRule="auto"/>
              <w:jc w:val="center"/>
              <w:rPr>
                <w:rFonts w:ascii="宋体" w:eastAsia="宋体" w:hAnsi="宋体" w:cs="宋体"/>
                <w:bCs/>
              </w:rPr>
            </w:pPr>
            <w:r w:rsidRPr="0017258F">
              <w:rPr>
                <w:rFonts w:ascii="宋体" w:eastAsia="宋体" w:hAnsi="宋体" w:cs="宋体" w:hint="eastAsia"/>
                <w:bCs/>
                <w:szCs w:val="21"/>
              </w:rPr>
              <w:t>项目组织实施方案</w:t>
            </w:r>
          </w:p>
        </w:tc>
        <w:tc>
          <w:tcPr>
            <w:tcW w:w="745" w:type="dxa"/>
            <w:vAlign w:val="center"/>
          </w:tcPr>
          <w:p w14:paraId="29C7A38B" w14:textId="77777777" w:rsidR="00855252" w:rsidRPr="0017258F" w:rsidRDefault="000D4C95" w:rsidP="003D525D">
            <w:pPr>
              <w:widowControl/>
              <w:spacing w:line="360" w:lineRule="auto"/>
              <w:jc w:val="center"/>
              <w:rPr>
                <w:rFonts w:ascii="宋体" w:eastAsia="宋体" w:hAnsi="宋体" w:cs="宋体"/>
                <w:bCs/>
                <w:kern w:val="0"/>
                <w:szCs w:val="21"/>
              </w:rPr>
            </w:pPr>
            <w:r w:rsidRPr="0017258F">
              <w:rPr>
                <w:rFonts w:ascii="宋体" w:eastAsia="宋体" w:hAnsi="宋体" w:cs="宋体" w:hint="eastAsia"/>
                <w:bCs/>
                <w:kern w:val="0"/>
                <w:szCs w:val="21"/>
              </w:rPr>
              <w:t>5</w:t>
            </w:r>
          </w:p>
        </w:tc>
        <w:tc>
          <w:tcPr>
            <w:tcW w:w="6508" w:type="dxa"/>
            <w:vAlign w:val="center"/>
          </w:tcPr>
          <w:p w14:paraId="6AD9D1ED" w14:textId="77777777" w:rsidR="000D4C95" w:rsidRPr="0017258F" w:rsidRDefault="000D4C95" w:rsidP="000D4C95">
            <w:pPr>
              <w:widowControl/>
              <w:spacing w:line="360" w:lineRule="auto"/>
              <w:ind w:firstLine="420"/>
              <w:jc w:val="left"/>
              <w:rPr>
                <w:rFonts w:ascii="宋体" w:eastAsia="宋体" w:hAnsi="宋体" w:cs="宋体"/>
                <w:bCs/>
              </w:rPr>
            </w:pPr>
            <w:r w:rsidRPr="0017258F">
              <w:rPr>
                <w:rFonts w:ascii="宋体" w:eastAsia="宋体" w:hAnsi="宋体" w:cs="宋体" w:hint="eastAsia"/>
                <w:bCs/>
              </w:rPr>
              <w:t>1.有详细的供货方案、安装调试方案，服务具有迅速性和高效性。实施方案供货周期计划节点明确、进度有序，安装调试实施规范高效，</w:t>
            </w:r>
            <w:r w:rsidRPr="0017258F">
              <w:rPr>
                <w:rFonts w:ascii="宋体" w:eastAsia="宋体" w:hAnsi="宋体" w:cs="宋体" w:hint="eastAsia"/>
                <w:bCs/>
              </w:rPr>
              <w:lastRenderedPageBreak/>
              <w:t>管理组织和制度完备，完全能够确保在规定的供货期内完成项目实施，得5分；</w:t>
            </w:r>
          </w:p>
          <w:p w14:paraId="41576769" w14:textId="77777777" w:rsidR="000D4C95" w:rsidRPr="0017258F" w:rsidRDefault="000D4C95" w:rsidP="000D4C95">
            <w:pPr>
              <w:widowControl/>
              <w:spacing w:line="360" w:lineRule="auto"/>
              <w:ind w:firstLine="420"/>
              <w:jc w:val="left"/>
              <w:rPr>
                <w:rFonts w:ascii="宋体" w:eastAsia="宋体" w:hAnsi="宋体" w:cs="宋体"/>
                <w:bCs/>
              </w:rPr>
            </w:pPr>
            <w:r w:rsidRPr="0017258F">
              <w:rPr>
                <w:rFonts w:ascii="宋体" w:eastAsia="宋体" w:hAnsi="宋体" w:cs="宋体" w:hint="eastAsia"/>
                <w:bCs/>
              </w:rPr>
              <w:t>2.有较详细的供货方案、安装调试方案，服务具有迅速性和高效性。实施方案供货周期计划节点相对明确、进度基本有序，安装调试实施规范有效，管理组织和制度有少量欠缺，基本能够确保在规定的供货期内完成项目实施，得3分；</w:t>
            </w:r>
          </w:p>
          <w:p w14:paraId="5126F9CA" w14:textId="77777777" w:rsidR="000D4C95" w:rsidRPr="0017258F" w:rsidRDefault="000D4C95" w:rsidP="000D4C95">
            <w:pPr>
              <w:widowControl/>
              <w:spacing w:line="360" w:lineRule="auto"/>
              <w:ind w:firstLine="420"/>
              <w:jc w:val="left"/>
              <w:rPr>
                <w:rFonts w:ascii="宋体" w:eastAsia="宋体" w:hAnsi="宋体" w:cs="宋体"/>
                <w:bCs/>
              </w:rPr>
            </w:pPr>
            <w:r w:rsidRPr="0017258F">
              <w:rPr>
                <w:rFonts w:ascii="宋体" w:eastAsia="宋体" w:hAnsi="宋体" w:cs="宋体" w:hint="eastAsia"/>
                <w:bCs/>
              </w:rPr>
              <w:t>3.有较详细的供货方案、安装调试方案，供货方案及服务具有迅速性和高效性。实施方案供货周期计划节点混乱、进度无序，安装调试实施效率低下，管理组织和制度欠缺，不能确保在规定的供货期内完成项目实施，得1分。</w:t>
            </w:r>
          </w:p>
          <w:p w14:paraId="5F49A1A2" w14:textId="77777777" w:rsidR="00855252" w:rsidRPr="0017258F" w:rsidRDefault="000D4C95" w:rsidP="000D4C95">
            <w:pPr>
              <w:widowControl/>
              <w:spacing w:line="360" w:lineRule="auto"/>
              <w:ind w:firstLine="420"/>
              <w:jc w:val="left"/>
              <w:rPr>
                <w:rFonts w:ascii="宋体" w:eastAsia="宋体" w:hAnsi="宋体" w:cs="宋体"/>
                <w:bCs/>
              </w:rPr>
            </w:pPr>
            <w:r w:rsidRPr="0017258F">
              <w:rPr>
                <w:rFonts w:ascii="宋体" w:eastAsia="宋体" w:hAnsi="宋体" w:cs="宋体" w:hint="eastAsia"/>
                <w:bCs/>
              </w:rPr>
              <w:t>4.缺项不得分。</w:t>
            </w:r>
          </w:p>
        </w:tc>
      </w:tr>
      <w:tr w:rsidR="0017258F" w:rsidRPr="0017258F" w14:paraId="73426D50" w14:textId="77777777" w:rsidTr="003D525D">
        <w:trPr>
          <w:jc w:val="center"/>
        </w:trPr>
        <w:tc>
          <w:tcPr>
            <w:tcW w:w="1216" w:type="dxa"/>
            <w:vMerge/>
            <w:noWrap/>
            <w:vAlign w:val="center"/>
          </w:tcPr>
          <w:p w14:paraId="47CB0D0E" w14:textId="77777777" w:rsidR="00855252" w:rsidRPr="0017258F" w:rsidRDefault="00855252" w:rsidP="003D525D">
            <w:pPr>
              <w:spacing w:line="360" w:lineRule="auto"/>
              <w:ind w:firstLine="420"/>
              <w:jc w:val="center"/>
              <w:rPr>
                <w:rFonts w:ascii="宋体" w:eastAsia="宋体" w:hAnsi="宋体" w:cs="宋体"/>
                <w:kern w:val="0"/>
                <w:szCs w:val="21"/>
              </w:rPr>
            </w:pPr>
          </w:p>
        </w:tc>
        <w:tc>
          <w:tcPr>
            <w:tcW w:w="1134" w:type="dxa"/>
            <w:noWrap/>
            <w:vAlign w:val="center"/>
          </w:tcPr>
          <w:p w14:paraId="53C0BD02" w14:textId="77777777" w:rsidR="00855252" w:rsidRPr="0017258F" w:rsidRDefault="00855252" w:rsidP="003D525D">
            <w:pPr>
              <w:widowControl/>
              <w:adjustRightInd w:val="0"/>
              <w:snapToGrid w:val="0"/>
              <w:spacing w:line="360" w:lineRule="auto"/>
              <w:jc w:val="center"/>
              <w:rPr>
                <w:rFonts w:ascii="宋体" w:eastAsia="宋体" w:hAnsi="宋体" w:cs="宋体"/>
                <w:szCs w:val="21"/>
              </w:rPr>
            </w:pPr>
            <w:r w:rsidRPr="0017258F">
              <w:rPr>
                <w:rFonts w:ascii="宋体" w:eastAsia="宋体" w:hAnsi="宋体" w:cs="宋体" w:hint="eastAsia"/>
                <w:kern w:val="0"/>
                <w:szCs w:val="21"/>
              </w:rPr>
              <w:t>人员配备方案</w:t>
            </w:r>
          </w:p>
        </w:tc>
        <w:tc>
          <w:tcPr>
            <w:tcW w:w="745" w:type="dxa"/>
            <w:vAlign w:val="center"/>
          </w:tcPr>
          <w:p w14:paraId="241FD749" w14:textId="77777777" w:rsidR="00855252" w:rsidRPr="0017258F" w:rsidRDefault="005A1342" w:rsidP="003D525D">
            <w:pPr>
              <w:widowControl/>
              <w:adjustRightInd w:val="0"/>
              <w:snapToGrid w:val="0"/>
              <w:spacing w:line="360" w:lineRule="auto"/>
              <w:jc w:val="center"/>
              <w:rPr>
                <w:rFonts w:ascii="宋体" w:eastAsia="宋体" w:hAnsi="宋体" w:cs="宋体"/>
                <w:kern w:val="0"/>
                <w:szCs w:val="21"/>
              </w:rPr>
            </w:pPr>
            <w:r w:rsidRPr="0017258F">
              <w:rPr>
                <w:rFonts w:ascii="宋体" w:eastAsia="宋体" w:hAnsi="宋体" w:cs="宋体" w:hint="eastAsia"/>
                <w:kern w:val="0"/>
                <w:szCs w:val="21"/>
              </w:rPr>
              <w:t>5</w:t>
            </w:r>
          </w:p>
        </w:tc>
        <w:tc>
          <w:tcPr>
            <w:tcW w:w="6508" w:type="dxa"/>
            <w:vAlign w:val="center"/>
          </w:tcPr>
          <w:p w14:paraId="7492D206" w14:textId="77777777" w:rsidR="005A1342" w:rsidRPr="0017258F" w:rsidRDefault="005A1342" w:rsidP="005A1342">
            <w:pPr>
              <w:widowControl/>
              <w:spacing w:line="360" w:lineRule="auto"/>
              <w:ind w:firstLine="420"/>
              <w:jc w:val="left"/>
              <w:rPr>
                <w:rFonts w:ascii="宋体" w:eastAsia="宋体" w:hAnsi="宋体" w:cs="宋体"/>
                <w:bCs/>
              </w:rPr>
            </w:pPr>
            <w:r w:rsidRPr="0017258F">
              <w:rPr>
                <w:rFonts w:ascii="宋体" w:eastAsia="宋体" w:hAnsi="宋体" w:cs="宋体" w:hint="eastAsia"/>
                <w:bCs/>
              </w:rPr>
              <w:t>根据各投标人提供的人员配备方案，包括但不限于在项目对接、供货、验收、售后、培训等各个阶段的项目组织管理、人员及机构设置。按以下标准进行评审：</w:t>
            </w:r>
          </w:p>
          <w:p w14:paraId="3F902D76" w14:textId="77777777" w:rsidR="005A1342" w:rsidRPr="0017258F" w:rsidRDefault="005A1342" w:rsidP="005A1342">
            <w:pPr>
              <w:widowControl/>
              <w:spacing w:line="360" w:lineRule="auto"/>
              <w:ind w:firstLine="420"/>
              <w:jc w:val="left"/>
              <w:rPr>
                <w:rFonts w:ascii="宋体" w:eastAsia="宋体" w:hAnsi="宋体" w:cs="宋体"/>
                <w:bCs/>
              </w:rPr>
            </w:pPr>
            <w:r w:rsidRPr="0017258F">
              <w:rPr>
                <w:rFonts w:ascii="宋体" w:eastAsia="宋体" w:hAnsi="宋体" w:cs="宋体" w:hint="eastAsia"/>
                <w:bCs/>
              </w:rPr>
              <w:t>1.投标人提供详细的项目组织管理、人员及机构设置，内容齐全且详细、人员力量配备充足、全面</w:t>
            </w:r>
            <w:proofErr w:type="gramStart"/>
            <w:r w:rsidRPr="0017258F">
              <w:rPr>
                <w:rFonts w:ascii="宋体" w:eastAsia="宋体" w:hAnsi="宋体" w:cs="宋体" w:hint="eastAsia"/>
                <w:bCs/>
              </w:rPr>
              <w:t>且专业</w:t>
            </w:r>
            <w:proofErr w:type="gramEnd"/>
            <w:r w:rsidRPr="0017258F">
              <w:rPr>
                <w:rFonts w:ascii="宋体" w:eastAsia="宋体" w:hAnsi="宋体" w:cs="宋体" w:hint="eastAsia"/>
                <w:bCs/>
              </w:rPr>
              <w:t>得5分；</w:t>
            </w:r>
          </w:p>
          <w:p w14:paraId="192CD652" w14:textId="77777777" w:rsidR="005A1342" w:rsidRPr="0017258F" w:rsidRDefault="005A1342" w:rsidP="005A1342">
            <w:pPr>
              <w:widowControl/>
              <w:spacing w:line="360" w:lineRule="auto"/>
              <w:ind w:firstLine="420"/>
              <w:jc w:val="left"/>
              <w:rPr>
                <w:rFonts w:ascii="宋体" w:eastAsia="宋体" w:hAnsi="宋体" w:cs="宋体"/>
                <w:bCs/>
              </w:rPr>
            </w:pPr>
            <w:r w:rsidRPr="0017258F">
              <w:rPr>
                <w:rFonts w:ascii="宋体" w:eastAsia="宋体" w:hAnsi="宋体" w:cs="宋体" w:hint="eastAsia"/>
                <w:bCs/>
              </w:rPr>
              <w:t>2.投标人提供有项目组织管理、人员及机构设置，但内容一般、人员力量配备一般得3分；</w:t>
            </w:r>
          </w:p>
          <w:p w14:paraId="6826C215" w14:textId="77777777" w:rsidR="005A1342" w:rsidRPr="0017258F" w:rsidRDefault="005A1342" w:rsidP="005A1342">
            <w:pPr>
              <w:widowControl/>
              <w:spacing w:line="360" w:lineRule="auto"/>
              <w:ind w:firstLine="420"/>
              <w:jc w:val="left"/>
              <w:rPr>
                <w:rFonts w:ascii="宋体" w:eastAsia="宋体" w:hAnsi="宋体" w:cs="宋体"/>
                <w:bCs/>
              </w:rPr>
            </w:pPr>
            <w:r w:rsidRPr="0017258F">
              <w:rPr>
                <w:rFonts w:ascii="宋体" w:eastAsia="宋体" w:hAnsi="宋体" w:cs="宋体" w:hint="eastAsia"/>
                <w:bCs/>
              </w:rPr>
              <w:t>3. 提供有但内容不齐全、安排无序，得1分。</w:t>
            </w:r>
          </w:p>
          <w:p w14:paraId="31F0859C" w14:textId="77777777" w:rsidR="00855252" w:rsidRPr="0017258F" w:rsidRDefault="005A1342" w:rsidP="005A1342">
            <w:pPr>
              <w:widowControl/>
              <w:spacing w:line="360" w:lineRule="auto"/>
              <w:ind w:firstLine="420"/>
              <w:jc w:val="left"/>
              <w:rPr>
                <w:rFonts w:ascii="宋体" w:eastAsia="宋体" w:hAnsi="宋体" w:cs="宋体"/>
              </w:rPr>
            </w:pPr>
            <w:r w:rsidRPr="0017258F">
              <w:rPr>
                <w:rFonts w:ascii="宋体" w:eastAsia="宋体" w:hAnsi="宋体" w:cs="宋体" w:hint="eastAsia"/>
                <w:bCs/>
              </w:rPr>
              <w:t>4.未提供不得分。</w:t>
            </w:r>
          </w:p>
        </w:tc>
      </w:tr>
      <w:tr w:rsidR="0017258F" w:rsidRPr="0017258F" w14:paraId="29863EF6" w14:textId="77777777" w:rsidTr="003D525D">
        <w:trPr>
          <w:jc w:val="center"/>
        </w:trPr>
        <w:tc>
          <w:tcPr>
            <w:tcW w:w="1216" w:type="dxa"/>
            <w:vMerge/>
            <w:noWrap/>
            <w:vAlign w:val="center"/>
          </w:tcPr>
          <w:p w14:paraId="56688661" w14:textId="77777777" w:rsidR="00855252" w:rsidRPr="0017258F" w:rsidRDefault="00855252" w:rsidP="003D525D">
            <w:pPr>
              <w:spacing w:line="360" w:lineRule="auto"/>
              <w:ind w:firstLine="420"/>
              <w:jc w:val="center"/>
              <w:rPr>
                <w:rFonts w:ascii="宋体" w:eastAsia="宋体" w:hAnsi="宋体" w:cs="宋体"/>
                <w:kern w:val="0"/>
                <w:szCs w:val="21"/>
              </w:rPr>
            </w:pPr>
          </w:p>
        </w:tc>
        <w:tc>
          <w:tcPr>
            <w:tcW w:w="1134" w:type="dxa"/>
            <w:noWrap/>
            <w:vAlign w:val="center"/>
          </w:tcPr>
          <w:p w14:paraId="02F81BDF" w14:textId="77777777" w:rsidR="00855252" w:rsidRPr="0017258F" w:rsidRDefault="00855252" w:rsidP="003D525D">
            <w:pPr>
              <w:widowControl/>
              <w:spacing w:line="360" w:lineRule="auto"/>
              <w:jc w:val="center"/>
              <w:rPr>
                <w:rFonts w:ascii="宋体" w:eastAsia="宋体" w:hAnsi="宋体" w:cs="宋体"/>
                <w:szCs w:val="21"/>
              </w:rPr>
            </w:pPr>
            <w:r w:rsidRPr="0017258F">
              <w:rPr>
                <w:rFonts w:ascii="宋体" w:eastAsia="宋体" w:hAnsi="宋体" w:cs="宋体" w:hint="eastAsia"/>
                <w:szCs w:val="21"/>
              </w:rPr>
              <w:t>质保期内售后服务方案</w:t>
            </w:r>
          </w:p>
        </w:tc>
        <w:tc>
          <w:tcPr>
            <w:tcW w:w="745" w:type="dxa"/>
            <w:vAlign w:val="center"/>
          </w:tcPr>
          <w:p w14:paraId="0351EB52" w14:textId="77777777" w:rsidR="00855252" w:rsidRPr="0017258F" w:rsidRDefault="004C735F" w:rsidP="003D525D">
            <w:pPr>
              <w:widowControl/>
              <w:spacing w:line="360" w:lineRule="auto"/>
              <w:jc w:val="center"/>
              <w:rPr>
                <w:rFonts w:ascii="宋体" w:eastAsia="宋体" w:hAnsi="宋体" w:cs="宋体"/>
                <w:kern w:val="0"/>
                <w:szCs w:val="21"/>
              </w:rPr>
            </w:pPr>
            <w:r w:rsidRPr="0017258F">
              <w:rPr>
                <w:rFonts w:ascii="宋体" w:eastAsia="宋体" w:hAnsi="宋体" w:cs="宋体" w:hint="eastAsia"/>
                <w:kern w:val="0"/>
                <w:szCs w:val="21"/>
              </w:rPr>
              <w:t>5</w:t>
            </w:r>
          </w:p>
        </w:tc>
        <w:tc>
          <w:tcPr>
            <w:tcW w:w="6508" w:type="dxa"/>
          </w:tcPr>
          <w:p w14:paraId="78BD49D5"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根据各投标人提供的质保期内售后服务方案，包括但不限于质保期内的售后安排、内容、形式、故障响应时间、应急维修措施等方案。按以下标准进行评审：</w:t>
            </w:r>
          </w:p>
          <w:p w14:paraId="10C66531"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1.投标人提供的质保期内售后服务方案内容完整、考虑全面周到，形式灵活、多样，每年进行巡检不少于6次，并提供一年6次全免费（配件+人力）对产品设备的维护保养，质保期</w:t>
            </w:r>
            <w:proofErr w:type="gramStart"/>
            <w:r w:rsidRPr="0017258F">
              <w:rPr>
                <w:rFonts w:ascii="宋体" w:eastAsia="宋体" w:hAnsi="宋体" w:cs="宋体" w:hint="eastAsia"/>
                <w:szCs w:val="21"/>
              </w:rPr>
              <w:t>内软件</w:t>
            </w:r>
            <w:proofErr w:type="gramEnd"/>
            <w:r w:rsidRPr="0017258F">
              <w:rPr>
                <w:rFonts w:ascii="宋体" w:eastAsia="宋体" w:hAnsi="宋体" w:cs="宋体" w:hint="eastAsia"/>
                <w:szCs w:val="21"/>
              </w:rPr>
              <w:t>免费升级，应急维修措施合理可行，切合本项目实际，完全满足或优于采购人需求，得5分；</w:t>
            </w:r>
          </w:p>
          <w:p w14:paraId="2624BB87"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2.投标人提供的质保期内售后服务方案内容完整性、全面性、详细性一般，形式灵活性、多样性一般，每年进行巡检不少于4次，，并提供一年4次全免费（配件+人力）对产品设备的维护保养，质保</w:t>
            </w:r>
            <w:r w:rsidRPr="0017258F">
              <w:rPr>
                <w:rFonts w:ascii="宋体" w:eastAsia="宋体" w:hAnsi="宋体" w:cs="宋体" w:hint="eastAsia"/>
                <w:szCs w:val="21"/>
              </w:rPr>
              <w:lastRenderedPageBreak/>
              <w:t>期</w:t>
            </w:r>
            <w:proofErr w:type="gramStart"/>
            <w:r w:rsidRPr="0017258F">
              <w:rPr>
                <w:rFonts w:ascii="宋体" w:eastAsia="宋体" w:hAnsi="宋体" w:cs="宋体" w:hint="eastAsia"/>
                <w:szCs w:val="21"/>
              </w:rPr>
              <w:t>内软件</w:t>
            </w:r>
            <w:proofErr w:type="gramEnd"/>
            <w:r w:rsidRPr="0017258F">
              <w:rPr>
                <w:rFonts w:ascii="宋体" w:eastAsia="宋体" w:hAnsi="宋体" w:cs="宋体" w:hint="eastAsia"/>
                <w:szCs w:val="21"/>
              </w:rPr>
              <w:t>免费升级，应急维修措施合理可行，满足采购人需求，得3分；</w:t>
            </w:r>
          </w:p>
          <w:p w14:paraId="6A3B02C1"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3.投标人提供的质保期内售后服务方案内容完整性、全面性、详细性差，形式灵活性、多样性差，每年进行巡检不少于2次，并提供一年2次全免费（配件+人力）对产品设备的维护保养，质保期</w:t>
            </w:r>
            <w:proofErr w:type="gramStart"/>
            <w:r w:rsidRPr="0017258F">
              <w:rPr>
                <w:rFonts w:ascii="宋体" w:eastAsia="宋体" w:hAnsi="宋体" w:cs="宋体" w:hint="eastAsia"/>
                <w:szCs w:val="21"/>
              </w:rPr>
              <w:t>内软件</w:t>
            </w:r>
            <w:proofErr w:type="gramEnd"/>
            <w:r w:rsidRPr="0017258F">
              <w:rPr>
                <w:rFonts w:ascii="宋体" w:eastAsia="宋体" w:hAnsi="宋体" w:cs="宋体" w:hint="eastAsia"/>
                <w:szCs w:val="21"/>
              </w:rPr>
              <w:t>免费升级，基本满足采购人需求，得1分；</w:t>
            </w:r>
          </w:p>
          <w:p w14:paraId="74E5A8B6" w14:textId="77777777" w:rsidR="00855252"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4.未提供或软件收费升级不得分。</w:t>
            </w:r>
          </w:p>
        </w:tc>
      </w:tr>
      <w:tr w:rsidR="0017258F" w:rsidRPr="0017258F" w14:paraId="0D3CA10F" w14:textId="77777777" w:rsidTr="003D525D">
        <w:trPr>
          <w:jc w:val="center"/>
        </w:trPr>
        <w:tc>
          <w:tcPr>
            <w:tcW w:w="1216" w:type="dxa"/>
            <w:vMerge/>
            <w:noWrap/>
            <w:vAlign w:val="center"/>
          </w:tcPr>
          <w:p w14:paraId="1E2A2C20" w14:textId="77777777" w:rsidR="00855252" w:rsidRPr="0017258F" w:rsidRDefault="00855252" w:rsidP="003D525D">
            <w:pPr>
              <w:spacing w:line="360" w:lineRule="auto"/>
              <w:ind w:firstLine="420"/>
              <w:jc w:val="center"/>
              <w:rPr>
                <w:rFonts w:ascii="宋体" w:eastAsia="宋体" w:hAnsi="宋体" w:cs="宋体"/>
                <w:kern w:val="0"/>
                <w:szCs w:val="21"/>
              </w:rPr>
            </w:pPr>
          </w:p>
        </w:tc>
        <w:tc>
          <w:tcPr>
            <w:tcW w:w="1134" w:type="dxa"/>
            <w:noWrap/>
            <w:vAlign w:val="center"/>
          </w:tcPr>
          <w:p w14:paraId="52EB8969" w14:textId="77777777" w:rsidR="00855252" w:rsidRPr="0017258F" w:rsidRDefault="00855252" w:rsidP="003D525D">
            <w:pPr>
              <w:widowControl/>
              <w:spacing w:line="360" w:lineRule="auto"/>
              <w:jc w:val="center"/>
              <w:rPr>
                <w:rFonts w:ascii="宋体" w:eastAsia="宋体" w:hAnsi="宋体" w:cs="宋体"/>
                <w:szCs w:val="21"/>
              </w:rPr>
            </w:pPr>
            <w:r w:rsidRPr="0017258F">
              <w:rPr>
                <w:rFonts w:ascii="宋体" w:eastAsia="宋体" w:hAnsi="宋体" w:cs="宋体" w:hint="eastAsia"/>
                <w:szCs w:val="21"/>
              </w:rPr>
              <w:t>质保期外售后服务方案</w:t>
            </w:r>
          </w:p>
        </w:tc>
        <w:tc>
          <w:tcPr>
            <w:tcW w:w="745" w:type="dxa"/>
            <w:vAlign w:val="center"/>
          </w:tcPr>
          <w:p w14:paraId="31036D6B" w14:textId="77777777" w:rsidR="00855252" w:rsidRPr="0017258F" w:rsidRDefault="00855252" w:rsidP="003D525D">
            <w:pPr>
              <w:widowControl/>
              <w:spacing w:line="360" w:lineRule="auto"/>
              <w:jc w:val="center"/>
              <w:rPr>
                <w:rFonts w:ascii="宋体" w:eastAsia="宋体" w:hAnsi="宋体" w:cs="宋体"/>
                <w:kern w:val="0"/>
                <w:szCs w:val="21"/>
              </w:rPr>
            </w:pPr>
            <w:r w:rsidRPr="0017258F">
              <w:rPr>
                <w:rFonts w:ascii="宋体" w:eastAsia="宋体" w:hAnsi="宋体" w:cs="宋体" w:hint="eastAsia"/>
                <w:kern w:val="0"/>
                <w:szCs w:val="21"/>
              </w:rPr>
              <w:t>5</w:t>
            </w:r>
          </w:p>
        </w:tc>
        <w:tc>
          <w:tcPr>
            <w:tcW w:w="6508" w:type="dxa"/>
          </w:tcPr>
          <w:p w14:paraId="6B896767"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根据各投标人提供的质保期外售后服务方案，包括但不限于质保期外服务的保障措施、服务内容、定期巡检、升级服务、备品备件配备情况等情况。按以下标准进行评审：</w:t>
            </w:r>
          </w:p>
          <w:p w14:paraId="1150C9D7"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1.投标人提供的质保期外售后服务方案内容完整、考虑全面周到，措施灵活、多样，每年进行巡检不少于6次，并提供一年6次收费（配件+人力）对产品设备的维护保养，软件终身免费升级，备品备件配备完善、价格合理，完全满足或优于采购人需求，得5分；</w:t>
            </w:r>
          </w:p>
          <w:p w14:paraId="635BF47A"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2.投标人提供的质保期外售后服务方案内容完整性、全面性、详细性一般，措施灵活性、多样性一般，每年进行巡检不少于4次，并提供一年4次收费（配件+人力）对产品设备的维护保养，软件终身免费升级，备品备件配备一般、价格偏高，基本满足采购人需求，得3分；</w:t>
            </w:r>
          </w:p>
          <w:p w14:paraId="59BECF13"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3.投标人提供的质保期外售后服务方案内容完整性、全面性、详细性差，措施灵活性、多样性差，每年进行巡检不少于2次，并提供一年2次收费（配件+人力）对产品设备的维护保养，软件终身免费升级，备品备件配备不齐全、价格高，难以满足采购人需求，得1分；</w:t>
            </w:r>
          </w:p>
          <w:p w14:paraId="081AF52E" w14:textId="77777777" w:rsidR="00855252"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4.未提供或软件收费升级不得分。</w:t>
            </w:r>
          </w:p>
        </w:tc>
      </w:tr>
      <w:tr w:rsidR="0017258F" w:rsidRPr="0017258F" w14:paraId="1F89577E" w14:textId="77777777" w:rsidTr="003D525D">
        <w:trPr>
          <w:jc w:val="center"/>
        </w:trPr>
        <w:tc>
          <w:tcPr>
            <w:tcW w:w="1216" w:type="dxa"/>
            <w:vMerge/>
            <w:noWrap/>
            <w:vAlign w:val="center"/>
          </w:tcPr>
          <w:p w14:paraId="69FB6A87" w14:textId="77777777" w:rsidR="004C735F" w:rsidRPr="0017258F" w:rsidRDefault="004C735F" w:rsidP="003D525D">
            <w:pPr>
              <w:spacing w:line="360" w:lineRule="auto"/>
              <w:ind w:firstLine="420"/>
              <w:jc w:val="center"/>
              <w:rPr>
                <w:rFonts w:ascii="宋体" w:eastAsia="宋体" w:hAnsi="宋体" w:cs="宋体"/>
                <w:kern w:val="0"/>
                <w:szCs w:val="21"/>
              </w:rPr>
            </w:pPr>
          </w:p>
        </w:tc>
        <w:tc>
          <w:tcPr>
            <w:tcW w:w="1134" w:type="dxa"/>
            <w:noWrap/>
            <w:vAlign w:val="center"/>
          </w:tcPr>
          <w:p w14:paraId="6D32B214" w14:textId="77777777" w:rsidR="004C735F" w:rsidRPr="0017258F" w:rsidRDefault="004C735F" w:rsidP="003D525D">
            <w:pPr>
              <w:widowControl/>
              <w:spacing w:line="360" w:lineRule="auto"/>
              <w:jc w:val="center"/>
              <w:rPr>
                <w:rFonts w:ascii="宋体" w:eastAsia="宋体" w:hAnsi="宋体" w:cs="宋体"/>
                <w:szCs w:val="21"/>
              </w:rPr>
            </w:pPr>
            <w:r w:rsidRPr="0017258F">
              <w:rPr>
                <w:rFonts w:ascii="宋体" w:eastAsia="宋体" w:hAnsi="宋体" w:cs="宋体" w:hint="eastAsia"/>
                <w:szCs w:val="21"/>
              </w:rPr>
              <w:t>质量保证期</w:t>
            </w:r>
          </w:p>
        </w:tc>
        <w:tc>
          <w:tcPr>
            <w:tcW w:w="745" w:type="dxa"/>
            <w:vAlign w:val="center"/>
          </w:tcPr>
          <w:p w14:paraId="4CE69ED4" w14:textId="77777777" w:rsidR="004C735F" w:rsidRPr="0017258F" w:rsidRDefault="004C735F" w:rsidP="003D525D">
            <w:pPr>
              <w:widowControl/>
              <w:spacing w:line="360" w:lineRule="auto"/>
              <w:jc w:val="center"/>
              <w:rPr>
                <w:rFonts w:ascii="宋体" w:eastAsia="宋体" w:hAnsi="宋体" w:cs="宋体"/>
                <w:kern w:val="0"/>
                <w:szCs w:val="21"/>
              </w:rPr>
            </w:pPr>
            <w:r w:rsidRPr="0017258F">
              <w:rPr>
                <w:rFonts w:ascii="宋体" w:eastAsia="宋体" w:hAnsi="宋体" w:cs="宋体" w:hint="eastAsia"/>
                <w:kern w:val="0"/>
                <w:szCs w:val="21"/>
              </w:rPr>
              <w:t>2</w:t>
            </w:r>
          </w:p>
        </w:tc>
        <w:tc>
          <w:tcPr>
            <w:tcW w:w="6508" w:type="dxa"/>
          </w:tcPr>
          <w:p w14:paraId="466804B4" w14:textId="77777777" w:rsidR="004C735F" w:rsidRPr="0017258F" w:rsidRDefault="004C735F" w:rsidP="003D525D">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承诺在满足招标文件质量保证期要求的基础上每增加1年质量保证期的加1分，最多加2分；（按所投包承诺，只承诺个别设备不加分）</w:t>
            </w:r>
          </w:p>
        </w:tc>
      </w:tr>
      <w:tr w:rsidR="00855252" w:rsidRPr="0017258F" w14:paraId="2000CF29" w14:textId="77777777" w:rsidTr="003D525D">
        <w:trPr>
          <w:jc w:val="center"/>
        </w:trPr>
        <w:tc>
          <w:tcPr>
            <w:tcW w:w="1216" w:type="dxa"/>
            <w:vMerge/>
            <w:noWrap/>
            <w:vAlign w:val="center"/>
          </w:tcPr>
          <w:p w14:paraId="72EE380A" w14:textId="77777777" w:rsidR="00855252" w:rsidRPr="0017258F" w:rsidRDefault="00855252" w:rsidP="003D525D">
            <w:pPr>
              <w:spacing w:line="360" w:lineRule="auto"/>
              <w:ind w:firstLine="420"/>
              <w:jc w:val="center"/>
              <w:rPr>
                <w:rFonts w:ascii="宋体" w:eastAsia="宋体" w:hAnsi="宋体" w:cs="宋体"/>
                <w:kern w:val="0"/>
                <w:szCs w:val="21"/>
              </w:rPr>
            </w:pPr>
          </w:p>
        </w:tc>
        <w:tc>
          <w:tcPr>
            <w:tcW w:w="1134" w:type="dxa"/>
            <w:noWrap/>
            <w:vAlign w:val="center"/>
          </w:tcPr>
          <w:p w14:paraId="37E8CB79" w14:textId="77777777" w:rsidR="00855252" w:rsidRPr="0017258F" w:rsidRDefault="00855252" w:rsidP="003D525D">
            <w:pPr>
              <w:widowControl/>
              <w:spacing w:line="360" w:lineRule="auto"/>
              <w:jc w:val="center"/>
              <w:rPr>
                <w:rFonts w:ascii="宋体" w:eastAsia="宋体" w:hAnsi="宋体" w:cs="宋体"/>
                <w:szCs w:val="21"/>
              </w:rPr>
            </w:pPr>
            <w:r w:rsidRPr="0017258F">
              <w:rPr>
                <w:rFonts w:ascii="宋体" w:eastAsia="宋体" w:hAnsi="宋体" w:cs="宋体" w:hint="eastAsia"/>
                <w:szCs w:val="21"/>
              </w:rPr>
              <w:t>培训方案</w:t>
            </w:r>
          </w:p>
        </w:tc>
        <w:tc>
          <w:tcPr>
            <w:tcW w:w="745" w:type="dxa"/>
            <w:vAlign w:val="center"/>
          </w:tcPr>
          <w:p w14:paraId="78D2B3E6" w14:textId="77777777" w:rsidR="00855252" w:rsidRPr="0017258F" w:rsidRDefault="004C735F" w:rsidP="003D525D">
            <w:pPr>
              <w:widowControl/>
              <w:spacing w:line="360" w:lineRule="auto"/>
              <w:jc w:val="center"/>
              <w:rPr>
                <w:rFonts w:ascii="宋体" w:eastAsia="宋体" w:hAnsi="宋体" w:cs="宋体"/>
                <w:kern w:val="0"/>
                <w:szCs w:val="21"/>
              </w:rPr>
            </w:pPr>
            <w:r w:rsidRPr="0017258F">
              <w:rPr>
                <w:rFonts w:ascii="宋体" w:eastAsia="宋体" w:hAnsi="宋体" w:cs="宋体" w:hint="eastAsia"/>
                <w:kern w:val="0"/>
                <w:szCs w:val="21"/>
              </w:rPr>
              <w:t>5</w:t>
            </w:r>
          </w:p>
        </w:tc>
        <w:tc>
          <w:tcPr>
            <w:tcW w:w="6508" w:type="dxa"/>
          </w:tcPr>
          <w:p w14:paraId="464C81AE" w14:textId="77777777" w:rsidR="004C735F" w:rsidRPr="0017258F" w:rsidRDefault="004C735F" w:rsidP="004C735F">
            <w:pPr>
              <w:adjustRightInd w:val="0"/>
              <w:snapToGrid w:val="0"/>
              <w:spacing w:line="360" w:lineRule="auto"/>
              <w:ind w:firstLine="420"/>
              <w:rPr>
                <w:rFonts w:ascii="宋体" w:eastAsia="宋体" w:hAnsi="宋体" w:cs="宋体"/>
                <w:szCs w:val="21"/>
              </w:rPr>
            </w:pPr>
            <w:bookmarkStart w:id="213" w:name="OLE_LINK5"/>
            <w:bookmarkStart w:id="214" w:name="OLE_LINK6"/>
            <w:r w:rsidRPr="0017258F">
              <w:rPr>
                <w:rFonts w:ascii="宋体" w:eastAsia="宋体" w:hAnsi="宋体" w:cs="宋体" w:hint="eastAsia"/>
                <w:szCs w:val="21"/>
              </w:rPr>
              <w:t>有详细可行的技术培训方案，培训人员、培训内容、培训方式、培训时间、培训资料等，评标委员会对各投标文件的详细合理程度进行综合评价，按以下标准进行评审：</w:t>
            </w:r>
          </w:p>
          <w:p w14:paraId="0017C542"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1.培训计划内容完整，表述清晰，培训目标与项目实际需求高度一致，培训地点根据采购</w:t>
            </w:r>
            <w:proofErr w:type="gramStart"/>
            <w:r w:rsidRPr="0017258F">
              <w:rPr>
                <w:rFonts w:ascii="宋体" w:eastAsia="宋体" w:hAnsi="宋体" w:cs="宋体" w:hint="eastAsia"/>
                <w:szCs w:val="21"/>
              </w:rPr>
              <w:t>方需求</w:t>
            </w:r>
            <w:proofErr w:type="gramEnd"/>
            <w:r w:rsidRPr="0017258F">
              <w:rPr>
                <w:rFonts w:ascii="宋体" w:eastAsia="宋体" w:hAnsi="宋体" w:cs="宋体" w:hint="eastAsia"/>
                <w:szCs w:val="21"/>
              </w:rPr>
              <w:t>确定，培训直到采购</w:t>
            </w:r>
            <w:proofErr w:type="gramStart"/>
            <w:r w:rsidRPr="0017258F">
              <w:rPr>
                <w:rFonts w:ascii="宋体" w:eastAsia="宋体" w:hAnsi="宋体" w:cs="宋体" w:hint="eastAsia"/>
                <w:szCs w:val="21"/>
              </w:rPr>
              <w:t>方应用</w:t>
            </w:r>
            <w:proofErr w:type="gramEnd"/>
            <w:r w:rsidRPr="0017258F">
              <w:rPr>
                <w:rFonts w:ascii="宋体" w:eastAsia="宋体" w:hAnsi="宋体" w:cs="宋体" w:hint="eastAsia"/>
                <w:szCs w:val="21"/>
              </w:rPr>
              <w:t>人员熟练掌握为止，培训人员技术力量强，培训形式采用线上线下，方式灵活，培训效果评估与成果保障高，得5分；</w:t>
            </w:r>
          </w:p>
          <w:p w14:paraId="2AF72EAC"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lastRenderedPageBreak/>
              <w:t>2.培训计划内容较完整，</w:t>
            </w:r>
            <w:proofErr w:type="gramStart"/>
            <w:r w:rsidRPr="0017258F">
              <w:rPr>
                <w:rFonts w:ascii="宋体" w:eastAsia="宋体" w:hAnsi="宋体" w:cs="宋体" w:hint="eastAsia"/>
                <w:szCs w:val="21"/>
              </w:rPr>
              <w:t>表述较</w:t>
            </w:r>
            <w:proofErr w:type="gramEnd"/>
            <w:r w:rsidRPr="0017258F">
              <w:rPr>
                <w:rFonts w:ascii="宋体" w:eastAsia="宋体" w:hAnsi="宋体" w:cs="宋体" w:hint="eastAsia"/>
                <w:szCs w:val="21"/>
              </w:rPr>
              <w:t>清晰，培训目标与项目实际需求一致，培训地点根据采购</w:t>
            </w:r>
            <w:proofErr w:type="gramStart"/>
            <w:r w:rsidRPr="0017258F">
              <w:rPr>
                <w:rFonts w:ascii="宋体" w:eastAsia="宋体" w:hAnsi="宋体" w:cs="宋体" w:hint="eastAsia"/>
                <w:szCs w:val="21"/>
              </w:rPr>
              <w:t>方需求</w:t>
            </w:r>
            <w:proofErr w:type="gramEnd"/>
            <w:r w:rsidRPr="0017258F">
              <w:rPr>
                <w:rFonts w:ascii="宋体" w:eastAsia="宋体" w:hAnsi="宋体" w:cs="宋体" w:hint="eastAsia"/>
                <w:szCs w:val="21"/>
              </w:rPr>
              <w:t>确定，培训人员技术力量较强，培训形式方式灵活，培训效果评估与成果保障一般，得3分；</w:t>
            </w:r>
          </w:p>
          <w:p w14:paraId="67C65114" w14:textId="77777777" w:rsidR="004C735F"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3.培训计划内容有待改善，表述模糊，培训目标与项目实际需求一致性不高，培训次数较少，培训人员技术力量一般，培训方式不灵活，得1分；</w:t>
            </w:r>
          </w:p>
          <w:p w14:paraId="3E215684" w14:textId="77777777" w:rsidR="00855252" w:rsidRPr="0017258F" w:rsidRDefault="004C735F" w:rsidP="004C735F">
            <w:pPr>
              <w:adjustRightInd w:val="0"/>
              <w:snapToGrid w:val="0"/>
              <w:spacing w:line="360" w:lineRule="auto"/>
              <w:ind w:firstLine="420"/>
              <w:rPr>
                <w:rFonts w:ascii="宋体" w:eastAsia="宋体" w:hAnsi="宋体" w:cs="宋体"/>
                <w:szCs w:val="21"/>
              </w:rPr>
            </w:pPr>
            <w:r w:rsidRPr="0017258F">
              <w:rPr>
                <w:rFonts w:ascii="宋体" w:eastAsia="宋体" w:hAnsi="宋体" w:cs="宋体" w:hint="eastAsia"/>
                <w:szCs w:val="21"/>
              </w:rPr>
              <w:t>4.未提供不得分。</w:t>
            </w:r>
            <w:bookmarkEnd w:id="213"/>
            <w:bookmarkEnd w:id="214"/>
          </w:p>
        </w:tc>
      </w:tr>
    </w:tbl>
    <w:p w14:paraId="5A181D21" w14:textId="77777777" w:rsidR="00F763A4" w:rsidRPr="0017258F" w:rsidRDefault="00F763A4">
      <w:pPr>
        <w:spacing w:line="360" w:lineRule="auto"/>
        <w:ind w:firstLine="420"/>
        <w:rPr>
          <w:rFonts w:ascii="宋体" w:eastAsia="宋体" w:hAnsi="宋体" w:cs="宋体"/>
        </w:rPr>
      </w:pPr>
    </w:p>
    <w:p w14:paraId="6A224E88" w14:textId="77777777" w:rsidR="00F763A4" w:rsidRPr="0017258F" w:rsidRDefault="00F26DD4">
      <w:pPr>
        <w:pStyle w:val="ab"/>
        <w:spacing w:line="360" w:lineRule="auto"/>
        <w:ind w:firstLine="422"/>
        <w:rPr>
          <w:rFonts w:eastAsia="宋体" w:hAnsi="宋体" w:cs="宋体"/>
          <w:b/>
          <w:bCs/>
        </w:rPr>
      </w:pPr>
      <w:r w:rsidRPr="0017258F">
        <w:rPr>
          <w:rFonts w:eastAsia="宋体" w:hAnsi="宋体" w:cs="宋体" w:hint="eastAsia"/>
          <w:b/>
          <w:bCs/>
        </w:rPr>
        <w:t>注：1.全体评标委员会成员对投标人评分的算术平均值即为该投标人最终评标得分。</w:t>
      </w:r>
    </w:p>
    <w:p w14:paraId="412BA58D" w14:textId="77777777" w:rsidR="00F763A4" w:rsidRPr="0017258F" w:rsidRDefault="00F26DD4">
      <w:pPr>
        <w:pStyle w:val="ab"/>
        <w:spacing w:line="360" w:lineRule="auto"/>
        <w:ind w:firstLine="422"/>
        <w:rPr>
          <w:rFonts w:eastAsia="宋体" w:hAnsi="宋体" w:cs="宋体"/>
          <w:b/>
          <w:bCs/>
        </w:rPr>
      </w:pPr>
      <w:r w:rsidRPr="0017258F">
        <w:rPr>
          <w:rFonts w:eastAsia="宋体" w:hAnsi="宋体" w:cs="宋体" w:hint="eastAsia"/>
          <w:b/>
          <w:bCs/>
        </w:rPr>
        <w:t>2.评分和计算结果均保留小数点后2位（采用四舍五入法）。</w:t>
      </w:r>
    </w:p>
    <w:p w14:paraId="427AEC83" w14:textId="77777777" w:rsidR="00F763A4" w:rsidRPr="0017258F" w:rsidRDefault="00F26DD4">
      <w:pPr>
        <w:pStyle w:val="ab"/>
        <w:spacing w:line="360" w:lineRule="auto"/>
        <w:ind w:firstLine="422"/>
        <w:rPr>
          <w:rFonts w:eastAsia="宋体" w:hAnsi="宋体" w:cs="宋体"/>
          <w:b/>
          <w:bCs/>
        </w:rPr>
      </w:pPr>
      <w:r w:rsidRPr="0017258F">
        <w:rPr>
          <w:rFonts w:eastAsia="宋体" w:hAnsi="宋体" w:cs="宋体" w:hint="eastAsia"/>
          <w:b/>
          <w:bCs/>
        </w:rPr>
        <w:t>3.评标委员会按各投标人最终评标得分从高到低的顺序向采购人推荐3名中标候选人。综合评分相等时，以投标报价低的优先；投标报价也相等的，以技术得分高的优先；如果技术得分也相等，采取随机抽取方式确定中标候选人顺序。</w:t>
      </w:r>
    </w:p>
    <w:p w14:paraId="00D032B6"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br w:type="page"/>
      </w:r>
      <w:bookmarkStart w:id="215" w:name="_Toc493949392"/>
      <w:bookmarkStart w:id="216" w:name="_Toc493954192"/>
      <w:bookmarkStart w:id="217" w:name="_Toc8915436"/>
      <w:bookmarkStart w:id="218" w:name="_Toc278896682"/>
    </w:p>
    <w:p w14:paraId="4E3630C8" w14:textId="77777777" w:rsidR="00F763A4" w:rsidRPr="0017258F" w:rsidRDefault="00F26DD4">
      <w:pPr>
        <w:pStyle w:val="1"/>
        <w:ind w:firstLine="562"/>
        <w:rPr>
          <w:rFonts w:ascii="宋体" w:eastAsia="宋体" w:hAnsi="宋体" w:cs="宋体"/>
        </w:rPr>
      </w:pPr>
      <w:bookmarkStart w:id="219" w:name="_Toc181559056"/>
      <w:r w:rsidRPr="0017258F">
        <w:rPr>
          <w:rFonts w:ascii="宋体" w:eastAsia="宋体" w:hAnsi="宋体" w:cs="宋体" w:hint="eastAsia"/>
        </w:rPr>
        <w:lastRenderedPageBreak/>
        <w:t xml:space="preserve">第四章 </w:t>
      </w:r>
      <w:bookmarkEnd w:id="215"/>
      <w:bookmarkEnd w:id="216"/>
      <w:r w:rsidRPr="0017258F">
        <w:rPr>
          <w:rFonts w:ascii="宋体" w:eastAsia="宋体" w:hAnsi="宋体" w:cs="宋体" w:hint="eastAsia"/>
        </w:rPr>
        <w:t>采购合同</w:t>
      </w:r>
      <w:bookmarkEnd w:id="217"/>
      <w:bookmarkEnd w:id="219"/>
    </w:p>
    <w:p w14:paraId="0FFA3922" w14:textId="77777777" w:rsidR="00F763A4" w:rsidRPr="0017258F" w:rsidRDefault="00F763A4">
      <w:pPr>
        <w:pStyle w:val="a0"/>
        <w:spacing w:after="0" w:line="360" w:lineRule="auto"/>
        <w:ind w:firstLine="884"/>
        <w:jc w:val="center"/>
        <w:rPr>
          <w:rFonts w:ascii="宋体" w:hAnsi="宋体" w:cs="宋体"/>
          <w:b/>
          <w:bCs/>
          <w:spacing w:val="-20"/>
          <w:kern w:val="44"/>
          <w:sz w:val="48"/>
          <w:szCs w:val="48"/>
        </w:rPr>
      </w:pPr>
      <w:bookmarkStart w:id="220" w:name="_Toc493954194"/>
      <w:bookmarkStart w:id="221" w:name="_Toc493949394"/>
    </w:p>
    <w:p w14:paraId="0D6E8F71" w14:textId="77777777" w:rsidR="00F763A4" w:rsidRPr="0017258F" w:rsidRDefault="00F763A4">
      <w:pPr>
        <w:pStyle w:val="a0"/>
        <w:spacing w:after="0" w:line="360" w:lineRule="auto"/>
        <w:ind w:firstLine="884"/>
        <w:jc w:val="center"/>
        <w:rPr>
          <w:rFonts w:ascii="宋体" w:hAnsi="宋体" w:cs="宋体"/>
          <w:b/>
          <w:bCs/>
          <w:spacing w:val="-20"/>
          <w:kern w:val="44"/>
          <w:sz w:val="48"/>
          <w:szCs w:val="48"/>
        </w:rPr>
      </w:pPr>
    </w:p>
    <w:p w14:paraId="65819D78" w14:textId="77777777" w:rsidR="00F763A4" w:rsidRPr="0017258F" w:rsidRDefault="00F763A4">
      <w:pPr>
        <w:pStyle w:val="a0"/>
        <w:spacing w:after="0" w:line="360" w:lineRule="auto"/>
        <w:ind w:firstLine="884"/>
        <w:jc w:val="center"/>
        <w:rPr>
          <w:rFonts w:ascii="宋体" w:hAnsi="宋体" w:cs="宋体"/>
          <w:b/>
          <w:bCs/>
          <w:spacing w:val="-20"/>
          <w:kern w:val="44"/>
          <w:sz w:val="48"/>
          <w:szCs w:val="48"/>
        </w:rPr>
      </w:pPr>
    </w:p>
    <w:p w14:paraId="3882E002" w14:textId="77777777" w:rsidR="00F763A4" w:rsidRPr="0017258F" w:rsidRDefault="00F763A4">
      <w:pPr>
        <w:pStyle w:val="a0"/>
        <w:spacing w:after="0" w:line="360" w:lineRule="auto"/>
        <w:ind w:firstLine="884"/>
        <w:jc w:val="center"/>
        <w:rPr>
          <w:rFonts w:ascii="宋体" w:hAnsi="宋体" w:cs="宋体"/>
          <w:b/>
          <w:bCs/>
          <w:spacing w:val="-20"/>
          <w:kern w:val="44"/>
          <w:sz w:val="48"/>
          <w:szCs w:val="48"/>
        </w:rPr>
      </w:pPr>
    </w:p>
    <w:p w14:paraId="0FD87749" w14:textId="77777777" w:rsidR="00F763A4" w:rsidRPr="0017258F" w:rsidRDefault="00F763A4">
      <w:pPr>
        <w:pStyle w:val="a0"/>
        <w:spacing w:after="0" w:line="360" w:lineRule="auto"/>
        <w:ind w:firstLine="884"/>
        <w:jc w:val="center"/>
        <w:rPr>
          <w:rFonts w:ascii="宋体" w:hAnsi="宋体" w:cs="宋体"/>
          <w:b/>
          <w:bCs/>
          <w:spacing w:val="-20"/>
          <w:kern w:val="44"/>
          <w:sz w:val="48"/>
          <w:szCs w:val="48"/>
        </w:rPr>
      </w:pPr>
    </w:p>
    <w:p w14:paraId="7E64D4BA" w14:textId="77777777" w:rsidR="00F763A4" w:rsidRPr="0017258F" w:rsidRDefault="00F26DD4">
      <w:pPr>
        <w:pStyle w:val="a0"/>
        <w:spacing w:after="0" w:line="360" w:lineRule="auto"/>
        <w:ind w:firstLine="884"/>
        <w:jc w:val="center"/>
        <w:rPr>
          <w:rFonts w:ascii="宋体" w:hAnsi="宋体" w:cs="宋体"/>
          <w:b/>
          <w:bCs/>
          <w:spacing w:val="-20"/>
          <w:kern w:val="44"/>
          <w:sz w:val="48"/>
          <w:szCs w:val="48"/>
        </w:rPr>
      </w:pPr>
      <w:r w:rsidRPr="0017258F">
        <w:rPr>
          <w:rFonts w:ascii="宋体" w:hAnsi="宋体" w:cs="宋体" w:hint="eastAsia"/>
          <w:b/>
          <w:bCs/>
          <w:spacing w:val="-20"/>
          <w:kern w:val="44"/>
          <w:sz w:val="48"/>
          <w:szCs w:val="48"/>
        </w:rPr>
        <w:t>政府采购货物买卖合同</w:t>
      </w:r>
    </w:p>
    <w:p w14:paraId="7D41E006" w14:textId="77777777" w:rsidR="00F763A4" w:rsidRPr="0017258F" w:rsidRDefault="00F763A4">
      <w:pPr>
        <w:pStyle w:val="a0"/>
        <w:spacing w:after="0" w:line="360" w:lineRule="auto"/>
        <w:ind w:firstLine="884"/>
        <w:jc w:val="center"/>
        <w:rPr>
          <w:rFonts w:ascii="宋体" w:hAnsi="宋体" w:cs="宋体"/>
          <w:b/>
          <w:bCs/>
          <w:spacing w:val="-20"/>
          <w:kern w:val="44"/>
          <w:sz w:val="48"/>
          <w:szCs w:val="48"/>
        </w:rPr>
      </w:pPr>
    </w:p>
    <w:p w14:paraId="633C3B24" w14:textId="77777777" w:rsidR="00F763A4" w:rsidRPr="0017258F" w:rsidRDefault="00F763A4">
      <w:pPr>
        <w:spacing w:line="360" w:lineRule="auto"/>
        <w:rPr>
          <w:rFonts w:ascii="宋体" w:eastAsia="宋体" w:hAnsi="宋体" w:cs="宋体"/>
          <w:b/>
          <w:bCs/>
          <w:spacing w:val="-20"/>
          <w:kern w:val="44"/>
          <w:sz w:val="40"/>
          <w:szCs w:val="40"/>
        </w:rPr>
      </w:pPr>
    </w:p>
    <w:p w14:paraId="18B5C2C0" w14:textId="77777777" w:rsidR="00F763A4" w:rsidRPr="0017258F" w:rsidRDefault="00F763A4">
      <w:pPr>
        <w:spacing w:line="360" w:lineRule="auto"/>
        <w:rPr>
          <w:rFonts w:ascii="宋体" w:eastAsia="宋体" w:hAnsi="宋体" w:cs="宋体"/>
          <w:b/>
          <w:bCs/>
          <w:spacing w:val="-20"/>
          <w:kern w:val="44"/>
          <w:sz w:val="40"/>
          <w:szCs w:val="40"/>
        </w:rPr>
      </w:pPr>
    </w:p>
    <w:p w14:paraId="0FFCFE18" w14:textId="77777777" w:rsidR="00F763A4" w:rsidRPr="0017258F" w:rsidRDefault="00F763A4">
      <w:pPr>
        <w:spacing w:line="360" w:lineRule="auto"/>
        <w:rPr>
          <w:rFonts w:ascii="宋体" w:eastAsia="宋体" w:hAnsi="宋体" w:cs="宋体"/>
          <w:b/>
          <w:bCs/>
          <w:spacing w:val="-20"/>
          <w:kern w:val="44"/>
          <w:sz w:val="40"/>
          <w:szCs w:val="40"/>
        </w:rPr>
      </w:pPr>
    </w:p>
    <w:p w14:paraId="77AC96FD" w14:textId="77777777" w:rsidR="00F763A4" w:rsidRPr="0017258F" w:rsidRDefault="00F26DD4">
      <w:pPr>
        <w:spacing w:line="360" w:lineRule="auto"/>
        <w:ind w:leftChars="200" w:left="420"/>
        <w:rPr>
          <w:rFonts w:ascii="宋体" w:eastAsia="宋体" w:hAnsi="宋体" w:cs="宋体"/>
          <w:sz w:val="32"/>
          <w:szCs w:val="32"/>
        </w:rPr>
      </w:pPr>
      <w:r w:rsidRPr="0017258F">
        <w:rPr>
          <w:rFonts w:ascii="宋体" w:eastAsia="宋体" w:hAnsi="宋体" w:cs="宋体" w:hint="eastAsia"/>
          <w:sz w:val="32"/>
          <w:szCs w:val="32"/>
        </w:rPr>
        <w:t>项目名称：</w:t>
      </w:r>
      <w:r w:rsidRPr="0017258F">
        <w:rPr>
          <w:rFonts w:ascii="宋体" w:eastAsia="宋体" w:hAnsi="宋体" w:cs="宋体" w:hint="eastAsia"/>
          <w:sz w:val="32"/>
          <w:szCs w:val="32"/>
          <w:u w:val="single"/>
        </w:rPr>
        <w:t xml:space="preserve">                             </w:t>
      </w:r>
    </w:p>
    <w:p w14:paraId="3329518F" w14:textId="77777777" w:rsidR="00F763A4" w:rsidRPr="0017258F" w:rsidRDefault="00F26DD4">
      <w:pPr>
        <w:spacing w:line="360" w:lineRule="auto"/>
        <w:ind w:leftChars="200" w:left="420"/>
        <w:rPr>
          <w:rFonts w:ascii="宋体" w:eastAsia="宋体" w:hAnsi="宋体" w:cs="宋体"/>
          <w:sz w:val="32"/>
          <w:szCs w:val="32"/>
          <w:u w:val="single"/>
        </w:rPr>
      </w:pPr>
      <w:r w:rsidRPr="0017258F">
        <w:rPr>
          <w:rFonts w:ascii="宋体" w:eastAsia="宋体" w:hAnsi="宋体" w:cs="宋体" w:hint="eastAsia"/>
          <w:sz w:val="32"/>
          <w:szCs w:val="32"/>
        </w:rPr>
        <w:t>合同编号：</w:t>
      </w:r>
      <w:r w:rsidRPr="0017258F">
        <w:rPr>
          <w:rFonts w:ascii="宋体" w:eastAsia="宋体" w:hAnsi="宋体" w:cs="宋体" w:hint="eastAsia"/>
          <w:sz w:val="32"/>
          <w:szCs w:val="32"/>
          <w:u w:val="single"/>
        </w:rPr>
        <w:t xml:space="preserve">  </w:t>
      </w:r>
      <w:r w:rsidR="00642963" w:rsidRPr="0017258F">
        <w:rPr>
          <w:rFonts w:ascii="宋体" w:hAnsi="宋体" w:hint="eastAsia"/>
          <w:b/>
          <w:sz w:val="28"/>
          <w:szCs w:val="28"/>
          <w:u w:val="single"/>
        </w:rPr>
        <w:t>（中标项目编号）</w:t>
      </w:r>
      <w:r w:rsidRPr="0017258F">
        <w:rPr>
          <w:rFonts w:ascii="宋体" w:eastAsia="宋体" w:hAnsi="宋体" w:cs="宋体" w:hint="eastAsia"/>
          <w:sz w:val="32"/>
          <w:szCs w:val="32"/>
          <w:u w:val="single"/>
        </w:rPr>
        <w:t xml:space="preserve">             </w:t>
      </w:r>
    </w:p>
    <w:p w14:paraId="532AB948" w14:textId="77777777" w:rsidR="00F763A4" w:rsidRPr="0017258F" w:rsidRDefault="00F26DD4">
      <w:pPr>
        <w:spacing w:line="360" w:lineRule="auto"/>
        <w:ind w:leftChars="200" w:left="420"/>
        <w:rPr>
          <w:rFonts w:ascii="宋体" w:eastAsia="宋体" w:hAnsi="宋体" w:cs="宋体"/>
          <w:sz w:val="32"/>
          <w:szCs w:val="32"/>
        </w:rPr>
      </w:pPr>
      <w:r w:rsidRPr="0017258F">
        <w:rPr>
          <w:rFonts w:ascii="宋体" w:eastAsia="宋体" w:hAnsi="宋体" w:cs="宋体" w:hint="eastAsia"/>
          <w:sz w:val="32"/>
          <w:szCs w:val="32"/>
        </w:rPr>
        <w:t>甲    方：</w:t>
      </w:r>
      <w:r w:rsidRPr="0017258F">
        <w:rPr>
          <w:rFonts w:ascii="宋体" w:eastAsia="宋体" w:hAnsi="宋体" w:cs="宋体" w:hint="eastAsia"/>
          <w:sz w:val="32"/>
          <w:szCs w:val="32"/>
          <w:u w:val="single"/>
        </w:rPr>
        <w:t xml:space="preserve">                             </w:t>
      </w:r>
    </w:p>
    <w:p w14:paraId="2912F34C" w14:textId="77777777" w:rsidR="00F763A4" w:rsidRPr="0017258F" w:rsidRDefault="00F26DD4">
      <w:pPr>
        <w:spacing w:line="360" w:lineRule="auto"/>
        <w:ind w:leftChars="200" w:left="420"/>
        <w:rPr>
          <w:rFonts w:ascii="宋体" w:eastAsia="宋体" w:hAnsi="宋体" w:cs="宋体"/>
          <w:sz w:val="32"/>
          <w:szCs w:val="32"/>
          <w:u w:val="single"/>
        </w:rPr>
      </w:pPr>
      <w:r w:rsidRPr="0017258F">
        <w:rPr>
          <w:rFonts w:ascii="宋体" w:eastAsia="宋体" w:hAnsi="宋体" w:cs="宋体" w:hint="eastAsia"/>
          <w:sz w:val="32"/>
          <w:szCs w:val="32"/>
        </w:rPr>
        <w:t>乙    方：</w:t>
      </w:r>
      <w:r w:rsidRPr="0017258F">
        <w:rPr>
          <w:rFonts w:ascii="宋体" w:eastAsia="宋体" w:hAnsi="宋体" w:cs="宋体" w:hint="eastAsia"/>
          <w:sz w:val="32"/>
          <w:szCs w:val="32"/>
          <w:u w:val="single"/>
        </w:rPr>
        <w:t xml:space="preserve">                             </w:t>
      </w:r>
    </w:p>
    <w:p w14:paraId="570C72EA" w14:textId="77777777" w:rsidR="00F763A4" w:rsidRPr="0017258F" w:rsidRDefault="00F26DD4">
      <w:pPr>
        <w:spacing w:line="360" w:lineRule="auto"/>
        <w:ind w:leftChars="200" w:left="420"/>
        <w:rPr>
          <w:rFonts w:ascii="宋体" w:eastAsia="宋体" w:hAnsi="宋体" w:cs="宋体"/>
          <w:sz w:val="32"/>
          <w:szCs w:val="32"/>
          <w:u w:val="single"/>
        </w:rPr>
      </w:pPr>
      <w:r w:rsidRPr="0017258F">
        <w:rPr>
          <w:rFonts w:ascii="宋体" w:eastAsia="宋体" w:hAnsi="宋体" w:cs="宋体" w:hint="eastAsia"/>
          <w:sz w:val="32"/>
          <w:szCs w:val="32"/>
        </w:rPr>
        <w:t>签 订 地：</w:t>
      </w:r>
      <w:r w:rsidRPr="0017258F">
        <w:rPr>
          <w:rFonts w:ascii="宋体" w:eastAsia="宋体" w:hAnsi="宋体" w:cs="宋体" w:hint="eastAsia"/>
          <w:sz w:val="32"/>
          <w:szCs w:val="32"/>
          <w:u w:val="single"/>
        </w:rPr>
        <w:t xml:space="preserve">                             </w:t>
      </w:r>
    </w:p>
    <w:p w14:paraId="13A15FB7" w14:textId="77777777" w:rsidR="00F763A4" w:rsidRPr="0017258F" w:rsidRDefault="00F26DD4">
      <w:pPr>
        <w:spacing w:line="360" w:lineRule="auto"/>
        <w:ind w:leftChars="200" w:left="420"/>
        <w:rPr>
          <w:rFonts w:ascii="宋体" w:eastAsia="宋体" w:hAnsi="宋体" w:cs="宋体"/>
          <w:sz w:val="32"/>
          <w:szCs w:val="32"/>
        </w:rPr>
      </w:pPr>
      <w:r w:rsidRPr="0017258F">
        <w:rPr>
          <w:rFonts w:ascii="宋体" w:eastAsia="宋体" w:hAnsi="宋体" w:cs="宋体" w:hint="eastAsia"/>
          <w:sz w:val="32"/>
          <w:szCs w:val="32"/>
        </w:rPr>
        <w:t>签订时间：</w:t>
      </w:r>
      <w:r w:rsidRPr="0017258F">
        <w:rPr>
          <w:rFonts w:ascii="宋体" w:eastAsia="宋体" w:hAnsi="宋体" w:cs="宋体" w:hint="eastAsia"/>
          <w:sz w:val="32"/>
          <w:szCs w:val="32"/>
          <w:u w:val="single"/>
        </w:rPr>
        <w:t xml:space="preserve">                             </w:t>
      </w:r>
    </w:p>
    <w:p w14:paraId="30E1A7C1" w14:textId="77777777" w:rsidR="00F763A4" w:rsidRPr="0017258F" w:rsidRDefault="00F763A4">
      <w:pPr>
        <w:spacing w:line="360" w:lineRule="auto"/>
        <w:rPr>
          <w:rFonts w:ascii="宋体" w:eastAsia="宋体" w:hAnsi="宋体" w:cs="宋体"/>
        </w:rPr>
      </w:pPr>
    </w:p>
    <w:p w14:paraId="5BED5A66" w14:textId="77777777" w:rsidR="00642963" w:rsidRPr="0017258F" w:rsidRDefault="00F26DD4" w:rsidP="00642963">
      <w:pPr>
        <w:snapToGrid w:val="0"/>
        <w:spacing w:line="408" w:lineRule="auto"/>
        <w:jc w:val="center"/>
        <w:outlineLvl w:val="0"/>
        <w:rPr>
          <w:rFonts w:ascii="宋体" w:eastAsia="宋体" w:hAnsi="宋体" w:cs="宋体"/>
          <w:b/>
          <w:bCs/>
          <w:sz w:val="36"/>
          <w:szCs w:val="36"/>
        </w:rPr>
      </w:pPr>
      <w:r w:rsidRPr="0017258F">
        <w:rPr>
          <w:rFonts w:ascii="宋体" w:eastAsia="宋体" w:hAnsi="宋体" w:cs="宋体" w:hint="eastAsia"/>
          <w:sz w:val="44"/>
          <w:szCs w:val="44"/>
        </w:rPr>
        <w:br w:type="page"/>
      </w:r>
      <w:r w:rsidR="00642963" w:rsidRPr="0017258F">
        <w:rPr>
          <w:rFonts w:ascii="宋体" w:eastAsia="宋体" w:hAnsi="宋体" w:cs="宋体" w:hint="eastAsia"/>
          <w:b/>
          <w:bCs/>
          <w:sz w:val="36"/>
          <w:szCs w:val="36"/>
        </w:rPr>
        <w:lastRenderedPageBreak/>
        <w:t>中原关键金属实验室政府采购货物合同</w:t>
      </w:r>
    </w:p>
    <w:p w14:paraId="3BB1D93D" w14:textId="77777777" w:rsidR="00642963" w:rsidRPr="0017258F" w:rsidRDefault="00642963" w:rsidP="00642963">
      <w:pPr>
        <w:snapToGrid w:val="0"/>
        <w:spacing w:line="408" w:lineRule="auto"/>
        <w:jc w:val="center"/>
        <w:outlineLvl w:val="0"/>
        <w:rPr>
          <w:rFonts w:ascii="宋体" w:eastAsia="宋体" w:hAnsi="Times New Roman" w:cs="Times New Roman"/>
          <w:b/>
          <w:bCs/>
          <w:sz w:val="36"/>
          <w:szCs w:val="36"/>
        </w:rPr>
      </w:pPr>
      <w:r w:rsidRPr="0017258F">
        <w:rPr>
          <w:rFonts w:ascii="宋体" w:eastAsia="宋体" w:hAnsi="宋体" w:cs="宋体" w:hint="eastAsia"/>
          <w:b/>
          <w:bCs/>
          <w:sz w:val="36"/>
          <w:szCs w:val="36"/>
        </w:rPr>
        <w:t>（10万元及以上模板）</w:t>
      </w:r>
    </w:p>
    <w:p w14:paraId="30E7DF5D" w14:textId="77777777" w:rsidR="00642963" w:rsidRPr="0017258F" w:rsidRDefault="00642963" w:rsidP="00642963">
      <w:pPr>
        <w:ind w:firstLineChars="1911" w:firstLine="4604"/>
        <w:rPr>
          <w:rFonts w:ascii="宋体" w:eastAsia="宋体" w:hAnsi="Times New Roman" w:cs="Times New Roman"/>
          <w:b/>
          <w:bCs/>
          <w:sz w:val="24"/>
          <w:szCs w:val="24"/>
        </w:rPr>
      </w:pPr>
    </w:p>
    <w:p w14:paraId="4A70C355" w14:textId="77777777" w:rsidR="00642963" w:rsidRPr="0017258F" w:rsidRDefault="00642963" w:rsidP="00642963">
      <w:pPr>
        <w:adjustRightInd w:val="0"/>
        <w:snapToGrid w:val="0"/>
        <w:spacing w:line="480" w:lineRule="auto"/>
        <w:rPr>
          <w:rFonts w:ascii="宋体" w:eastAsia="宋体" w:hAnsi="Times New Roman" w:cs="Times New Roman"/>
          <w:b/>
          <w:bCs/>
          <w:sz w:val="28"/>
          <w:szCs w:val="28"/>
        </w:rPr>
      </w:pPr>
      <w:r w:rsidRPr="0017258F">
        <w:rPr>
          <w:rFonts w:ascii="宋体" w:eastAsia="宋体" w:hAnsi="宋体" w:cs="宋体" w:hint="eastAsia"/>
          <w:b/>
          <w:bCs/>
          <w:sz w:val="28"/>
          <w:szCs w:val="28"/>
        </w:rPr>
        <w:t>甲方（全称）：</w:t>
      </w:r>
      <w:r w:rsidRPr="0017258F">
        <w:rPr>
          <w:rFonts w:ascii="宋体" w:eastAsia="宋体" w:hAnsi="宋体" w:cs="宋体"/>
          <w:b/>
          <w:bCs/>
          <w:sz w:val="28"/>
          <w:szCs w:val="28"/>
          <w:u w:val="single"/>
        </w:rPr>
        <w:t xml:space="preserve">  </w:t>
      </w:r>
      <w:r w:rsidRPr="0017258F">
        <w:rPr>
          <w:rFonts w:ascii="宋体" w:eastAsia="宋体" w:hAnsi="宋体" w:cs="宋体" w:hint="eastAsia"/>
          <w:b/>
          <w:bCs/>
          <w:sz w:val="28"/>
          <w:szCs w:val="28"/>
          <w:u w:val="single"/>
        </w:rPr>
        <w:t xml:space="preserve"> </w:t>
      </w:r>
      <w:r w:rsidRPr="0017258F">
        <w:rPr>
          <w:rFonts w:ascii="宋体" w:eastAsia="宋体" w:hAnsi="宋体" w:cs="宋体"/>
          <w:b/>
          <w:bCs/>
          <w:sz w:val="28"/>
          <w:szCs w:val="28"/>
          <w:u w:val="single"/>
        </w:rPr>
        <w:t xml:space="preserve">  </w:t>
      </w:r>
      <w:r w:rsidRPr="0017258F">
        <w:rPr>
          <w:rFonts w:ascii="宋体" w:eastAsia="宋体" w:hAnsi="宋体" w:cs="宋体" w:hint="eastAsia"/>
          <w:b/>
          <w:bCs/>
          <w:sz w:val="28"/>
          <w:szCs w:val="28"/>
          <w:u w:val="single"/>
        </w:rPr>
        <w:t xml:space="preserve"> </w:t>
      </w:r>
      <w:r w:rsidRPr="0017258F">
        <w:rPr>
          <w:rFonts w:ascii="宋体" w:eastAsia="宋体" w:hAnsi="宋体" w:cs="宋体"/>
          <w:b/>
          <w:bCs/>
          <w:sz w:val="28"/>
          <w:szCs w:val="28"/>
          <w:u w:val="single"/>
        </w:rPr>
        <w:t xml:space="preserve"> </w:t>
      </w:r>
      <w:r w:rsidRPr="0017258F">
        <w:rPr>
          <w:rFonts w:ascii="宋体" w:eastAsia="宋体" w:hAnsi="宋体" w:cs="宋体" w:hint="eastAsia"/>
          <w:b/>
          <w:bCs/>
          <w:sz w:val="28"/>
          <w:szCs w:val="28"/>
          <w:u w:val="single"/>
        </w:rPr>
        <w:t>中原关键金属实验室</w:t>
      </w:r>
      <w:r w:rsidRPr="0017258F">
        <w:rPr>
          <w:rFonts w:ascii="宋体" w:eastAsia="宋体" w:hAnsi="宋体" w:cs="宋体"/>
          <w:b/>
          <w:bCs/>
          <w:sz w:val="28"/>
          <w:szCs w:val="28"/>
          <w:u w:val="single"/>
        </w:rPr>
        <w:t xml:space="preserve">       </w:t>
      </w:r>
    </w:p>
    <w:p w14:paraId="630277D5" w14:textId="77777777" w:rsidR="00642963" w:rsidRPr="0017258F" w:rsidRDefault="00642963" w:rsidP="00642963">
      <w:pPr>
        <w:adjustRightInd w:val="0"/>
        <w:snapToGrid w:val="0"/>
        <w:spacing w:line="480" w:lineRule="auto"/>
        <w:rPr>
          <w:rFonts w:ascii="宋体" w:eastAsia="宋体" w:hAnsi="Times New Roman" w:cs="Times New Roman"/>
          <w:b/>
          <w:bCs/>
          <w:sz w:val="24"/>
          <w:szCs w:val="24"/>
        </w:rPr>
      </w:pPr>
      <w:r w:rsidRPr="0017258F">
        <w:rPr>
          <w:rFonts w:ascii="宋体" w:eastAsia="宋体" w:hAnsi="宋体" w:cs="宋体" w:hint="eastAsia"/>
          <w:b/>
          <w:bCs/>
          <w:sz w:val="28"/>
          <w:szCs w:val="28"/>
        </w:rPr>
        <w:t>乙方（全称）：</w:t>
      </w:r>
      <w:r w:rsidRPr="0017258F">
        <w:rPr>
          <w:rFonts w:ascii="宋体" w:eastAsia="宋体" w:hAnsi="宋体" w:cs="宋体"/>
          <w:b/>
          <w:bCs/>
          <w:sz w:val="28"/>
          <w:szCs w:val="28"/>
          <w:u w:val="single"/>
        </w:rPr>
        <w:t xml:space="preserve">    </w:t>
      </w:r>
      <w:r w:rsidRPr="0017258F">
        <w:rPr>
          <w:rFonts w:ascii="宋体" w:eastAsia="宋体" w:hAnsi="Times New Roman" w:cs="宋体"/>
          <w:b/>
          <w:bCs/>
          <w:spacing w:val="10"/>
          <w:kern w:val="0"/>
          <w:sz w:val="28"/>
          <w:szCs w:val="28"/>
          <w:u w:val="single"/>
        </w:rPr>
        <w:t xml:space="preserve">             </w:t>
      </w:r>
      <w:r w:rsidRPr="0017258F">
        <w:rPr>
          <w:rFonts w:ascii="宋体" w:eastAsia="宋体" w:hAnsi="宋体" w:cs="宋体"/>
          <w:b/>
          <w:bCs/>
          <w:sz w:val="28"/>
          <w:szCs w:val="28"/>
          <w:u w:val="single"/>
        </w:rPr>
        <w:t xml:space="preserve"> </w:t>
      </w:r>
      <w:r w:rsidRPr="0017258F">
        <w:rPr>
          <w:rFonts w:ascii="宋体" w:eastAsia="宋体" w:hAnsi="宋体" w:cs="宋体" w:hint="eastAsia"/>
          <w:b/>
          <w:bCs/>
          <w:sz w:val="28"/>
          <w:szCs w:val="28"/>
          <w:u w:val="single"/>
        </w:rPr>
        <w:t xml:space="preserve">        </w:t>
      </w:r>
      <w:r w:rsidRPr="0017258F">
        <w:rPr>
          <w:rFonts w:ascii="宋体" w:eastAsia="宋体" w:hAnsi="宋体" w:cs="宋体"/>
          <w:b/>
          <w:bCs/>
          <w:sz w:val="28"/>
          <w:szCs w:val="28"/>
          <w:u w:val="single"/>
        </w:rPr>
        <w:t xml:space="preserve">    </w:t>
      </w:r>
    </w:p>
    <w:p w14:paraId="70BC0C0E" w14:textId="77777777" w:rsidR="00642963" w:rsidRPr="0017258F" w:rsidRDefault="00642963" w:rsidP="00642963">
      <w:pPr>
        <w:adjustRightInd w:val="0"/>
        <w:snapToGrid w:val="0"/>
        <w:spacing w:line="480" w:lineRule="auto"/>
        <w:ind w:firstLine="480"/>
        <w:rPr>
          <w:rFonts w:ascii="宋体" w:eastAsia="宋体" w:hAnsi="Times New Roman" w:cs="Times New Roman"/>
          <w:sz w:val="24"/>
          <w:szCs w:val="24"/>
        </w:rPr>
      </w:pPr>
      <w:r w:rsidRPr="0017258F">
        <w:rPr>
          <w:rFonts w:ascii="宋体" w:eastAsia="宋体" w:hAnsi="宋体" w:cs="宋体"/>
          <w:b/>
          <w:bCs/>
          <w:sz w:val="24"/>
          <w:szCs w:val="24"/>
        </w:rPr>
        <w:t xml:space="preserve">    </w:t>
      </w:r>
      <w:r w:rsidRPr="0017258F">
        <w:rPr>
          <w:rFonts w:ascii="宋体" w:eastAsia="宋体" w:hAnsi="宋体" w:cs="宋体" w:hint="eastAsia"/>
          <w:sz w:val="24"/>
          <w:szCs w:val="24"/>
        </w:rPr>
        <w:t>根据《中华人民共和国民法典》《中华人民共和国政府采购法》及有关法律规定，遵循平等、自愿、公平和诚实信用的原则，双方同意按照下述条款订立本合同，共同信守。</w:t>
      </w:r>
    </w:p>
    <w:p w14:paraId="79276194" w14:textId="77777777" w:rsidR="00642963" w:rsidRPr="0017258F" w:rsidRDefault="00642963" w:rsidP="00642963">
      <w:p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一、供货范围及分项价格表（详见附件</w:t>
      </w:r>
      <w:r w:rsidRPr="0017258F">
        <w:rPr>
          <w:rFonts w:ascii="宋体" w:eastAsia="宋体" w:hAnsi="宋体" w:cs="宋体"/>
          <w:b/>
          <w:bCs/>
          <w:sz w:val="28"/>
          <w:szCs w:val="28"/>
        </w:rPr>
        <w:t>1</w:t>
      </w:r>
      <w:r w:rsidRPr="0017258F">
        <w:rPr>
          <w:rFonts w:ascii="宋体" w:eastAsia="宋体" w:hAnsi="宋体" w:cs="宋体" w:hint="eastAsia"/>
          <w:b/>
          <w:bCs/>
          <w:sz w:val="28"/>
          <w:szCs w:val="28"/>
        </w:rPr>
        <w:t>、附件</w:t>
      </w:r>
      <w:r w:rsidRPr="0017258F">
        <w:rPr>
          <w:rFonts w:ascii="宋体" w:eastAsia="宋体" w:hAnsi="宋体" w:cs="宋体"/>
          <w:b/>
          <w:bCs/>
          <w:sz w:val="28"/>
          <w:szCs w:val="28"/>
        </w:rPr>
        <w:t>2</w:t>
      </w:r>
      <w:r w:rsidRPr="0017258F">
        <w:rPr>
          <w:rFonts w:ascii="宋体" w:eastAsia="宋体" w:hAnsi="宋体" w:cs="宋体" w:hint="eastAsia"/>
          <w:b/>
          <w:bCs/>
          <w:sz w:val="28"/>
          <w:szCs w:val="28"/>
        </w:rPr>
        <w:t>）</w:t>
      </w:r>
    </w:p>
    <w:p w14:paraId="76D76B90" w14:textId="77777777" w:rsidR="00642963" w:rsidRPr="0017258F" w:rsidRDefault="00642963" w:rsidP="00642963">
      <w:pPr>
        <w:adjustRightInd w:val="0"/>
        <w:snapToGrid w:val="0"/>
        <w:spacing w:line="480" w:lineRule="auto"/>
        <w:ind w:firstLine="570"/>
        <w:rPr>
          <w:rFonts w:ascii="宋体" w:eastAsia="宋体" w:hAnsi="Times New Roman" w:cs="Times New Roman"/>
          <w:sz w:val="24"/>
          <w:szCs w:val="24"/>
        </w:rPr>
      </w:pPr>
      <w:r w:rsidRPr="0017258F">
        <w:rPr>
          <w:rFonts w:ascii="宋体" w:eastAsia="宋体" w:hAnsi="宋体" w:cs="宋体"/>
          <w:sz w:val="24"/>
          <w:szCs w:val="24"/>
        </w:rPr>
        <w:t>1</w:t>
      </w:r>
      <w:r w:rsidRPr="0017258F">
        <w:rPr>
          <w:rFonts w:ascii="宋体" w:eastAsia="宋体" w:hAnsi="宋体" w:cs="宋体" w:hint="eastAsia"/>
          <w:sz w:val="24"/>
          <w:szCs w:val="24"/>
        </w:rPr>
        <w:t>.本合同所指货物包括原材料、燃料、设备、产品、硬件、软件、安装材料、备件及专用器具、文件资料等，详见附件</w:t>
      </w:r>
      <w:r w:rsidRPr="0017258F">
        <w:rPr>
          <w:rFonts w:ascii="宋体" w:eastAsia="宋体" w:hAnsi="宋体" w:cs="宋体"/>
          <w:sz w:val="24"/>
          <w:szCs w:val="24"/>
        </w:rPr>
        <w:t>1</w:t>
      </w:r>
      <w:r w:rsidRPr="0017258F">
        <w:rPr>
          <w:rFonts w:ascii="宋体" w:eastAsia="宋体" w:hAnsi="宋体" w:cs="宋体" w:hint="eastAsia"/>
          <w:sz w:val="24"/>
          <w:szCs w:val="24"/>
        </w:rPr>
        <w:t>、附件</w:t>
      </w:r>
      <w:r w:rsidRPr="0017258F">
        <w:rPr>
          <w:rFonts w:ascii="宋体" w:eastAsia="宋体" w:hAnsi="宋体" w:cs="宋体"/>
          <w:sz w:val="24"/>
          <w:szCs w:val="24"/>
        </w:rPr>
        <w:t xml:space="preserve">2 </w:t>
      </w:r>
      <w:r w:rsidRPr="0017258F">
        <w:rPr>
          <w:rFonts w:ascii="宋体" w:eastAsia="宋体" w:hAnsi="宋体" w:cs="宋体" w:hint="eastAsia"/>
          <w:sz w:val="24"/>
          <w:szCs w:val="24"/>
        </w:rPr>
        <w:t>，此附件是合同中不可分割的部分。</w:t>
      </w:r>
    </w:p>
    <w:p w14:paraId="41467CCE" w14:textId="77777777" w:rsidR="00642963" w:rsidRPr="0017258F" w:rsidRDefault="00642963" w:rsidP="00642963">
      <w:pPr>
        <w:adjustRightInd w:val="0"/>
        <w:snapToGrid w:val="0"/>
        <w:spacing w:line="480" w:lineRule="auto"/>
        <w:rPr>
          <w:rFonts w:ascii="Times New Roman" w:eastAsia="宋体" w:hAnsi="Times New Roman" w:cs="Times New Roman"/>
          <w:sz w:val="24"/>
          <w:szCs w:val="24"/>
        </w:rPr>
      </w:pPr>
      <w:r w:rsidRPr="0017258F">
        <w:rPr>
          <w:rFonts w:ascii="宋体" w:eastAsia="宋体" w:hAnsi="宋体" w:cs="宋体"/>
          <w:sz w:val="24"/>
          <w:szCs w:val="24"/>
        </w:rPr>
        <w:t xml:space="preserve">     2</w:t>
      </w:r>
      <w:r w:rsidRPr="0017258F">
        <w:rPr>
          <w:rFonts w:ascii="宋体" w:eastAsia="宋体" w:hAnsi="宋体" w:cs="宋体" w:hint="eastAsia"/>
          <w:sz w:val="24"/>
          <w:szCs w:val="24"/>
        </w:rPr>
        <w:t>.本合同总价包括但不限于货物价款、包装、运输、装卸、保险费、安装及相关材料费、调试费、软件费、检验费、培训费等各种伴随服务的费用以及税金等。合同总价之外，甲方不再另行支付任何费用。</w:t>
      </w:r>
    </w:p>
    <w:p w14:paraId="482ED0AA" w14:textId="77777777" w:rsidR="00642963" w:rsidRPr="0017258F" w:rsidRDefault="00642963" w:rsidP="00642963">
      <w:p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二、质量及技术规格要求</w:t>
      </w:r>
    </w:p>
    <w:p w14:paraId="4707DDD4" w14:textId="77777777" w:rsidR="00642963" w:rsidRPr="0017258F" w:rsidRDefault="00642963" w:rsidP="00642963">
      <w:pPr>
        <w:adjustRightInd w:val="0"/>
        <w:snapToGrid w:val="0"/>
        <w:spacing w:line="480" w:lineRule="auto"/>
        <w:ind w:firstLine="570"/>
        <w:rPr>
          <w:rFonts w:ascii="宋体" w:eastAsia="宋体" w:hAnsi="Times New Roman" w:cs="Times New Roman"/>
          <w:sz w:val="24"/>
          <w:szCs w:val="24"/>
        </w:rPr>
      </w:pPr>
      <w:r w:rsidRPr="0017258F">
        <w:rPr>
          <w:rFonts w:ascii="宋体" w:eastAsia="宋体" w:hAnsi="宋体" w:cs="宋体" w:hint="eastAsia"/>
          <w:sz w:val="24"/>
          <w:szCs w:val="24"/>
        </w:rPr>
        <w:t>乙方须按合同要求提供全新货物（包括零部件、附件、备品备件等）货物的质量标准、规格型号、具体配置、数量等应符合招标文件要求，其产品为原厂生产，且应达到乙方投标文件及澄清文件中承诺的技术标准。</w:t>
      </w:r>
    </w:p>
    <w:p w14:paraId="13D5E037" w14:textId="77777777" w:rsidR="00642963" w:rsidRPr="0017258F" w:rsidRDefault="00642963" w:rsidP="00642963">
      <w:pPr>
        <w:adjustRightInd w:val="0"/>
        <w:snapToGrid w:val="0"/>
        <w:spacing w:line="480" w:lineRule="auto"/>
        <w:ind w:firstLine="570"/>
        <w:rPr>
          <w:rFonts w:ascii="宋体" w:eastAsia="宋体" w:hAnsi="Times New Roman" w:cs="Times New Roman"/>
          <w:sz w:val="24"/>
          <w:szCs w:val="24"/>
        </w:rPr>
      </w:pPr>
      <w:r w:rsidRPr="0017258F">
        <w:rPr>
          <w:rFonts w:ascii="宋体" w:eastAsia="宋体" w:hAnsi="宋体" w:cs="宋体" w:hint="eastAsia"/>
          <w:sz w:val="24"/>
          <w:szCs w:val="24"/>
        </w:rPr>
        <w:t>乙方应在本合同生效后</w:t>
      </w:r>
      <w:r w:rsidRPr="0017258F">
        <w:rPr>
          <w:rFonts w:ascii="宋体" w:eastAsia="宋体" w:hAnsi="宋体" w:cs="宋体"/>
          <w:sz w:val="24"/>
          <w:szCs w:val="24"/>
        </w:rPr>
        <w:t>7</w:t>
      </w:r>
      <w:r w:rsidRPr="0017258F">
        <w:rPr>
          <w:rFonts w:ascii="宋体" w:eastAsia="宋体" w:hAnsi="宋体" w:cs="宋体" w:hint="eastAsia"/>
          <w:sz w:val="24"/>
          <w:szCs w:val="24"/>
        </w:rPr>
        <w:t>个工作日内向甲方提供安装计划及质量控制规范；并于</w:t>
      </w:r>
      <w:r w:rsidRPr="0017258F">
        <w:rPr>
          <w:rFonts w:ascii="宋体" w:eastAsia="宋体" w:hAnsi="宋体" w:cs="宋体"/>
          <w:sz w:val="24"/>
          <w:szCs w:val="24"/>
          <w:u w:val="single"/>
        </w:rPr>
        <w:t xml:space="preserve">     </w:t>
      </w:r>
      <w:r w:rsidRPr="0017258F">
        <w:rPr>
          <w:rFonts w:ascii="宋体" w:eastAsia="宋体" w:hAnsi="宋体" w:cs="宋体" w:hint="eastAsia"/>
          <w:sz w:val="24"/>
          <w:szCs w:val="24"/>
        </w:rPr>
        <w:t>月</w:t>
      </w:r>
      <w:r w:rsidRPr="0017258F">
        <w:rPr>
          <w:rFonts w:ascii="宋体" w:eastAsia="宋体" w:hAnsi="宋体" w:cs="宋体"/>
          <w:sz w:val="24"/>
          <w:szCs w:val="24"/>
          <w:u w:val="single"/>
        </w:rPr>
        <w:t xml:space="preserve">     </w:t>
      </w:r>
      <w:r w:rsidRPr="0017258F">
        <w:rPr>
          <w:rFonts w:ascii="宋体" w:eastAsia="宋体" w:hAnsi="宋体" w:cs="宋体" w:hint="eastAsia"/>
          <w:sz w:val="24"/>
          <w:szCs w:val="24"/>
        </w:rPr>
        <w:t>日前进驻安装现场；所有货物运送到甲方指定地点后，双方在</w:t>
      </w:r>
      <w:r w:rsidRPr="0017258F">
        <w:rPr>
          <w:rFonts w:ascii="宋体" w:eastAsia="宋体" w:hAnsi="宋体" w:cs="宋体"/>
          <w:sz w:val="24"/>
          <w:szCs w:val="24"/>
          <w:u w:val="single"/>
        </w:rPr>
        <w:t xml:space="preserve">     </w:t>
      </w:r>
      <w:r w:rsidRPr="0017258F">
        <w:rPr>
          <w:rFonts w:ascii="宋体" w:eastAsia="宋体" w:hAnsi="宋体" w:cs="宋体" w:hint="eastAsia"/>
          <w:sz w:val="24"/>
          <w:szCs w:val="24"/>
        </w:rPr>
        <w:t>日内共同验收并签署验收意见。如甲方无正当理由，不得拒绝接收；在安装调试过程中，</w:t>
      </w:r>
      <w:r w:rsidRPr="0017258F">
        <w:rPr>
          <w:rFonts w:ascii="宋体" w:eastAsia="宋体" w:hAnsi="宋体" w:cs="宋体" w:hint="eastAsia"/>
          <w:sz w:val="24"/>
          <w:szCs w:val="24"/>
        </w:rPr>
        <w:lastRenderedPageBreak/>
        <w:t>甲方有权采取适当的方式对乙方货物质量标准、规格型号、具体配置、数量以及安装质量和进度等进行检查。甲方如果发现乙方所供货物不符合合同约定，甲方有权单方解除合同，由此产生的一切费用由乙方承担。</w:t>
      </w:r>
    </w:p>
    <w:p w14:paraId="0F075B6D" w14:textId="77777777" w:rsidR="00642963" w:rsidRPr="0017258F" w:rsidRDefault="00642963" w:rsidP="00642963">
      <w:pPr>
        <w:numPr>
          <w:ilvl w:val="0"/>
          <w:numId w:val="7"/>
        </w:numPr>
        <w:adjustRightInd w:val="0"/>
        <w:snapToGrid w:val="0"/>
        <w:spacing w:line="480" w:lineRule="auto"/>
        <w:ind w:firstLineChars="200" w:firstLine="562"/>
        <w:outlineLvl w:val="0"/>
        <w:rPr>
          <w:rFonts w:ascii="宋体" w:eastAsia="宋体" w:hAnsi="Times New Roman" w:cs="Times New Roman"/>
          <w:sz w:val="24"/>
          <w:szCs w:val="24"/>
        </w:rPr>
      </w:pPr>
      <w:r w:rsidRPr="0017258F">
        <w:rPr>
          <w:rFonts w:ascii="宋体" w:eastAsia="宋体" w:hAnsi="宋体" w:cs="宋体" w:hint="eastAsia"/>
          <w:b/>
          <w:bCs/>
          <w:sz w:val="28"/>
          <w:szCs w:val="28"/>
        </w:rPr>
        <w:t>包装与运输</w:t>
      </w:r>
    </w:p>
    <w:p w14:paraId="284B15FA" w14:textId="77777777" w:rsidR="00642963" w:rsidRPr="0017258F" w:rsidRDefault="00642963" w:rsidP="00642963">
      <w:pPr>
        <w:adjustRightInd w:val="0"/>
        <w:snapToGrid w:val="0"/>
        <w:spacing w:line="480" w:lineRule="auto"/>
        <w:ind w:firstLine="570"/>
        <w:rPr>
          <w:rFonts w:ascii="宋体" w:eastAsia="宋体" w:hAnsi="Times New Roman" w:cs="Times New Roman"/>
          <w:sz w:val="24"/>
          <w:szCs w:val="24"/>
        </w:rPr>
      </w:pPr>
      <w:r w:rsidRPr="0017258F">
        <w:rPr>
          <w:rFonts w:ascii="宋体" w:eastAsia="宋体" w:hAnsi="宋体" w:cs="宋体" w:hint="eastAsia"/>
          <w:sz w:val="24"/>
          <w:szCs w:val="24"/>
        </w:rPr>
        <w:t>货物交付使用前发生的所有与货物相关的运输、安装及安全保障事项等均由乙方负责；货物包装应符合抗震、防潮、防冻、防锈以及长途运输等要求，对由于包装不当或防护措施不力而导致的货物损坏、损失、腐蚀等损失均由乙方承担；在货物备交付使用前所发生的所有与货物相关的经济纠纷及法律责任均与甲方无关。</w:t>
      </w:r>
    </w:p>
    <w:p w14:paraId="6396E632" w14:textId="77777777" w:rsidR="00642963" w:rsidRPr="0017258F" w:rsidRDefault="00642963" w:rsidP="00642963">
      <w:p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四、质保期与售后服务（详见附件</w:t>
      </w:r>
      <w:r w:rsidRPr="0017258F">
        <w:rPr>
          <w:rFonts w:ascii="宋体" w:eastAsia="宋体" w:hAnsi="宋体" w:cs="宋体"/>
          <w:b/>
          <w:bCs/>
          <w:sz w:val="28"/>
          <w:szCs w:val="28"/>
        </w:rPr>
        <w:t>3</w:t>
      </w:r>
      <w:r w:rsidRPr="0017258F">
        <w:rPr>
          <w:rFonts w:ascii="宋体" w:eastAsia="宋体" w:hAnsi="宋体" w:cs="宋体" w:hint="eastAsia"/>
          <w:b/>
          <w:bCs/>
          <w:sz w:val="28"/>
          <w:szCs w:val="28"/>
        </w:rPr>
        <w:t>）</w:t>
      </w:r>
    </w:p>
    <w:p w14:paraId="2F09E5DB" w14:textId="77777777" w:rsidR="00642963" w:rsidRPr="0017258F" w:rsidRDefault="00642963" w:rsidP="00642963">
      <w:pPr>
        <w:adjustRightInd w:val="0"/>
        <w:snapToGrid w:val="0"/>
        <w:spacing w:line="480" w:lineRule="auto"/>
        <w:ind w:firstLine="480"/>
        <w:rPr>
          <w:rFonts w:ascii="宋体" w:eastAsia="宋体" w:hAnsi="Times New Roman" w:cs="Times New Roman"/>
          <w:sz w:val="24"/>
          <w:szCs w:val="24"/>
        </w:rPr>
      </w:pPr>
      <w:r w:rsidRPr="0017258F">
        <w:rPr>
          <w:rFonts w:ascii="宋体" w:eastAsia="宋体" w:hAnsi="宋体" w:cs="宋体"/>
          <w:sz w:val="24"/>
          <w:szCs w:val="24"/>
        </w:rPr>
        <w:t>1</w:t>
      </w:r>
      <w:r w:rsidRPr="0017258F">
        <w:rPr>
          <w:rFonts w:ascii="宋体" w:eastAsia="宋体" w:hAnsi="宋体" w:cs="宋体" w:hint="eastAsia"/>
          <w:sz w:val="24"/>
          <w:szCs w:val="24"/>
        </w:rPr>
        <w:t>.所有设备免费质保期为</w:t>
      </w:r>
      <w:r w:rsidRPr="0017258F">
        <w:rPr>
          <w:rFonts w:ascii="黑体" w:eastAsia="黑体" w:hAnsi="宋体" w:cs="黑体"/>
          <w:b/>
          <w:bCs/>
          <w:sz w:val="24"/>
          <w:szCs w:val="24"/>
          <w:u w:val="single"/>
        </w:rPr>
        <w:t xml:space="preserve">      </w:t>
      </w:r>
      <w:r w:rsidRPr="0017258F">
        <w:rPr>
          <w:rFonts w:ascii="宋体" w:eastAsia="宋体" w:hAnsi="宋体" w:cs="宋体" w:hint="eastAsia"/>
          <w:sz w:val="24"/>
          <w:szCs w:val="24"/>
        </w:rPr>
        <w:t>年（自验收合格并交付给甲方之日起计算），终身维护、维修。</w:t>
      </w:r>
    </w:p>
    <w:p w14:paraId="29C3C64C" w14:textId="77777777" w:rsidR="00642963" w:rsidRPr="0017258F" w:rsidRDefault="00642963" w:rsidP="00642963">
      <w:pPr>
        <w:adjustRightInd w:val="0"/>
        <w:snapToGrid w:val="0"/>
        <w:spacing w:line="480" w:lineRule="auto"/>
        <w:ind w:firstLine="480"/>
        <w:rPr>
          <w:rFonts w:ascii="宋体" w:eastAsia="宋体" w:hAnsi="Times New Roman" w:cs="Times New Roman"/>
          <w:sz w:val="24"/>
          <w:szCs w:val="24"/>
        </w:rPr>
      </w:pPr>
      <w:r w:rsidRPr="0017258F">
        <w:rPr>
          <w:rFonts w:ascii="宋体" w:eastAsia="宋体" w:hAnsi="宋体" w:cs="宋体"/>
          <w:sz w:val="24"/>
          <w:szCs w:val="24"/>
        </w:rPr>
        <w:t>2</w:t>
      </w:r>
      <w:r w:rsidRPr="0017258F">
        <w:rPr>
          <w:rFonts w:ascii="宋体" w:eastAsia="宋体" w:hAnsi="宋体" w:cs="宋体" w:hint="eastAsia"/>
          <w:sz w:val="24"/>
          <w:szCs w:val="24"/>
        </w:rPr>
        <w:t>.在质保期内，因产品质量造成的问题，乙方免费提供配件并现场维修，且所提供的任何零配件必须是其原设备厂家生产的或经其认可的。产品存在质量问题，甲方有权要求乙方换货。</w:t>
      </w:r>
    </w:p>
    <w:p w14:paraId="569B0CE0" w14:textId="77777777" w:rsidR="00642963" w:rsidRPr="0017258F" w:rsidRDefault="00642963" w:rsidP="00642963">
      <w:pPr>
        <w:adjustRightInd w:val="0"/>
        <w:snapToGrid w:val="0"/>
        <w:spacing w:line="480" w:lineRule="auto"/>
        <w:ind w:firstLine="480"/>
        <w:rPr>
          <w:rFonts w:ascii="宋体" w:eastAsia="宋体" w:hAnsi="Times New Roman" w:cs="Times New Roman"/>
          <w:sz w:val="24"/>
          <w:szCs w:val="24"/>
        </w:rPr>
      </w:pPr>
      <w:r w:rsidRPr="0017258F">
        <w:rPr>
          <w:rFonts w:ascii="宋体" w:eastAsia="宋体" w:hAnsi="宋体" w:cs="宋体"/>
          <w:sz w:val="24"/>
          <w:szCs w:val="24"/>
        </w:rPr>
        <w:t>3</w:t>
      </w:r>
      <w:r w:rsidRPr="0017258F">
        <w:rPr>
          <w:rFonts w:ascii="宋体" w:eastAsia="宋体" w:hAnsi="宋体" w:cs="宋体" w:hint="eastAsia"/>
          <w:sz w:val="24"/>
          <w:szCs w:val="24"/>
        </w:rPr>
        <w:t>.乙方须提供一年</w:t>
      </w:r>
      <w:r w:rsidRPr="0017258F">
        <w:rPr>
          <w:rFonts w:ascii="宋体" w:eastAsia="宋体" w:hAnsi="宋体" w:cs="宋体"/>
          <w:sz w:val="24"/>
          <w:szCs w:val="24"/>
          <w:u w:val="single"/>
        </w:rPr>
        <w:t xml:space="preserve">    </w:t>
      </w:r>
      <w:r w:rsidRPr="0017258F">
        <w:rPr>
          <w:rFonts w:ascii="宋体" w:eastAsia="宋体" w:hAnsi="宋体" w:cs="宋体" w:hint="eastAsia"/>
          <w:sz w:val="24"/>
          <w:szCs w:val="24"/>
        </w:rPr>
        <w:t>次全免费（配件</w:t>
      </w:r>
      <w:r w:rsidRPr="0017258F">
        <w:rPr>
          <w:rFonts w:ascii="宋体" w:eastAsia="宋体" w:hAnsi="宋体" w:cs="宋体"/>
          <w:sz w:val="24"/>
          <w:szCs w:val="24"/>
        </w:rPr>
        <w:t>+</w:t>
      </w:r>
      <w:r w:rsidRPr="0017258F">
        <w:rPr>
          <w:rFonts w:ascii="宋体" w:eastAsia="宋体" w:hAnsi="宋体" w:cs="宋体" w:hint="eastAsia"/>
          <w:sz w:val="24"/>
          <w:szCs w:val="24"/>
        </w:rPr>
        <w:t>人力）对产品设备的维护保养。</w:t>
      </w:r>
    </w:p>
    <w:p w14:paraId="1549E138" w14:textId="77777777" w:rsidR="00642963" w:rsidRPr="0017258F" w:rsidRDefault="00642963" w:rsidP="00642963">
      <w:pPr>
        <w:adjustRightInd w:val="0"/>
        <w:snapToGrid w:val="0"/>
        <w:spacing w:line="480" w:lineRule="auto"/>
        <w:ind w:firstLine="480"/>
        <w:rPr>
          <w:rFonts w:ascii="宋体" w:eastAsia="宋体" w:hAnsi="Times New Roman" w:cs="Times New Roman"/>
          <w:sz w:val="24"/>
          <w:szCs w:val="24"/>
        </w:rPr>
      </w:pPr>
      <w:r w:rsidRPr="0017258F">
        <w:rPr>
          <w:rFonts w:ascii="宋体" w:eastAsia="宋体" w:hAnsi="宋体" w:cs="宋体"/>
          <w:sz w:val="24"/>
          <w:szCs w:val="24"/>
        </w:rPr>
        <w:t>4</w:t>
      </w:r>
      <w:r w:rsidRPr="0017258F">
        <w:rPr>
          <w:rFonts w:ascii="宋体" w:eastAsia="宋体" w:hAnsi="宋体" w:cs="宋体" w:hint="eastAsia"/>
          <w:sz w:val="24"/>
          <w:szCs w:val="24"/>
        </w:rPr>
        <w:t>.乙方承诺</w:t>
      </w:r>
      <w:proofErr w:type="gramStart"/>
      <w:r w:rsidRPr="0017258F">
        <w:rPr>
          <w:rFonts w:ascii="宋体" w:eastAsia="宋体" w:hAnsi="宋体" w:cs="宋体" w:hint="eastAsia"/>
          <w:sz w:val="24"/>
          <w:szCs w:val="24"/>
        </w:rPr>
        <w:t>凡设备</w:t>
      </w:r>
      <w:proofErr w:type="gramEnd"/>
      <w:r w:rsidRPr="0017258F">
        <w:rPr>
          <w:rFonts w:ascii="宋体" w:eastAsia="宋体" w:hAnsi="宋体" w:cs="宋体" w:hint="eastAsia"/>
          <w:sz w:val="24"/>
          <w:szCs w:val="24"/>
        </w:rPr>
        <w:t>出现故障，自接到甲方报修电话</w:t>
      </w:r>
      <w:r w:rsidRPr="0017258F">
        <w:rPr>
          <w:rFonts w:ascii="宋体" w:eastAsia="宋体" w:hAnsi="宋体" w:cs="宋体"/>
          <w:sz w:val="24"/>
          <w:szCs w:val="24"/>
        </w:rPr>
        <w:t>1</w:t>
      </w:r>
      <w:r w:rsidRPr="0017258F">
        <w:rPr>
          <w:rFonts w:ascii="宋体" w:eastAsia="宋体" w:hAnsi="宋体" w:cs="宋体" w:hint="eastAsia"/>
          <w:sz w:val="24"/>
          <w:szCs w:val="24"/>
        </w:rPr>
        <w:t>小时内响应，</w:t>
      </w:r>
      <w:r w:rsidRPr="0017258F">
        <w:rPr>
          <w:rFonts w:ascii="宋体" w:eastAsia="宋体" w:hAnsi="宋体" w:cs="宋体"/>
          <w:sz w:val="24"/>
          <w:szCs w:val="24"/>
        </w:rPr>
        <w:t>3</w:t>
      </w:r>
      <w:r w:rsidRPr="0017258F">
        <w:rPr>
          <w:rFonts w:ascii="宋体" w:eastAsia="宋体" w:hAnsi="宋体" w:cs="宋体" w:hint="eastAsia"/>
          <w:sz w:val="24"/>
          <w:szCs w:val="24"/>
        </w:rPr>
        <w:t>小时内到达现场，</w:t>
      </w:r>
      <w:r w:rsidRPr="0017258F">
        <w:rPr>
          <w:rFonts w:ascii="宋体" w:eastAsia="宋体" w:hAnsi="宋体" w:cs="宋体"/>
          <w:sz w:val="24"/>
          <w:szCs w:val="24"/>
        </w:rPr>
        <w:t>24</w:t>
      </w:r>
      <w:r w:rsidRPr="0017258F">
        <w:rPr>
          <w:rFonts w:ascii="宋体" w:eastAsia="宋体" w:hAnsi="宋体" w:cs="宋体" w:hint="eastAsia"/>
          <w:sz w:val="24"/>
          <w:szCs w:val="24"/>
        </w:rPr>
        <w:t>小时内解决故障问题。保修期外只收取甲方零配件成本费，其他免费。</w:t>
      </w:r>
    </w:p>
    <w:p w14:paraId="4E51CDC7" w14:textId="77777777" w:rsidR="00642963" w:rsidRPr="0017258F" w:rsidRDefault="00642963" w:rsidP="00642963">
      <w:pPr>
        <w:adjustRightInd w:val="0"/>
        <w:snapToGrid w:val="0"/>
        <w:spacing w:line="480" w:lineRule="auto"/>
        <w:ind w:firstLine="480"/>
        <w:jc w:val="left"/>
        <w:rPr>
          <w:rFonts w:ascii="宋体" w:eastAsia="宋体" w:hAnsi="Times New Roman" w:cs="Times New Roman"/>
          <w:sz w:val="24"/>
          <w:szCs w:val="24"/>
        </w:rPr>
      </w:pPr>
      <w:r w:rsidRPr="0017258F">
        <w:rPr>
          <w:rFonts w:ascii="宋体" w:eastAsia="宋体" w:hAnsi="宋体" w:cs="宋体" w:hint="eastAsia"/>
          <w:sz w:val="24"/>
          <w:szCs w:val="24"/>
        </w:rPr>
        <w:t xml:space="preserve"> 5.乙方未在规定时间内提供原配件或认可的替代配件，甲方有权自行购买，费用由乙方承担。</w:t>
      </w:r>
      <w:r w:rsidRPr="0017258F">
        <w:rPr>
          <w:rFonts w:ascii="宋体" w:eastAsia="宋体" w:hAnsi="Times New Roman" w:cs="Times New Roman" w:hint="eastAsia"/>
          <w:sz w:val="24"/>
          <w:szCs w:val="24"/>
        </w:rPr>
        <w:t xml:space="preserve">                                                                                                                 </w:t>
      </w:r>
    </w:p>
    <w:p w14:paraId="33501A1E" w14:textId="77777777" w:rsidR="00642963" w:rsidRPr="0017258F" w:rsidRDefault="00642963" w:rsidP="00642963">
      <w:pPr>
        <w:adjustRightInd w:val="0"/>
        <w:snapToGrid w:val="0"/>
        <w:spacing w:line="480" w:lineRule="auto"/>
        <w:ind w:firstLine="480"/>
        <w:rPr>
          <w:rFonts w:ascii="宋体" w:eastAsia="宋体" w:hAnsi="宋体" w:cs="宋体"/>
          <w:sz w:val="24"/>
          <w:szCs w:val="24"/>
          <w:u w:val="single"/>
        </w:rPr>
      </w:pPr>
      <w:r w:rsidRPr="0017258F">
        <w:rPr>
          <w:rFonts w:ascii="宋体" w:eastAsia="宋体" w:hAnsi="宋体" w:cs="宋体"/>
          <w:sz w:val="24"/>
          <w:szCs w:val="24"/>
        </w:rPr>
        <w:t>6</w:t>
      </w:r>
      <w:r w:rsidRPr="0017258F">
        <w:rPr>
          <w:rFonts w:ascii="宋体" w:eastAsia="宋体" w:hAnsi="宋体" w:cs="宋体" w:hint="eastAsia"/>
          <w:sz w:val="24"/>
          <w:szCs w:val="24"/>
        </w:rPr>
        <w:t>.其它：</w:t>
      </w:r>
    </w:p>
    <w:p w14:paraId="2306CE09" w14:textId="77777777" w:rsidR="00642963" w:rsidRPr="0017258F" w:rsidRDefault="00642963" w:rsidP="00642963">
      <w:pPr>
        <w:adjustRightInd w:val="0"/>
        <w:snapToGrid w:val="0"/>
        <w:spacing w:line="480" w:lineRule="auto"/>
        <w:ind w:firstLine="480"/>
        <w:rPr>
          <w:rFonts w:ascii="宋体" w:eastAsia="宋体" w:hAnsi="宋体" w:cs="宋体"/>
          <w:sz w:val="24"/>
          <w:szCs w:val="24"/>
          <w:u w:val="single"/>
        </w:rPr>
      </w:pPr>
    </w:p>
    <w:p w14:paraId="571B00A4" w14:textId="77777777" w:rsidR="00642963" w:rsidRPr="0017258F" w:rsidRDefault="00642963" w:rsidP="00642963">
      <w:p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五、技术服务</w:t>
      </w:r>
    </w:p>
    <w:p w14:paraId="41F47775" w14:textId="77777777" w:rsidR="00642963" w:rsidRPr="0017258F" w:rsidRDefault="00642963" w:rsidP="00642963">
      <w:pPr>
        <w:adjustRightInd w:val="0"/>
        <w:snapToGrid w:val="0"/>
        <w:spacing w:line="480" w:lineRule="auto"/>
        <w:ind w:firstLine="480"/>
        <w:rPr>
          <w:rFonts w:ascii="宋体" w:eastAsia="宋体" w:hAnsi="Times New Roman" w:cs="Times New Roman"/>
          <w:sz w:val="24"/>
          <w:szCs w:val="24"/>
        </w:rPr>
      </w:pPr>
      <w:r w:rsidRPr="0017258F">
        <w:rPr>
          <w:rFonts w:ascii="宋体" w:eastAsia="宋体" w:hAnsi="宋体" w:cs="宋体"/>
          <w:sz w:val="24"/>
          <w:szCs w:val="24"/>
        </w:rPr>
        <w:lastRenderedPageBreak/>
        <w:t>1</w:t>
      </w:r>
      <w:r w:rsidRPr="0017258F">
        <w:rPr>
          <w:rFonts w:ascii="宋体" w:eastAsia="宋体" w:hAnsi="宋体" w:cs="宋体" w:hint="eastAsia"/>
          <w:sz w:val="24"/>
          <w:szCs w:val="24"/>
        </w:rPr>
        <w:t>.乙方向甲方免费提供标准安装调试及</w:t>
      </w:r>
      <w:r w:rsidRPr="0017258F">
        <w:rPr>
          <w:rFonts w:ascii="宋体" w:eastAsia="宋体" w:hAnsi="宋体" w:cs="宋体"/>
          <w:sz w:val="24"/>
          <w:szCs w:val="24"/>
          <w:u w:val="single"/>
        </w:rPr>
        <w:t xml:space="preserve">   </w:t>
      </w:r>
      <w:r w:rsidRPr="0017258F">
        <w:rPr>
          <w:rFonts w:ascii="宋体" w:eastAsia="宋体" w:hAnsi="宋体" w:cs="宋体" w:hint="eastAsia"/>
          <w:sz w:val="24"/>
          <w:szCs w:val="24"/>
        </w:rPr>
        <w:t>人次国内操作培训。</w:t>
      </w:r>
    </w:p>
    <w:p w14:paraId="5A97A236" w14:textId="77777777" w:rsidR="00642963" w:rsidRPr="0017258F" w:rsidRDefault="00642963" w:rsidP="00642963">
      <w:pPr>
        <w:adjustRightInd w:val="0"/>
        <w:snapToGrid w:val="0"/>
        <w:spacing w:line="480" w:lineRule="auto"/>
        <w:ind w:firstLine="480"/>
        <w:rPr>
          <w:rFonts w:ascii="宋体" w:eastAsia="宋体" w:hAnsi="Times New Roman" w:cs="Times New Roman"/>
          <w:sz w:val="24"/>
          <w:szCs w:val="24"/>
        </w:rPr>
      </w:pPr>
      <w:r w:rsidRPr="0017258F">
        <w:rPr>
          <w:rFonts w:ascii="宋体" w:eastAsia="宋体" w:hAnsi="宋体" w:cs="宋体"/>
          <w:sz w:val="24"/>
          <w:szCs w:val="24"/>
        </w:rPr>
        <w:t>2</w:t>
      </w:r>
      <w:r w:rsidRPr="0017258F">
        <w:rPr>
          <w:rFonts w:ascii="宋体" w:eastAsia="宋体" w:hAnsi="宋体" w:cs="宋体" w:hint="eastAsia"/>
          <w:sz w:val="24"/>
          <w:szCs w:val="24"/>
        </w:rPr>
        <w:t>.乙方向甲方提供设备详细技术、维修及使用资料。</w:t>
      </w:r>
    </w:p>
    <w:p w14:paraId="0636E23D" w14:textId="77777777" w:rsidR="00642963" w:rsidRPr="0017258F" w:rsidRDefault="00642963" w:rsidP="00642963">
      <w:pPr>
        <w:adjustRightInd w:val="0"/>
        <w:snapToGrid w:val="0"/>
        <w:spacing w:line="480" w:lineRule="auto"/>
        <w:ind w:firstLine="480"/>
        <w:rPr>
          <w:rFonts w:ascii="宋体" w:eastAsia="宋体" w:hAnsi="宋体" w:cs="宋体"/>
          <w:sz w:val="24"/>
          <w:szCs w:val="24"/>
        </w:rPr>
      </w:pPr>
      <w:r w:rsidRPr="0017258F">
        <w:rPr>
          <w:rFonts w:ascii="宋体" w:eastAsia="宋体" w:hAnsi="宋体" w:cs="宋体"/>
          <w:sz w:val="24"/>
          <w:szCs w:val="24"/>
        </w:rPr>
        <w:t>3</w:t>
      </w:r>
      <w:r w:rsidRPr="0017258F">
        <w:rPr>
          <w:rFonts w:ascii="宋体" w:eastAsia="宋体" w:hAnsi="宋体" w:cs="宋体" w:hint="eastAsia"/>
          <w:sz w:val="24"/>
          <w:szCs w:val="24"/>
        </w:rPr>
        <w:t>.软件免费升级和使用。</w:t>
      </w:r>
    </w:p>
    <w:p w14:paraId="0291F1DD" w14:textId="77777777" w:rsidR="00642963" w:rsidRPr="0017258F" w:rsidRDefault="00642963" w:rsidP="00642963">
      <w:pPr>
        <w:adjustRightInd w:val="0"/>
        <w:snapToGrid w:val="0"/>
        <w:spacing w:line="480" w:lineRule="auto"/>
        <w:ind w:firstLine="480"/>
        <w:rPr>
          <w:rFonts w:ascii="宋体" w:eastAsia="宋体" w:hAnsi="宋体" w:cs="宋体"/>
          <w:sz w:val="24"/>
          <w:szCs w:val="24"/>
        </w:rPr>
      </w:pPr>
      <w:r w:rsidRPr="0017258F">
        <w:rPr>
          <w:rFonts w:ascii="宋体" w:eastAsia="宋体" w:hAnsi="宋体" w:cs="宋体" w:hint="eastAsia"/>
          <w:sz w:val="24"/>
          <w:szCs w:val="24"/>
        </w:rPr>
        <w:t>4.乙方有责任对甲方相关人员实施免费的现场培训或集中培训</w:t>
      </w:r>
      <w:r w:rsidRPr="0017258F">
        <w:rPr>
          <w:rFonts w:ascii="宋体" w:eastAsia="宋体" w:hAnsi="Times New Roman" w:cs="Times New Roman" w:hint="eastAsia"/>
          <w:sz w:val="24"/>
          <w:szCs w:val="24"/>
        </w:rPr>
        <w:t>措施，保证甲</w:t>
      </w:r>
      <w:r w:rsidRPr="0017258F">
        <w:rPr>
          <w:rFonts w:ascii="宋体" w:eastAsia="宋体" w:hAnsi="宋体" w:cs="宋体" w:hint="eastAsia"/>
          <w:sz w:val="24"/>
          <w:szCs w:val="24"/>
        </w:rPr>
        <w:t>方相关人员能够独立操作、熟练使用、维护和管理</w:t>
      </w:r>
      <w:r w:rsidRPr="0017258F">
        <w:rPr>
          <w:rFonts w:ascii="宋体" w:eastAsia="宋体" w:hAnsi="Times New Roman" w:cs="Times New Roman" w:hint="eastAsia"/>
          <w:sz w:val="24"/>
          <w:szCs w:val="24"/>
        </w:rPr>
        <w:t>有关设备。</w:t>
      </w:r>
      <w:r w:rsidRPr="0017258F">
        <w:rPr>
          <w:rFonts w:ascii="宋体" w:eastAsia="宋体" w:hAnsi="宋体" w:cs="宋体" w:hint="eastAsia"/>
          <w:sz w:val="24"/>
          <w:szCs w:val="24"/>
        </w:rPr>
        <w:t xml:space="preserve">  </w:t>
      </w:r>
    </w:p>
    <w:p w14:paraId="33F86B80" w14:textId="77777777" w:rsidR="00642963" w:rsidRPr="0017258F" w:rsidRDefault="00642963" w:rsidP="00642963">
      <w:p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六、知识产权</w:t>
      </w:r>
    </w:p>
    <w:p w14:paraId="5C40DA87" w14:textId="77777777" w:rsidR="00642963" w:rsidRPr="0017258F" w:rsidRDefault="00642963" w:rsidP="00642963">
      <w:pPr>
        <w:adjustRightInd w:val="0"/>
        <w:snapToGrid w:val="0"/>
        <w:spacing w:line="480" w:lineRule="auto"/>
        <w:ind w:firstLine="480"/>
        <w:rPr>
          <w:rFonts w:ascii="宋体" w:eastAsia="宋体" w:hAnsi="Times New Roman" w:cs="Times New Roman"/>
          <w:sz w:val="24"/>
          <w:szCs w:val="24"/>
        </w:rPr>
      </w:pPr>
      <w:r w:rsidRPr="0017258F">
        <w:rPr>
          <w:rFonts w:ascii="宋体" w:eastAsia="宋体" w:hAnsi="宋体" w:cs="宋体" w:hint="eastAsia"/>
          <w:sz w:val="24"/>
          <w:szCs w:val="24"/>
        </w:rPr>
        <w:t>乙方应保证甲方在使用该货物或货物的任何一部分时免受第三方提出的侵犯其知识产权、商业秘密权或其他任何权利的起诉。如因此给甲方造成损失，已方承诺赔付甲方遭受的一切损失。</w:t>
      </w:r>
    </w:p>
    <w:p w14:paraId="3F0C5365" w14:textId="77777777" w:rsidR="00642963" w:rsidRPr="0017258F" w:rsidRDefault="00642963" w:rsidP="00642963">
      <w:pPr>
        <w:numPr>
          <w:ilvl w:val="0"/>
          <w:numId w:val="8"/>
        </w:num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免税</w:t>
      </w:r>
    </w:p>
    <w:p w14:paraId="56E8282D" w14:textId="77777777" w:rsidR="00642963" w:rsidRPr="0017258F" w:rsidRDefault="00642963" w:rsidP="00642963">
      <w:pPr>
        <w:adjustRightInd w:val="0"/>
        <w:snapToGrid w:val="0"/>
        <w:spacing w:line="480" w:lineRule="auto"/>
        <w:ind w:firstLineChars="200" w:firstLine="480"/>
        <w:rPr>
          <w:rFonts w:ascii="宋体" w:eastAsia="宋体" w:hAnsi="宋体" w:cs="宋体"/>
          <w:sz w:val="24"/>
          <w:szCs w:val="24"/>
        </w:rPr>
      </w:pPr>
      <w:r w:rsidRPr="0017258F">
        <w:rPr>
          <w:rFonts w:ascii="宋体" w:eastAsia="宋体" w:hAnsi="宋体" w:cs="宋体"/>
          <w:sz w:val="24"/>
          <w:szCs w:val="24"/>
        </w:rPr>
        <w:t>1</w:t>
      </w:r>
      <w:r w:rsidRPr="0017258F">
        <w:rPr>
          <w:rFonts w:ascii="宋体" w:eastAsia="宋体" w:hAnsi="宋体" w:cs="宋体" w:hint="eastAsia"/>
          <w:sz w:val="24"/>
          <w:szCs w:val="24"/>
        </w:rPr>
        <w:t>.属于进口产品，用于教学和科研目的的，中标价为免税价格。</w:t>
      </w:r>
    </w:p>
    <w:p w14:paraId="235A2210" w14:textId="77777777" w:rsidR="00642963" w:rsidRPr="0017258F" w:rsidRDefault="00642963" w:rsidP="00642963">
      <w:pPr>
        <w:adjustRightInd w:val="0"/>
        <w:snapToGrid w:val="0"/>
        <w:spacing w:line="480" w:lineRule="auto"/>
        <w:ind w:firstLineChars="200" w:firstLine="480"/>
        <w:rPr>
          <w:rFonts w:ascii="宋体" w:eastAsia="宋体" w:hAnsi="宋体" w:cs="宋体"/>
          <w:sz w:val="24"/>
          <w:szCs w:val="24"/>
        </w:rPr>
      </w:pPr>
      <w:r w:rsidRPr="0017258F">
        <w:rPr>
          <w:rFonts w:ascii="宋体" w:eastAsia="宋体" w:hAnsi="宋体" w:cs="宋体"/>
          <w:sz w:val="24"/>
          <w:szCs w:val="24"/>
        </w:rPr>
        <w:t>2</w:t>
      </w:r>
      <w:r w:rsidRPr="0017258F">
        <w:rPr>
          <w:rFonts w:ascii="宋体" w:eastAsia="宋体" w:hAnsi="宋体" w:cs="宋体" w:hint="eastAsia"/>
          <w:sz w:val="24"/>
          <w:szCs w:val="24"/>
        </w:rPr>
        <w:t>.免税产品应由甲乙双方依据海关的要求签订委托进口代理协议，确认甲乙双方的责任与义务。委托进口代理协议作为本合同的不可分割部分。</w:t>
      </w:r>
    </w:p>
    <w:p w14:paraId="53D97FE0" w14:textId="77777777" w:rsidR="00642963" w:rsidRPr="0017258F" w:rsidRDefault="00642963" w:rsidP="00642963">
      <w:pPr>
        <w:adjustRightInd w:val="0"/>
        <w:snapToGrid w:val="0"/>
        <w:spacing w:line="480" w:lineRule="auto"/>
        <w:ind w:firstLineChars="200" w:firstLine="480"/>
        <w:rPr>
          <w:rFonts w:ascii="宋体" w:eastAsia="宋体" w:hAnsi="宋体" w:cs="宋体"/>
          <w:sz w:val="24"/>
          <w:szCs w:val="24"/>
        </w:rPr>
      </w:pPr>
      <w:r w:rsidRPr="0017258F">
        <w:rPr>
          <w:rFonts w:ascii="宋体" w:eastAsia="宋体" w:hAnsi="宋体" w:cs="宋体"/>
          <w:sz w:val="24"/>
          <w:szCs w:val="24"/>
        </w:rPr>
        <w:t>3</w:t>
      </w:r>
      <w:r w:rsidRPr="0017258F">
        <w:rPr>
          <w:rFonts w:ascii="宋体" w:eastAsia="宋体" w:hAnsi="宋体" w:cs="宋体" w:hint="eastAsia"/>
          <w:sz w:val="24"/>
          <w:szCs w:val="24"/>
        </w:rPr>
        <w:t>.免税产品通关时乙方必须进行商检，未商检的，造成的损失由乙方承担。</w:t>
      </w:r>
    </w:p>
    <w:p w14:paraId="5A0B99D4" w14:textId="77777777" w:rsidR="00642963" w:rsidRPr="0017258F" w:rsidRDefault="00642963" w:rsidP="00642963">
      <w:p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八、交货时间、地点与方式</w:t>
      </w:r>
    </w:p>
    <w:p w14:paraId="0A19319C" w14:textId="77777777" w:rsidR="00642963" w:rsidRPr="0017258F" w:rsidRDefault="00642963" w:rsidP="00642963">
      <w:pPr>
        <w:adjustRightInd w:val="0"/>
        <w:snapToGrid w:val="0"/>
        <w:spacing w:line="480" w:lineRule="auto"/>
        <w:ind w:firstLineChars="200" w:firstLine="480"/>
        <w:rPr>
          <w:rFonts w:ascii="宋体" w:eastAsia="宋体" w:hAnsi="Times New Roman" w:cs="Times New Roman"/>
          <w:sz w:val="24"/>
          <w:szCs w:val="24"/>
        </w:rPr>
      </w:pPr>
      <w:r w:rsidRPr="0017258F">
        <w:rPr>
          <w:rFonts w:ascii="宋体" w:eastAsia="宋体" w:hAnsi="宋体" w:cs="宋体"/>
          <w:sz w:val="24"/>
          <w:szCs w:val="24"/>
        </w:rPr>
        <w:t>1</w:t>
      </w:r>
      <w:r w:rsidRPr="0017258F">
        <w:rPr>
          <w:rFonts w:ascii="宋体" w:eastAsia="宋体" w:hAnsi="宋体" w:cs="宋体" w:hint="eastAsia"/>
          <w:sz w:val="24"/>
          <w:szCs w:val="24"/>
        </w:rPr>
        <w:t>.乙方于</w:t>
      </w:r>
      <w:r w:rsidRPr="0017258F">
        <w:rPr>
          <w:rFonts w:ascii="宋体" w:eastAsia="宋体" w:hAnsi="宋体" w:cs="宋体"/>
          <w:sz w:val="24"/>
          <w:szCs w:val="24"/>
          <w:u w:val="single"/>
        </w:rPr>
        <w:t xml:space="preserve">    </w:t>
      </w:r>
      <w:r w:rsidRPr="0017258F">
        <w:rPr>
          <w:rFonts w:ascii="宋体" w:eastAsia="宋体" w:hAnsi="宋体" w:cs="宋体" w:hint="eastAsia"/>
          <w:b/>
          <w:bCs/>
          <w:sz w:val="24"/>
          <w:szCs w:val="24"/>
        </w:rPr>
        <w:t>年</w:t>
      </w:r>
      <w:r w:rsidRPr="0017258F">
        <w:rPr>
          <w:rFonts w:ascii="宋体" w:eastAsia="宋体" w:hAnsi="宋体" w:cs="宋体"/>
          <w:b/>
          <w:bCs/>
          <w:sz w:val="24"/>
          <w:szCs w:val="24"/>
          <w:u w:val="single"/>
        </w:rPr>
        <w:t xml:space="preserve">  </w:t>
      </w:r>
      <w:r w:rsidRPr="0017258F">
        <w:rPr>
          <w:rFonts w:ascii="宋体" w:eastAsia="宋体" w:hAnsi="宋体" w:cs="宋体" w:hint="eastAsia"/>
          <w:b/>
          <w:bCs/>
          <w:sz w:val="24"/>
          <w:szCs w:val="24"/>
        </w:rPr>
        <w:t>月</w:t>
      </w:r>
      <w:r w:rsidRPr="0017258F">
        <w:rPr>
          <w:rFonts w:ascii="宋体" w:eastAsia="宋体" w:hAnsi="宋体" w:cs="宋体"/>
          <w:b/>
          <w:bCs/>
          <w:sz w:val="24"/>
          <w:szCs w:val="24"/>
          <w:u w:val="single"/>
        </w:rPr>
        <w:t xml:space="preserve">  </w:t>
      </w:r>
      <w:r w:rsidRPr="0017258F">
        <w:rPr>
          <w:rFonts w:ascii="宋体" w:eastAsia="宋体" w:hAnsi="宋体" w:cs="宋体" w:hint="eastAsia"/>
          <w:b/>
          <w:bCs/>
          <w:sz w:val="24"/>
          <w:szCs w:val="24"/>
        </w:rPr>
        <w:t>日</w:t>
      </w:r>
      <w:r w:rsidRPr="0017258F">
        <w:rPr>
          <w:rFonts w:ascii="宋体" w:eastAsia="宋体" w:hAnsi="宋体" w:cs="宋体" w:hint="eastAsia"/>
          <w:sz w:val="24"/>
          <w:szCs w:val="24"/>
        </w:rPr>
        <w:t>之前将货物按甲方要求在甲方指定地点交货、安装、调试完毕，并具备使用条件，未经甲方允许每推迟一天，按合同总额的千分之五支付违约金。</w:t>
      </w:r>
    </w:p>
    <w:p w14:paraId="0390EE1D" w14:textId="77777777" w:rsidR="00642963" w:rsidRPr="0017258F" w:rsidRDefault="00642963" w:rsidP="00642963">
      <w:pPr>
        <w:adjustRightInd w:val="0"/>
        <w:snapToGrid w:val="0"/>
        <w:spacing w:line="480" w:lineRule="auto"/>
        <w:ind w:firstLineChars="200" w:firstLine="480"/>
        <w:rPr>
          <w:rFonts w:ascii="宋体" w:eastAsia="宋体" w:hAnsi="Times New Roman" w:cs="Times New Roman"/>
          <w:sz w:val="24"/>
          <w:szCs w:val="24"/>
        </w:rPr>
      </w:pPr>
      <w:r w:rsidRPr="0017258F">
        <w:rPr>
          <w:rFonts w:ascii="宋体" w:eastAsia="宋体" w:hAnsi="宋体" w:cs="宋体"/>
          <w:sz w:val="24"/>
          <w:szCs w:val="24"/>
        </w:rPr>
        <w:t>2</w:t>
      </w:r>
      <w:r w:rsidRPr="0017258F">
        <w:rPr>
          <w:rFonts w:ascii="宋体" w:eastAsia="宋体" w:hAnsi="宋体" w:cs="宋体" w:hint="eastAsia"/>
          <w:sz w:val="24"/>
          <w:szCs w:val="24"/>
        </w:rPr>
        <w:t>.乙方负责所供货物包装、运输、安装和调试，并承担所发生的费用；甲方为乙方现场安装提供水、电等便利条件。</w:t>
      </w:r>
    </w:p>
    <w:p w14:paraId="6A0B8A1A" w14:textId="77777777" w:rsidR="00642963" w:rsidRPr="0017258F" w:rsidRDefault="00642963" w:rsidP="00642963">
      <w:pPr>
        <w:adjustRightInd w:val="0"/>
        <w:snapToGrid w:val="0"/>
        <w:spacing w:line="480" w:lineRule="auto"/>
        <w:ind w:firstLineChars="200" w:firstLine="480"/>
        <w:rPr>
          <w:rFonts w:ascii="宋体" w:eastAsia="宋体" w:hAnsi="Times New Roman" w:cs="Times New Roman"/>
          <w:sz w:val="24"/>
          <w:szCs w:val="24"/>
        </w:rPr>
      </w:pPr>
      <w:r w:rsidRPr="0017258F">
        <w:rPr>
          <w:rFonts w:ascii="宋体" w:eastAsia="宋体" w:hAnsi="宋体" w:cs="宋体"/>
          <w:sz w:val="24"/>
          <w:szCs w:val="24"/>
        </w:rPr>
        <w:t>3</w:t>
      </w:r>
      <w:r w:rsidRPr="0017258F">
        <w:rPr>
          <w:rFonts w:ascii="宋体" w:eastAsia="宋体" w:hAnsi="宋体" w:cs="宋体" w:hint="eastAsia"/>
          <w:sz w:val="24"/>
          <w:szCs w:val="24"/>
        </w:rPr>
        <w:t>.安装过程中若发生安全事故由乙方承担。</w:t>
      </w:r>
    </w:p>
    <w:p w14:paraId="57BDF0CB" w14:textId="77777777" w:rsidR="00642963" w:rsidRPr="0017258F" w:rsidRDefault="00642963" w:rsidP="00642963">
      <w:pPr>
        <w:adjustRightInd w:val="0"/>
        <w:snapToGrid w:val="0"/>
        <w:spacing w:line="480" w:lineRule="auto"/>
        <w:ind w:firstLineChars="200" w:firstLine="480"/>
        <w:rPr>
          <w:rFonts w:ascii="宋体" w:eastAsia="宋体" w:hAnsi="Times New Roman" w:cs="Times New Roman"/>
          <w:sz w:val="24"/>
          <w:szCs w:val="24"/>
        </w:rPr>
      </w:pPr>
      <w:r w:rsidRPr="0017258F">
        <w:rPr>
          <w:rFonts w:ascii="宋体" w:eastAsia="宋体" w:hAnsi="宋体" w:cs="宋体"/>
          <w:sz w:val="24"/>
          <w:szCs w:val="24"/>
        </w:rPr>
        <w:t>4</w:t>
      </w:r>
      <w:r w:rsidRPr="0017258F">
        <w:rPr>
          <w:rFonts w:ascii="宋体" w:eastAsia="宋体" w:hAnsi="宋体" w:cs="宋体" w:hint="eastAsia"/>
          <w:sz w:val="24"/>
          <w:szCs w:val="24"/>
        </w:rPr>
        <w:t>.乙方安装人员应服从甲方的管理，遵守国家法律法规和学校相关制度，否则一</w:t>
      </w:r>
      <w:r w:rsidRPr="0017258F">
        <w:rPr>
          <w:rFonts w:ascii="宋体" w:eastAsia="宋体" w:hAnsi="宋体" w:cs="宋体" w:hint="eastAsia"/>
          <w:sz w:val="24"/>
          <w:szCs w:val="24"/>
        </w:rPr>
        <w:lastRenderedPageBreak/>
        <w:t>切后果均由乙方承担。</w:t>
      </w:r>
    </w:p>
    <w:p w14:paraId="2CCB846C" w14:textId="77777777" w:rsidR="00642963" w:rsidRPr="0017258F" w:rsidRDefault="00642963" w:rsidP="00642963">
      <w:pPr>
        <w:adjustRightInd w:val="0"/>
        <w:snapToGrid w:val="0"/>
        <w:spacing w:line="480" w:lineRule="auto"/>
        <w:ind w:firstLineChars="200" w:firstLine="480"/>
        <w:rPr>
          <w:rFonts w:ascii="宋体" w:eastAsia="宋体" w:hAnsi="Times New Roman" w:cs="Times New Roman"/>
          <w:sz w:val="24"/>
          <w:szCs w:val="24"/>
        </w:rPr>
      </w:pPr>
      <w:r w:rsidRPr="0017258F">
        <w:rPr>
          <w:rFonts w:ascii="宋体" w:eastAsia="宋体" w:hAnsi="宋体" w:cs="宋体"/>
          <w:sz w:val="24"/>
          <w:szCs w:val="24"/>
        </w:rPr>
        <w:t>5</w:t>
      </w:r>
      <w:r w:rsidRPr="0017258F">
        <w:rPr>
          <w:rFonts w:ascii="宋体" w:eastAsia="宋体" w:hAnsi="宋体" w:cs="宋体" w:hint="eastAsia"/>
          <w:sz w:val="24"/>
          <w:szCs w:val="24"/>
        </w:rPr>
        <w:t>.货物交付使用前，乙方负责对提供货物进行看管，并承担货物的丢失、损毁等风险。</w:t>
      </w:r>
    </w:p>
    <w:p w14:paraId="16A3F38F" w14:textId="77777777" w:rsidR="00642963" w:rsidRPr="0017258F" w:rsidRDefault="00642963" w:rsidP="00642963">
      <w:p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九、验收方式</w:t>
      </w:r>
    </w:p>
    <w:p w14:paraId="2AC38400" w14:textId="77777777" w:rsidR="00642963" w:rsidRPr="0017258F" w:rsidRDefault="00642963" w:rsidP="00642963">
      <w:pPr>
        <w:adjustRightInd w:val="0"/>
        <w:snapToGrid w:val="0"/>
        <w:spacing w:line="480" w:lineRule="auto"/>
        <w:ind w:firstLineChars="200" w:firstLine="480"/>
        <w:outlineLvl w:val="0"/>
        <w:rPr>
          <w:rFonts w:ascii="宋体" w:eastAsia="宋体" w:hAnsi="宋体" w:cs="宋体"/>
          <w:sz w:val="24"/>
          <w:szCs w:val="24"/>
        </w:rPr>
      </w:pPr>
      <w:r w:rsidRPr="0017258F">
        <w:rPr>
          <w:rFonts w:ascii="宋体" w:eastAsia="宋体" w:hAnsi="宋体" w:cs="宋体"/>
          <w:sz w:val="24"/>
          <w:szCs w:val="24"/>
        </w:rPr>
        <w:t>1</w:t>
      </w:r>
      <w:r w:rsidRPr="0017258F">
        <w:rPr>
          <w:rFonts w:ascii="宋体" w:eastAsia="宋体" w:hAnsi="宋体" w:cs="宋体" w:hint="eastAsia"/>
          <w:sz w:val="24"/>
          <w:szCs w:val="24"/>
        </w:rPr>
        <w:t>.初步验收。甲方按合同所列质量标准、规格型号、技术参数以及数量等在现场验收，并填写初步验收单（详见附件</w:t>
      </w:r>
      <w:r w:rsidRPr="0017258F">
        <w:rPr>
          <w:rFonts w:ascii="宋体" w:eastAsia="宋体" w:hAnsi="宋体" w:cs="宋体"/>
          <w:sz w:val="24"/>
          <w:szCs w:val="24"/>
        </w:rPr>
        <w:t>4</w:t>
      </w:r>
      <w:r w:rsidRPr="0017258F">
        <w:rPr>
          <w:rFonts w:ascii="宋体" w:eastAsia="宋体" w:hAnsi="宋体" w:cs="宋体" w:hint="eastAsia"/>
          <w:sz w:val="24"/>
          <w:szCs w:val="24"/>
        </w:rPr>
        <w:t>）。验收时，甲方有权提出采用技术和破坏相结合的方法。</w:t>
      </w:r>
    </w:p>
    <w:p w14:paraId="29ABBFAE" w14:textId="77777777" w:rsidR="00642963" w:rsidRPr="0017258F" w:rsidRDefault="00642963" w:rsidP="00642963">
      <w:pPr>
        <w:adjustRightInd w:val="0"/>
        <w:snapToGrid w:val="0"/>
        <w:spacing w:line="480" w:lineRule="auto"/>
        <w:ind w:firstLineChars="200" w:firstLine="480"/>
        <w:outlineLvl w:val="0"/>
        <w:rPr>
          <w:rFonts w:ascii="宋体" w:eastAsia="宋体" w:hAnsi="Times New Roman" w:cs="Times New Roman"/>
          <w:sz w:val="24"/>
          <w:szCs w:val="24"/>
        </w:rPr>
      </w:pPr>
      <w:r w:rsidRPr="0017258F">
        <w:rPr>
          <w:rFonts w:ascii="宋体" w:eastAsia="宋体" w:hAnsi="宋体" w:cs="宋体" w:hint="eastAsia"/>
          <w:sz w:val="24"/>
          <w:szCs w:val="24"/>
        </w:rPr>
        <w:t>乙方应向甲方移交所供设备完整的使用说明书、合格证及相关资料。乙方在所有设备（工程）安装调试、软件安装完毕后，开展现场培训，使用户能够独立熟练操作使用仪器或设备，尔后由供需双方共同初步验收；甲乙双方如产生异议，由第三方重新进行验收。如果乙方提供的货物与合同不符，甲方有权拒绝验收，由此所产生的一切费用由乙方承担。</w:t>
      </w:r>
    </w:p>
    <w:p w14:paraId="3CE53B38" w14:textId="77777777" w:rsidR="00642963" w:rsidRPr="0017258F" w:rsidRDefault="00642963" w:rsidP="00642963">
      <w:pPr>
        <w:adjustRightInd w:val="0"/>
        <w:snapToGrid w:val="0"/>
        <w:spacing w:line="480" w:lineRule="auto"/>
        <w:ind w:firstLineChars="200" w:firstLine="480"/>
        <w:outlineLvl w:val="0"/>
        <w:rPr>
          <w:rFonts w:ascii="宋体" w:eastAsia="宋体" w:hAnsi="Times New Roman" w:cs="Times New Roman"/>
          <w:sz w:val="24"/>
          <w:szCs w:val="24"/>
        </w:rPr>
      </w:pPr>
      <w:r w:rsidRPr="0017258F">
        <w:rPr>
          <w:rFonts w:ascii="宋体" w:eastAsia="宋体" w:hAnsi="宋体" w:cs="宋体"/>
          <w:sz w:val="24"/>
          <w:szCs w:val="24"/>
        </w:rPr>
        <w:t>2</w:t>
      </w:r>
      <w:r w:rsidRPr="0017258F">
        <w:rPr>
          <w:rFonts w:ascii="宋体" w:eastAsia="宋体" w:hAnsi="宋体" w:cs="宋体" w:hint="eastAsia"/>
          <w:sz w:val="24"/>
          <w:szCs w:val="24"/>
        </w:rPr>
        <w:t>.正式验收：依据河南省财政厅“《关于加强政府采购合同监督管理工作的通知》【豫财购（</w:t>
      </w:r>
      <w:r w:rsidRPr="0017258F">
        <w:rPr>
          <w:rFonts w:ascii="宋体" w:eastAsia="宋体" w:hAnsi="宋体" w:cs="宋体"/>
          <w:sz w:val="24"/>
          <w:szCs w:val="24"/>
        </w:rPr>
        <w:t>2010</w:t>
      </w:r>
      <w:r w:rsidRPr="0017258F">
        <w:rPr>
          <w:rFonts w:ascii="宋体" w:eastAsia="宋体" w:hAnsi="宋体" w:cs="宋体" w:hint="eastAsia"/>
          <w:sz w:val="24"/>
          <w:szCs w:val="24"/>
        </w:rPr>
        <w:t>）</w:t>
      </w:r>
      <w:r w:rsidRPr="0017258F">
        <w:rPr>
          <w:rFonts w:ascii="宋体" w:eastAsia="宋体" w:hAnsi="宋体" w:cs="宋体"/>
          <w:sz w:val="24"/>
          <w:szCs w:val="24"/>
        </w:rPr>
        <w:t>24</w:t>
      </w:r>
      <w:r w:rsidRPr="0017258F">
        <w:rPr>
          <w:rFonts w:ascii="宋体" w:eastAsia="宋体" w:hAnsi="宋体" w:cs="宋体" w:hint="eastAsia"/>
          <w:sz w:val="24"/>
          <w:szCs w:val="24"/>
        </w:rPr>
        <w:t>号</w:t>
      </w:r>
      <w:r w:rsidRPr="0017258F">
        <w:rPr>
          <w:rFonts w:ascii="宋体" w:eastAsia="宋体" w:hAnsi="宋体" w:cs="宋体"/>
          <w:sz w:val="24"/>
          <w:szCs w:val="24"/>
        </w:rPr>
        <w:t>】</w:t>
      </w:r>
      <w:r w:rsidRPr="0017258F">
        <w:rPr>
          <w:rFonts w:ascii="宋体" w:eastAsia="宋体" w:hAnsi="宋体" w:cs="宋体" w:hint="eastAsia"/>
          <w:sz w:val="24"/>
          <w:szCs w:val="24"/>
        </w:rPr>
        <w:t>”文件要求，政府采购合同金额</w:t>
      </w:r>
      <w:r w:rsidRPr="0017258F">
        <w:rPr>
          <w:rFonts w:ascii="宋体" w:eastAsia="宋体" w:hAnsi="宋体" w:cs="宋体"/>
          <w:sz w:val="24"/>
          <w:szCs w:val="24"/>
        </w:rPr>
        <w:t>50</w:t>
      </w:r>
      <w:r w:rsidRPr="0017258F">
        <w:rPr>
          <w:rFonts w:ascii="宋体" w:eastAsia="宋体" w:hAnsi="宋体" w:cs="宋体" w:hint="eastAsia"/>
          <w:sz w:val="24"/>
          <w:szCs w:val="24"/>
        </w:rPr>
        <w:t>万元以上的货物采购项目，由使用单位初验合格后，向国有资产管理处提出验收申请，由采购单位领导牵头，会同财务、审计、资产管理及专家成立验收专家组进行正式验收。学校验收通过后，才能支付合同款项。</w:t>
      </w:r>
    </w:p>
    <w:p w14:paraId="411DB859" w14:textId="77777777" w:rsidR="00642963" w:rsidRPr="0017258F" w:rsidRDefault="00642963" w:rsidP="00642963">
      <w:p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十、付款方式及条件</w:t>
      </w:r>
    </w:p>
    <w:p w14:paraId="2C36027A" w14:textId="77777777" w:rsidR="00642963" w:rsidRPr="0017258F" w:rsidRDefault="00642963" w:rsidP="00642963">
      <w:pPr>
        <w:adjustRightInd w:val="0"/>
        <w:snapToGrid w:val="0"/>
        <w:spacing w:line="480" w:lineRule="auto"/>
        <w:ind w:left="480"/>
        <w:rPr>
          <w:rFonts w:ascii="宋体" w:eastAsia="宋体" w:hAnsi="Times New Roman" w:cs="Times New Roman"/>
          <w:sz w:val="24"/>
          <w:szCs w:val="24"/>
        </w:rPr>
      </w:pPr>
      <w:r w:rsidRPr="0017258F">
        <w:rPr>
          <w:rFonts w:ascii="宋体" w:eastAsia="宋体" w:hAnsi="宋体" w:cs="宋体" w:hint="eastAsia"/>
          <w:sz w:val="24"/>
          <w:szCs w:val="24"/>
        </w:rPr>
        <w:t xml:space="preserve"> 1.本合同总价款（大写）为：</w:t>
      </w:r>
      <w:r w:rsidRPr="0017258F">
        <w:rPr>
          <w:rFonts w:ascii="宋体" w:eastAsia="宋体" w:hAnsi="宋体" w:cs="宋体"/>
          <w:b/>
          <w:bCs/>
          <w:kern w:val="0"/>
          <w:sz w:val="24"/>
          <w:szCs w:val="24"/>
          <w:u w:val="single"/>
        </w:rPr>
        <w:t xml:space="preserve">                 </w:t>
      </w:r>
      <w:r w:rsidRPr="0017258F">
        <w:rPr>
          <w:rFonts w:ascii="宋体" w:eastAsia="宋体" w:hAnsi="宋体" w:cs="宋体" w:hint="eastAsia"/>
          <w:b/>
          <w:bCs/>
          <w:kern w:val="0"/>
          <w:sz w:val="24"/>
          <w:szCs w:val="24"/>
          <w:u w:val="single"/>
        </w:rPr>
        <w:t>（小写：</w:t>
      </w:r>
      <w:r w:rsidRPr="0017258F">
        <w:rPr>
          <w:rFonts w:ascii="Arial" w:eastAsia="宋体" w:hAnsi="Arial" w:cs="Arial"/>
          <w:b/>
          <w:bCs/>
          <w:kern w:val="0"/>
          <w:sz w:val="24"/>
          <w:szCs w:val="24"/>
          <w:u w:val="single"/>
        </w:rPr>
        <w:t>¥</w:t>
      </w:r>
      <w:r w:rsidRPr="0017258F">
        <w:rPr>
          <w:rFonts w:ascii="宋体" w:eastAsia="宋体" w:hAnsi="宋体" w:cs="宋体"/>
          <w:b/>
          <w:bCs/>
          <w:kern w:val="0"/>
          <w:sz w:val="24"/>
          <w:szCs w:val="24"/>
          <w:u w:val="single"/>
        </w:rPr>
        <w:t xml:space="preserve">     </w:t>
      </w:r>
      <w:r w:rsidRPr="0017258F">
        <w:rPr>
          <w:rFonts w:ascii="宋体" w:eastAsia="宋体" w:hAnsi="宋体" w:cs="宋体" w:hint="eastAsia"/>
          <w:b/>
          <w:bCs/>
          <w:kern w:val="0"/>
          <w:sz w:val="24"/>
          <w:szCs w:val="24"/>
          <w:u w:val="single"/>
        </w:rPr>
        <w:t>元）</w:t>
      </w:r>
      <w:r w:rsidRPr="0017258F">
        <w:rPr>
          <w:rFonts w:ascii="宋体" w:eastAsia="宋体" w:hAnsi="宋体" w:cs="宋体" w:hint="eastAsia"/>
          <w:sz w:val="24"/>
          <w:szCs w:val="24"/>
        </w:rPr>
        <w:t>。</w:t>
      </w:r>
    </w:p>
    <w:p w14:paraId="516613F9" w14:textId="1ADB839B" w:rsidR="0008571C" w:rsidRPr="0017258F" w:rsidRDefault="0008571C" w:rsidP="0008571C">
      <w:pPr>
        <w:adjustRightInd w:val="0"/>
        <w:snapToGrid w:val="0"/>
        <w:spacing w:line="480" w:lineRule="auto"/>
        <w:ind w:firstLineChars="200" w:firstLine="480"/>
        <w:outlineLvl w:val="0"/>
        <w:rPr>
          <w:rFonts w:ascii="宋体" w:eastAsia="宋体" w:hAnsi="宋体" w:cs="宋体"/>
          <w:sz w:val="24"/>
          <w:szCs w:val="24"/>
        </w:rPr>
      </w:pPr>
      <w:r w:rsidRPr="0017258F">
        <w:rPr>
          <w:rFonts w:ascii="宋体" w:eastAsia="宋体" w:hAnsi="宋体" w:cs="宋体" w:hint="eastAsia"/>
          <w:sz w:val="24"/>
          <w:szCs w:val="24"/>
        </w:rPr>
        <w:t xml:space="preserve"> </w:t>
      </w:r>
      <w:r w:rsidR="00642963" w:rsidRPr="0017258F">
        <w:rPr>
          <w:rFonts w:ascii="宋体" w:eastAsia="宋体" w:hAnsi="宋体" w:cs="宋体"/>
          <w:sz w:val="24"/>
          <w:szCs w:val="24"/>
        </w:rPr>
        <w:t>2</w:t>
      </w:r>
      <w:r w:rsidR="00642963" w:rsidRPr="0017258F">
        <w:rPr>
          <w:rFonts w:ascii="宋体" w:eastAsia="宋体" w:hAnsi="宋体" w:cs="宋体" w:hint="eastAsia"/>
          <w:sz w:val="24"/>
          <w:szCs w:val="24"/>
        </w:rPr>
        <w:t>.付款方式：</w:t>
      </w:r>
      <w:r w:rsidRPr="0017258F">
        <w:rPr>
          <w:rFonts w:ascii="宋体" w:eastAsia="宋体" w:hAnsi="宋体" w:cs="宋体" w:hint="eastAsia"/>
          <w:sz w:val="24"/>
          <w:szCs w:val="24"/>
        </w:rPr>
        <w:t xml:space="preserve">合同签订后 30 </w:t>
      </w:r>
      <w:proofErr w:type="gramStart"/>
      <w:r w:rsidRPr="0017258F">
        <w:rPr>
          <w:rFonts w:ascii="宋体" w:eastAsia="宋体" w:hAnsi="宋体" w:cs="宋体" w:hint="eastAsia"/>
          <w:sz w:val="24"/>
          <w:szCs w:val="24"/>
        </w:rPr>
        <w:t>个</w:t>
      </w:r>
      <w:proofErr w:type="gramEnd"/>
      <w:r w:rsidRPr="0017258F">
        <w:rPr>
          <w:rFonts w:ascii="宋体" w:eastAsia="宋体" w:hAnsi="宋体" w:cs="宋体" w:hint="eastAsia"/>
          <w:sz w:val="24"/>
          <w:szCs w:val="24"/>
        </w:rPr>
        <w:t>工作日内，乙方向甲方提供银行见索即付保函（合同总金额 50%，有效期≥合同供货期）或向甲方银行基本户转账（合同总金额 50%），甲方在收到银行见索即付保函（合同总金额 50%，有效期≥合同供货期）或</w:t>
      </w:r>
      <w:r w:rsidRPr="0017258F">
        <w:rPr>
          <w:rFonts w:ascii="宋体" w:eastAsia="宋体" w:hAnsi="宋体" w:cs="宋体" w:hint="eastAsia"/>
          <w:sz w:val="24"/>
          <w:szCs w:val="24"/>
        </w:rPr>
        <w:lastRenderedPageBreak/>
        <w:t>转账凭据（合同总金额 50%）并经查验无误后，二十个工作日内向乙方支付合同总金额 50%的货款。</w:t>
      </w:r>
    </w:p>
    <w:p w14:paraId="5419266D" w14:textId="2577C25D" w:rsidR="0008571C" w:rsidRPr="0017258F" w:rsidRDefault="0008571C" w:rsidP="0008571C">
      <w:pPr>
        <w:adjustRightInd w:val="0"/>
        <w:snapToGrid w:val="0"/>
        <w:spacing w:line="480" w:lineRule="auto"/>
        <w:ind w:firstLineChars="200" w:firstLine="480"/>
        <w:outlineLvl w:val="0"/>
        <w:rPr>
          <w:rFonts w:ascii="宋体" w:eastAsia="宋体" w:hAnsi="宋体" w:cs="宋体"/>
          <w:sz w:val="24"/>
          <w:szCs w:val="24"/>
        </w:rPr>
      </w:pPr>
      <w:r w:rsidRPr="0017258F">
        <w:rPr>
          <w:rFonts w:ascii="宋体" w:eastAsia="宋体" w:hAnsi="宋体" w:cs="宋体" w:hint="eastAsia"/>
          <w:sz w:val="24"/>
          <w:szCs w:val="24"/>
        </w:rPr>
        <w:t>（2）货物（设备）到达约定交货地点且经双方验收合格，完成审计工作后，乙方须向甲方提供银行见索即付保函（</w:t>
      </w:r>
      <w:r w:rsidR="00494C4D" w:rsidRPr="0017258F">
        <w:rPr>
          <w:rFonts w:ascii="宋体" w:eastAsia="宋体" w:hAnsi="宋体" w:cs="宋体" w:hint="eastAsia"/>
          <w:sz w:val="24"/>
          <w:szCs w:val="24"/>
        </w:rPr>
        <w:t>合同总金额</w:t>
      </w:r>
      <w:r w:rsidRPr="0017258F">
        <w:rPr>
          <w:rFonts w:ascii="宋体" w:eastAsia="宋体" w:hAnsi="宋体" w:cs="宋体" w:hint="eastAsia"/>
          <w:sz w:val="24"/>
          <w:szCs w:val="24"/>
        </w:rPr>
        <w:t xml:space="preserve"> 5%，有效期≥质保期）和货款发票（</w:t>
      </w:r>
      <w:r w:rsidR="00494C4D" w:rsidRPr="0017258F">
        <w:rPr>
          <w:rFonts w:ascii="宋体" w:eastAsia="宋体" w:hAnsi="宋体" w:cs="宋体" w:hint="eastAsia"/>
          <w:sz w:val="24"/>
          <w:szCs w:val="24"/>
        </w:rPr>
        <w:t>合同总金额</w:t>
      </w:r>
      <w:r w:rsidRPr="0017258F">
        <w:rPr>
          <w:rFonts w:ascii="宋体" w:eastAsia="宋体" w:hAnsi="宋体" w:cs="宋体" w:hint="eastAsia"/>
          <w:sz w:val="24"/>
          <w:szCs w:val="24"/>
        </w:rPr>
        <w:t xml:space="preserve"> 100%），甲方在收到银行见索即付保函（</w:t>
      </w:r>
      <w:r w:rsidR="00494C4D" w:rsidRPr="0017258F">
        <w:rPr>
          <w:rFonts w:ascii="宋体" w:eastAsia="宋体" w:hAnsi="宋体" w:cs="宋体" w:hint="eastAsia"/>
          <w:sz w:val="24"/>
          <w:szCs w:val="24"/>
        </w:rPr>
        <w:t>合同总金额</w:t>
      </w:r>
      <w:r w:rsidRPr="0017258F">
        <w:rPr>
          <w:rFonts w:ascii="宋体" w:eastAsia="宋体" w:hAnsi="宋体" w:cs="宋体" w:hint="eastAsia"/>
          <w:sz w:val="24"/>
          <w:szCs w:val="24"/>
        </w:rPr>
        <w:t xml:space="preserve"> 5%，有效期≥质保期）和货款发票（</w:t>
      </w:r>
      <w:r w:rsidR="00494C4D" w:rsidRPr="0017258F">
        <w:rPr>
          <w:rFonts w:ascii="宋体" w:eastAsia="宋体" w:hAnsi="宋体" w:cs="宋体" w:hint="eastAsia"/>
          <w:sz w:val="24"/>
          <w:szCs w:val="24"/>
        </w:rPr>
        <w:t>合同总金额</w:t>
      </w:r>
      <w:r w:rsidRPr="0017258F">
        <w:rPr>
          <w:rFonts w:ascii="宋体" w:eastAsia="宋体" w:hAnsi="宋体" w:cs="宋体" w:hint="eastAsia"/>
          <w:sz w:val="24"/>
          <w:szCs w:val="24"/>
        </w:rPr>
        <w:t xml:space="preserve"> 100%）并经查验无误后，二十个工作日内向乙方支付合同剩余货款（</w:t>
      </w:r>
      <w:r w:rsidR="00494C4D" w:rsidRPr="0017258F">
        <w:rPr>
          <w:rFonts w:ascii="宋体" w:eastAsia="宋体" w:hAnsi="宋体" w:cs="宋体" w:hint="eastAsia"/>
          <w:sz w:val="24"/>
          <w:szCs w:val="24"/>
        </w:rPr>
        <w:t>合同总金额</w:t>
      </w:r>
      <w:r w:rsidRPr="0017258F">
        <w:rPr>
          <w:rFonts w:ascii="宋体" w:eastAsia="宋体" w:hAnsi="宋体" w:cs="宋体" w:hint="eastAsia"/>
          <w:sz w:val="24"/>
          <w:szCs w:val="24"/>
        </w:rPr>
        <w:t>-合同总金额 50%），同时将前期收取的银行见索即付保函（合同总金额 50%，有效期≥合同供货期）或甲方银行基本户转账退还给乙方。</w:t>
      </w:r>
    </w:p>
    <w:p w14:paraId="63E3FDCF" w14:textId="77777777" w:rsidR="0008571C" w:rsidRPr="0017258F" w:rsidRDefault="0008571C" w:rsidP="0008571C">
      <w:pPr>
        <w:adjustRightInd w:val="0"/>
        <w:snapToGrid w:val="0"/>
        <w:spacing w:line="480" w:lineRule="auto"/>
        <w:ind w:firstLineChars="200" w:firstLine="480"/>
        <w:outlineLvl w:val="0"/>
        <w:rPr>
          <w:rFonts w:ascii="宋体" w:eastAsia="宋体" w:hAnsi="宋体" w:cs="宋体"/>
          <w:sz w:val="24"/>
          <w:szCs w:val="24"/>
        </w:rPr>
      </w:pPr>
      <w:r w:rsidRPr="0017258F">
        <w:rPr>
          <w:rFonts w:ascii="宋体" w:eastAsia="宋体" w:hAnsi="宋体" w:cs="宋体" w:hint="eastAsia"/>
          <w:sz w:val="24"/>
          <w:szCs w:val="24"/>
        </w:rPr>
        <w:t>（3）质保期届满，无质量问题，乙方可向甲方申请退还银行见索即付保函（合同总金额 5%，有效期≥质保期），甲方在收到乙方申请后二十个工作日内予以退还。质保期内如出现质量问题且无法解决，甲方将不予退还乙方银行见索即付保函（合同总金额 5%，有效期≥质保期）。</w:t>
      </w:r>
    </w:p>
    <w:p w14:paraId="2F09DB7D" w14:textId="5437B8FB" w:rsidR="00642963" w:rsidRPr="0017258F" w:rsidRDefault="0008571C" w:rsidP="0008571C">
      <w:pPr>
        <w:adjustRightInd w:val="0"/>
        <w:snapToGrid w:val="0"/>
        <w:spacing w:line="480" w:lineRule="auto"/>
        <w:ind w:firstLineChars="200" w:firstLine="480"/>
        <w:outlineLvl w:val="0"/>
        <w:rPr>
          <w:rFonts w:ascii="宋体" w:eastAsia="宋体" w:hAnsi="宋体" w:cs="宋体"/>
          <w:sz w:val="24"/>
          <w:szCs w:val="24"/>
        </w:rPr>
      </w:pPr>
      <w:r w:rsidRPr="0017258F">
        <w:rPr>
          <w:rFonts w:ascii="宋体" w:eastAsia="宋体" w:hAnsi="宋体" w:cs="宋体" w:hint="eastAsia"/>
          <w:sz w:val="24"/>
          <w:szCs w:val="24"/>
        </w:rPr>
        <w:t>以上涉及金额部分均为人民币计价，如货物为进口产品，合同期内由于汇率变动产生的经营风险由乙方承担。如遇不可抗力或不归责于甲方原因造成的付款延迟，甲方无需承担延迟付款的违约责任。</w:t>
      </w:r>
    </w:p>
    <w:p w14:paraId="283603BB" w14:textId="77777777" w:rsidR="00642963" w:rsidRPr="0017258F" w:rsidRDefault="00642963" w:rsidP="00642963">
      <w:pPr>
        <w:adjustRightInd w:val="0"/>
        <w:snapToGrid w:val="0"/>
        <w:spacing w:line="480" w:lineRule="auto"/>
        <w:ind w:firstLineChars="200" w:firstLine="562"/>
        <w:outlineLvl w:val="0"/>
        <w:rPr>
          <w:rFonts w:ascii="宋体" w:eastAsia="宋体" w:hAnsi="宋体" w:cs="宋体"/>
          <w:b/>
          <w:bCs/>
          <w:sz w:val="28"/>
          <w:szCs w:val="28"/>
        </w:rPr>
      </w:pPr>
      <w:r w:rsidRPr="0017258F">
        <w:rPr>
          <w:rFonts w:ascii="宋体" w:eastAsia="宋体" w:hAnsi="宋体" w:cs="宋体" w:hint="eastAsia"/>
          <w:b/>
          <w:bCs/>
          <w:sz w:val="28"/>
          <w:szCs w:val="28"/>
        </w:rPr>
        <w:t>十一</w:t>
      </w:r>
      <w:r w:rsidRPr="0017258F">
        <w:rPr>
          <w:rFonts w:ascii="宋体" w:eastAsia="宋体" w:hAnsi="宋体" w:cs="宋体"/>
          <w:b/>
          <w:bCs/>
          <w:sz w:val="28"/>
          <w:szCs w:val="28"/>
        </w:rPr>
        <w:t>、履约担保</w:t>
      </w:r>
    </w:p>
    <w:p w14:paraId="3B39F50D" w14:textId="77777777" w:rsidR="00642963" w:rsidRPr="0017258F" w:rsidRDefault="00642963" w:rsidP="00642963">
      <w:pPr>
        <w:adjustRightInd w:val="0"/>
        <w:snapToGrid w:val="0"/>
        <w:spacing w:line="480" w:lineRule="auto"/>
        <w:ind w:firstLineChars="200" w:firstLine="422"/>
        <w:rPr>
          <w:rFonts w:ascii="宋体" w:eastAsia="宋体" w:hAnsi="宋体" w:cs="Times New Roman"/>
          <w:b/>
          <w:szCs w:val="24"/>
        </w:rPr>
      </w:pPr>
      <w:r w:rsidRPr="0017258F">
        <w:rPr>
          <w:rFonts w:ascii="宋体" w:eastAsia="宋体" w:hAnsi="宋体" w:cs="Times New Roman" w:hint="eastAsia"/>
          <w:b/>
          <w:szCs w:val="24"/>
        </w:rPr>
        <w:t>合同总价款10万元（含10万元）至100万元（不含100万元）不强制提供保函或现金履约担保，由发包人和承包人双方协商；</w:t>
      </w:r>
    </w:p>
    <w:p w14:paraId="397ABE94" w14:textId="35EF20A1" w:rsidR="00642963" w:rsidRPr="0017258F" w:rsidRDefault="00642963" w:rsidP="00642963">
      <w:pPr>
        <w:adjustRightInd w:val="0"/>
        <w:snapToGrid w:val="0"/>
        <w:spacing w:line="480" w:lineRule="auto"/>
        <w:ind w:firstLineChars="200" w:firstLine="422"/>
        <w:jc w:val="left"/>
        <w:rPr>
          <w:rFonts w:ascii="宋体" w:eastAsia="宋体" w:hAnsi="宋体" w:cs="Times New Roman"/>
          <w:szCs w:val="21"/>
        </w:rPr>
      </w:pPr>
      <w:r w:rsidRPr="0017258F">
        <w:rPr>
          <w:rFonts w:ascii="宋体" w:eastAsia="宋体" w:hAnsi="宋体" w:cs="Times New Roman" w:hint="eastAsia"/>
          <w:b/>
          <w:szCs w:val="24"/>
        </w:rPr>
        <w:t>合同总价款100万以上（包含100万元）的履约担保金额为合同总额的5%。履约担保方式：</w:t>
      </w:r>
      <w:bookmarkStart w:id="222" w:name="OLE_LINK3"/>
      <w:r w:rsidRPr="0017258F">
        <w:rPr>
          <w:rFonts w:ascii="宋体" w:eastAsia="宋体" w:hAnsi="宋体" w:cs="Times New Roman" w:hint="eastAsia"/>
          <w:b/>
          <w:szCs w:val="24"/>
        </w:rPr>
        <w:t>承包人以银行保函方式在合同签订前向发包人提供履约担保</w:t>
      </w:r>
      <w:r w:rsidR="0008571C" w:rsidRPr="0017258F">
        <w:rPr>
          <w:rFonts w:ascii="宋体" w:eastAsia="宋体" w:hAnsi="宋体" w:cs="Times New Roman" w:hint="eastAsia"/>
          <w:b/>
          <w:szCs w:val="24"/>
        </w:rPr>
        <w:t>（银行见索即付保函）</w:t>
      </w:r>
      <w:r w:rsidRPr="0017258F">
        <w:rPr>
          <w:rFonts w:ascii="宋体" w:eastAsia="宋体" w:hAnsi="宋体" w:cs="Times New Roman" w:hint="eastAsia"/>
          <w:b/>
          <w:szCs w:val="24"/>
        </w:rPr>
        <w:t>，验收合格，正式交付使用后退还。</w:t>
      </w:r>
      <w:bookmarkEnd w:id="222"/>
    </w:p>
    <w:p w14:paraId="34EDF8DA" w14:textId="77777777" w:rsidR="00642963" w:rsidRPr="0017258F" w:rsidRDefault="00642963" w:rsidP="00642963">
      <w:p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十二、违约责任</w:t>
      </w:r>
    </w:p>
    <w:p w14:paraId="287088CE" w14:textId="77777777" w:rsidR="00642963" w:rsidRPr="0017258F" w:rsidRDefault="00642963" w:rsidP="00642963">
      <w:pPr>
        <w:adjustRightInd w:val="0"/>
        <w:snapToGrid w:val="0"/>
        <w:spacing w:line="480" w:lineRule="auto"/>
        <w:ind w:firstLineChars="192" w:firstLine="461"/>
        <w:rPr>
          <w:rFonts w:ascii="宋体" w:eastAsia="宋体" w:hAnsi="宋体" w:cs="宋体"/>
          <w:sz w:val="24"/>
          <w:szCs w:val="24"/>
        </w:rPr>
      </w:pPr>
      <w:r w:rsidRPr="0017258F">
        <w:rPr>
          <w:rFonts w:ascii="宋体" w:eastAsia="宋体" w:hAnsi="宋体" w:cs="宋体" w:hint="eastAsia"/>
          <w:sz w:val="24"/>
          <w:szCs w:val="24"/>
        </w:rPr>
        <w:t>乙方所交的货物产地、品牌、型号、规格、质量以及技术标准、数量等不符合合</w:t>
      </w:r>
      <w:r w:rsidRPr="0017258F">
        <w:rPr>
          <w:rFonts w:ascii="宋体" w:eastAsia="宋体" w:hAnsi="宋体" w:cs="宋体" w:hint="eastAsia"/>
          <w:sz w:val="24"/>
          <w:szCs w:val="24"/>
        </w:rPr>
        <w:lastRenderedPageBreak/>
        <w:t>同要求，甲方有权拒收，由此产生的一切费用由乙方负责；因货物更换而造成逾期交货，则按逾期交货处理，乙方应向甲方每天支付合同标总额日千分之五的违约金。</w:t>
      </w:r>
    </w:p>
    <w:p w14:paraId="003D16DD" w14:textId="77777777" w:rsidR="00642963" w:rsidRPr="0017258F" w:rsidRDefault="00642963" w:rsidP="00642963">
      <w:pPr>
        <w:adjustRightInd w:val="0"/>
        <w:snapToGrid w:val="0"/>
        <w:spacing w:line="480" w:lineRule="auto"/>
        <w:ind w:firstLineChars="192" w:firstLine="461"/>
        <w:rPr>
          <w:rFonts w:ascii="宋体" w:eastAsia="宋体" w:hAnsi="Times New Roman" w:cs="Times New Roman"/>
          <w:sz w:val="24"/>
          <w:szCs w:val="24"/>
        </w:rPr>
      </w:pPr>
      <w:r w:rsidRPr="0017258F">
        <w:rPr>
          <w:rFonts w:ascii="宋体" w:eastAsia="宋体" w:hAnsi="宋体" w:cs="宋体" w:hint="eastAsia"/>
          <w:sz w:val="24"/>
          <w:szCs w:val="24"/>
        </w:rPr>
        <w:t>甲</w:t>
      </w:r>
      <w:r w:rsidRPr="0017258F">
        <w:rPr>
          <w:rFonts w:ascii="Times New Roman" w:eastAsia="宋体" w:hAnsi="Times New Roman" w:cs="宋体" w:hint="eastAsia"/>
          <w:sz w:val="24"/>
          <w:szCs w:val="24"/>
        </w:rPr>
        <w:t>方无正当理由拒收设备，应向乙方偿付拒收设备款额百分之五的违约金。</w:t>
      </w:r>
      <w:r w:rsidRPr="0017258F">
        <w:rPr>
          <w:rFonts w:ascii="宋体" w:eastAsia="宋体" w:hAnsi="宋体" w:cs="宋体" w:hint="eastAsia"/>
          <w:sz w:val="24"/>
          <w:szCs w:val="24"/>
        </w:rPr>
        <w:t>甲方逾期付款，应向乙方支付本合同标的总额的日万分之四的违约金。</w:t>
      </w:r>
    </w:p>
    <w:p w14:paraId="42A2CF76" w14:textId="77777777" w:rsidR="00642963" w:rsidRPr="0017258F" w:rsidRDefault="00642963" w:rsidP="00642963">
      <w:pPr>
        <w:adjustRightInd w:val="0"/>
        <w:snapToGrid w:val="0"/>
        <w:spacing w:line="480" w:lineRule="auto"/>
        <w:ind w:firstLineChars="200" w:firstLine="562"/>
        <w:outlineLvl w:val="0"/>
        <w:rPr>
          <w:rFonts w:ascii="宋体" w:eastAsia="宋体" w:hAnsi="Times New Roman" w:cs="Times New Roman"/>
          <w:b/>
          <w:bCs/>
          <w:sz w:val="28"/>
          <w:szCs w:val="28"/>
        </w:rPr>
      </w:pPr>
      <w:r w:rsidRPr="0017258F">
        <w:rPr>
          <w:rFonts w:ascii="宋体" w:eastAsia="宋体" w:hAnsi="宋体" w:cs="宋体" w:hint="eastAsia"/>
          <w:b/>
          <w:bCs/>
          <w:sz w:val="28"/>
          <w:szCs w:val="28"/>
        </w:rPr>
        <w:t>十三、其它</w:t>
      </w:r>
    </w:p>
    <w:p w14:paraId="7AFDBE07" w14:textId="77777777" w:rsidR="00642963" w:rsidRPr="0017258F" w:rsidRDefault="00642963" w:rsidP="00642963">
      <w:pPr>
        <w:adjustRightInd w:val="0"/>
        <w:snapToGrid w:val="0"/>
        <w:spacing w:line="480" w:lineRule="auto"/>
        <w:ind w:firstLineChars="200" w:firstLine="480"/>
        <w:rPr>
          <w:rFonts w:ascii="宋体" w:eastAsia="宋体" w:hAnsi="Times New Roman" w:cs="Times New Roman"/>
          <w:sz w:val="24"/>
          <w:szCs w:val="24"/>
        </w:rPr>
      </w:pPr>
      <w:r w:rsidRPr="0017258F">
        <w:rPr>
          <w:rFonts w:ascii="宋体" w:eastAsia="宋体" w:hAnsi="宋体" w:cs="宋体"/>
          <w:sz w:val="24"/>
          <w:szCs w:val="24"/>
        </w:rPr>
        <w:t>1</w:t>
      </w:r>
      <w:r w:rsidRPr="0017258F">
        <w:rPr>
          <w:rFonts w:ascii="宋体" w:eastAsia="宋体" w:hAnsi="宋体" w:cs="宋体" w:hint="eastAsia"/>
          <w:sz w:val="24"/>
          <w:szCs w:val="24"/>
        </w:rPr>
        <w:t>.组成本合同的文件及解释顺序为：本合同及其附件、双方签字并盖章的补充协议和文件；投标书及其附件；招标文件及补充通知；中标通知书；国家、行业或企业（以最高的为准）标准、规范及有关技术文件；投标书及其附件。</w:t>
      </w:r>
    </w:p>
    <w:p w14:paraId="73700ACD" w14:textId="77777777" w:rsidR="00642963" w:rsidRPr="0017258F" w:rsidRDefault="00642963" w:rsidP="00642963">
      <w:pPr>
        <w:adjustRightInd w:val="0"/>
        <w:snapToGrid w:val="0"/>
        <w:spacing w:line="480" w:lineRule="auto"/>
        <w:ind w:firstLineChars="250" w:firstLine="600"/>
        <w:rPr>
          <w:rFonts w:ascii="宋体" w:eastAsia="宋体" w:hAnsi="Times New Roman" w:cs="Times New Roman"/>
          <w:sz w:val="24"/>
          <w:szCs w:val="24"/>
        </w:rPr>
      </w:pPr>
      <w:r w:rsidRPr="0017258F">
        <w:rPr>
          <w:rFonts w:ascii="宋体" w:eastAsia="宋体" w:hAnsi="宋体" w:cs="宋体"/>
          <w:sz w:val="24"/>
          <w:szCs w:val="24"/>
        </w:rPr>
        <w:t>2</w:t>
      </w:r>
      <w:r w:rsidRPr="0017258F">
        <w:rPr>
          <w:rFonts w:ascii="宋体" w:eastAsia="宋体" w:hAnsi="宋体" w:cs="宋体" w:hint="eastAsia"/>
          <w:sz w:val="24"/>
          <w:szCs w:val="24"/>
        </w:rPr>
        <w:t>.双方在执行合同时产生纠纷，协商解决；协商不成，向甲方所在地人民法院提起诉讼。</w:t>
      </w:r>
    </w:p>
    <w:p w14:paraId="2C5B48D8" w14:textId="77777777" w:rsidR="00642963" w:rsidRPr="0017258F" w:rsidRDefault="00642963" w:rsidP="00642963">
      <w:pPr>
        <w:adjustRightInd w:val="0"/>
        <w:snapToGrid w:val="0"/>
        <w:spacing w:line="480" w:lineRule="auto"/>
        <w:ind w:firstLineChars="200" w:firstLine="480"/>
        <w:rPr>
          <w:rFonts w:ascii="宋体" w:eastAsia="宋体" w:hAnsi="Times New Roman" w:cs="Times New Roman"/>
          <w:sz w:val="24"/>
          <w:szCs w:val="24"/>
        </w:rPr>
      </w:pPr>
      <w:r w:rsidRPr="0017258F">
        <w:rPr>
          <w:rFonts w:ascii="宋体" w:eastAsia="宋体" w:hAnsi="宋体" w:cs="宋体"/>
          <w:sz w:val="24"/>
          <w:szCs w:val="24"/>
        </w:rPr>
        <w:t>3</w:t>
      </w:r>
      <w:r w:rsidRPr="0017258F">
        <w:rPr>
          <w:rFonts w:ascii="宋体" w:eastAsia="宋体" w:hAnsi="宋体" w:cs="宋体" w:hint="eastAsia"/>
          <w:sz w:val="24"/>
          <w:szCs w:val="24"/>
        </w:rPr>
        <w:t>.本合同共</w:t>
      </w:r>
      <w:r w:rsidRPr="0017258F">
        <w:rPr>
          <w:rFonts w:ascii="宋体" w:eastAsia="宋体" w:hAnsi="宋体" w:cs="宋体"/>
          <w:sz w:val="24"/>
          <w:szCs w:val="24"/>
          <w:u w:val="single"/>
        </w:rPr>
        <w:t xml:space="preserve">    </w:t>
      </w:r>
      <w:r w:rsidRPr="0017258F">
        <w:rPr>
          <w:rFonts w:ascii="宋体" w:eastAsia="宋体" w:hAnsi="宋体" w:cs="宋体" w:hint="eastAsia"/>
          <w:sz w:val="24"/>
          <w:szCs w:val="24"/>
        </w:rPr>
        <w:t>页，一式   份，甲方执   份（用于合同备案、进口产品免税、验收、报账等事项），乙方执  份，招标公司执   份。</w:t>
      </w:r>
    </w:p>
    <w:p w14:paraId="45064F60" w14:textId="77777777" w:rsidR="00642963" w:rsidRPr="0017258F" w:rsidRDefault="00642963" w:rsidP="00642963">
      <w:pPr>
        <w:adjustRightInd w:val="0"/>
        <w:snapToGrid w:val="0"/>
        <w:spacing w:line="480" w:lineRule="auto"/>
        <w:ind w:firstLineChars="200" w:firstLine="480"/>
        <w:rPr>
          <w:rFonts w:ascii="宋体" w:eastAsia="宋体" w:hAnsi="Times New Roman" w:cs="Times New Roman"/>
          <w:sz w:val="24"/>
          <w:szCs w:val="24"/>
        </w:rPr>
      </w:pPr>
      <w:r w:rsidRPr="0017258F">
        <w:rPr>
          <w:rFonts w:ascii="宋体" w:eastAsia="宋体" w:hAnsi="宋体" w:cs="宋体"/>
          <w:sz w:val="24"/>
          <w:szCs w:val="24"/>
        </w:rPr>
        <w:t>4</w:t>
      </w:r>
      <w:r w:rsidRPr="0017258F">
        <w:rPr>
          <w:rFonts w:ascii="宋体" w:eastAsia="宋体" w:hAnsi="宋体" w:cs="宋体" w:hint="eastAsia"/>
          <w:sz w:val="24"/>
          <w:szCs w:val="24"/>
        </w:rPr>
        <w:t>.本合同未尽事宜，甲方双方可签订补充协议，与本合同具有同等法律效力。</w:t>
      </w:r>
    </w:p>
    <w:p w14:paraId="1E1FE59A" w14:textId="77777777" w:rsidR="00642963" w:rsidRPr="0017258F" w:rsidRDefault="00642963" w:rsidP="00642963">
      <w:pPr>
        <w:adjustRightInd w:val="0"/>
        <w:snapToGrid w:val="0"/>
        <w:spacing w:line="480" w:lineRule="auto"/>
        <w:ind w:firstLineChars="200" w:firstLine="480"/>
        <w:rPr>
          <w:rFonts w:ascii="宋体" w:eastAsia="宋体" w:hAnsi="Times New Roman" w:cs="Times New Roman"/>
          <w:sz w:val="28"/>
          <w:szCs w:val="28"/>
        </w:rPr>
      </w:pPr>
      <w:r w:rsidRPr="0017258F">
        <w:rPr>
          <w:rFonts w:ascii="宋体" w:eastAsia="宋体" w:hAnsi="宋体" w:cs="宋体"/>
          <w:sz w:val="24"/>
          <w:szCs w:val="24"/>
        </w:rPr>
        <w:t>5</w:t>
      </w:r>
      <w:r w:rsidRPr="0017258F">
        <w:rPr>
          <w:rFonts w:ascii="宋体" w:eastAsia="宋体" w:hAnsi="宋体" w:cs="宋体" w:hint="eastAsia"/>
          <w:sz w:val="24"/>
          <w:szCs w:val="24"/>
        </w:rPr>
        <w:t>.本合同经双方法定代表人或其授权代理人签字并加盖单位公章后生效。</w:t>
      </w:r>
    </w:p>
    <w:p w14:paraId="48B8029C" w14:textId="77777777" w:rsidR="00642963" w:rsidRPr="0017258F" w:rsidRDefault="00642963" w:rsidP="00642963">
      <w:pPr>
        <w:adjustRightInd w:val="0"/>
        <w:snapToGrid w:val="0"/>
        <w:spacing w:line="480" w:lineRule="auto"/>
        <w:ind w:firstLineChars="200" w:firstLine="480"/>
        <w:rPr>
          <w:rFonts w:ascii="宋体" w:eastAsia="宋体" w:hAnsi="宋体" w:cs="宋体"/>
          <w:sz w:val="24"/>
          <w:szCs w:val="24"/>
        </w:rPr>
      </w:pPr>
      <w:r w:rsidRPr="0017258F">
        <w:rPr>
          <w:rFonts w:ascii="Times New Roman" w:eastAsia="宋体" w:hAnsi="Times New Roman" w:cs="Times New Roman"/>
          <w:sz w:val="24"/>
          <w:szCs w:val="24"/>
        </w:rPr>
        <w:t xml:space="preserve"> </w:t>
      </w:r>
      <w:r w:rsidRPr="0017258F">
        <w:rPr>
          <w:rFonts w:ascii="宋体" w:eastAsia="宋体" w:hAnsi="宋体" w:cs="宋体" w:hint="eastAsia"/>
          <w:sz w:val="24"/>
          <w:szCs w:val="24"/>
        </w:rPr>
        <w:t>6.法律文书接收地址（乙方）：</w:t>
      </w:r>
    </w:p>
    <w:p w14:paraId="56490751" w14:textId="77777777" w:rsidR="00642963" w:rsidRPr="0017258F" w:rsidRDefault="00642963" w:rsidP="00642963">
      <w:pPr>
        <w:pStyle w:val="a0"/>
        <w:ind w:firstLine="420"/>
      </w:pPr>
    </w:p>
    <w:p w14:paraId="4AAA96CD" w14:textId="77777777" w:rsidR="00642963" w:rsidRPr="0017258F" w:rsidRDefault="00642963" w:rsidP="00494C4D">
      <w:pPr>
        <w:pStyle w:val="20"/>
        <w:ind w:firstLine="883"/>
      </w:pPr>
    </w:p>
    <w:p w14:paraId="0D68114A" w14:textId="77777777" w:rsidR="00642963" w:rsidRPr="0017258F" w:rsidRDefault="00642963" w:rsidP="00642963">
      <w:pPr>
        <w:tabs>
          <w:tab w:val="left" w:pos="5020"/>
        </w:tabs>
        <w:spacing w:line="360" w:lineRule="auto"/>
        <w:rPr>
          <w:rFonts w:ascii="Times New Roman" w:eastAsia="宋体" w:hAnsi="Times New Roman" w:cs="Times New Roman"/>
          <w:sz w:val="24"/>
          <w:szCs w:val="24"/>
        </w:rPr>
      </w:pPr>
      <w:r w:rsidRPr="0017258F">
        <w:rPr>
          <w:rFonts w:ascii="Times New Roman" w:eastAsia="宋体" w:hAnsi="Times New Roman" w:cs="Times New Roman"/>
          <w:sz w:val="24"/>
          <w:szCs w:val="24"/>
        </w:rPr>
        <w:t xml:space="preserve">                         </w:t>
      </w:r>
    </w:p>
    <w:p w14:paraId="6C6BFD0D" w14:textId="77777777" w:rsidR="00642963" w:rsidRPr="0017258F" w:rsidRDefault="00642963" w:rsidP="00642963">
      <w:pPr>
        <w:snapToGrid w:val="0"/>
        <w:spacing w:line="480" w:lineRule="auto"/>
        <w:rPr>
          <w:rFonts w:ascii="Times New Roman" w:eastAsia="宋体" w:hAnsi="Times New Roman" w:cs="Times New Roman"/>
          <w:b/>
          <w:bCs/>
          <w:sz w:val="28"/>
          <w:szCs w:val="28"/>
        </w:rPr>
      </w:pPr>
      <w:r w:rsidRPr="0017258F">
        <w:rPr>
          <w:rFonts w:ascii="Times New Roman" w:eastAsia="宋体" w:hAnsi="Times New Roman" w:cs="宋体" w:hint="eastAsia"/>
          <w:b/>
          <w:bCs/>
          <w:sz w:val="24"/>
          <w:szCs w:val="24"/>
        </w:rPr>
        <w:t>甲方：</w:t>
      </w:r>
      <w:r w:rsidRPr="0017258F">
        <w:rPr>
          <w:rFonts w:ascii="Times New Roman" w:eastAsia="宋体" w:hAnsi="Times New Roman" w:cs="Times New Roman"/>
          <w:b/>
          <w:bCs/>
          <w:sz w:val="24"/>
          <w:szCs w:val="24"/>
        </w:rPr>
        <w:t xml:space="preserve">                               </w:t>
      </w:r>
      <w:r w:rsidRPr="0017258F">
        <w:rPr>
          <w:rFonts w:ascii="Times New Roman" w:eastAsia="宋体" w:hAnsi="Times New Roman" w:cs="宋体" w:hint="eastAsia"/>
          <w:b/>
          <w:bCs/>
          <w:sz w:val="24"/>
          <w:szCs w:val="24"/>
        </w:rPr>
        <w:t>乙方：</w:t>
      </w:r>
      <w:r w:rsidRPr="0017258F">
        <w:rPr>
          <w:rFonts w:ascii="Times New Roman" w:eastAsia="宋体" w:hAnsi="Times New Roman" w:cs="Times New Roman"/>
          <w:b/>
          <w:bCs/>
          <w:sz w:val="24"/>
          <w:szCs w:val="24"/>
        </w:rPr>
        <w:t xml:space="preserve"> </w:t>
      </w:r>
    </w:p>
    <w:p w14:paraId="05D7CC45" w14:textId="77777777" w:rsidR="00642963" w:rsidRPr="0017258F" w:rsidRDefault="00642963" w:rsidP="00642963">
      <w:pPr>
        <w:snapToGrid w:val="0"/>
        <w:spacing w:line="480" w:lineRule="auto"/>
        <w:rPr>
          <w:rFonts w:ascii="Times New Roman" w:eastAsia="宋体" w:hAnsi="Times New Roman" w:cs="Times New Roman"/>
          <w:b/>
          <w:bCs/>
          <w:sz w:val="24"/>
          <w:szCs w:val="24"/>
        </w:rPr>
      </w:pPr>
      <w:r w:rsidRPr="0017258F">
        <w:rPr>
          <w:rFonts w:ascii="Times New Roman" w:eastAsia="宋体" w:hAnsi="Times New Roman" w:cs="宋体" w:hint="eastAsia"/>
          <w:b/>
          <w:bCs/>
          <w:sz w:val="24"/>
          <w:szCs w:val="24"/>
        </w:rPr>
        <w:t>地址：</w:t>
      </w:r>
      <w:r w:rsidRPr="0017258F">
        <w:rPr>
          <w:rFonts w:ascii="Times New Roman" w:eastAsia="宋体" w:hAnsi="Times New Roman" w:cs="Times New Roman"/>
          <w:b/>
          <w:bCs/>
          <w:sz w:val="24"/>
          <w:szCs w:val="24"/>
        </w:rPr>
        <w:t xml:space="preserve">                               </w:t>
      </w:r>
      <w:r w:rsidRPr="0017258F">
        <w:rPr>
          <w:rFonts w:ascii="Times New Roman" w:eastAsia="宋体" w:hAnsi="Times New Roman" w:cs="宋体" w:hint="eastAsia"/>
          <w:b/>
          <w:bCs/>
          <w:sz w:val="24"/>
          <w:szCs w:val="24"/>
        </w:rPr>
        <w:t>地址</w:t>
      </w:r>
      <w:r w:rsidRPr="0017258F">
        <w:rPr>
          <w:rFonts w:ascii="Times New Roman" w:eastAsia="宋体" w:hAnsi="Times New Roman" w:cs="Times New Roman"/>
          <w:b/>
          <w:bCs/>
          <w:sz w:val="24"/>
          <w:szCs w:val="24"/>
        </w:rPr>
        <w:t xml:space="preserve">: </w:t>
      </w:r>
    </w:p>
    <w:p w14:paraId="42C41FF3" w14:textId="77777777" w:rsidR="00642963" w:rsidRPr="0017258F" w:rsidRDefault="00642963" w:rsidP="00642963">
      <w:pPr>
        <w:snapToGrid w:val="0"/>
        <w:spacing w:line="480" w:lineRule="auto"/>
        <w:rPr>
          <w:rFonts w:ascii="Times New Roman" w:eastAsia="宋体" w:hAnsi="Times New Roman" w:cs="Times New Roman"/>
          <w:b/>
          <w:bCs/>
          <w:sz w:val="24"/>
          <w:szCs w:val="24"/>
        </w:rPr>
      </w:pPr>
      <w:r w:rsidRPr="0017258F">
        <w:rPr>
          <w:rFonts w:ascii="Times New Roman" w:eastAsia="宋体" w:hAnsi="Times New Roman" w:cs="宋体" w:hint="eastAsia"/>
          <w:b/>
          <w:bCs/>
          <w:sz w:val="24"/>
          <w:szCs w:val="24"/>
        </w:rPr>
        <w:t>签字代表（或委托代理人）：</w:t>
      </w:r>
      <w:r w:rsidRPr="0017258F">
        <w:rPr>
          <w:rFonts w:ascii="Times New Roman" w:eastAsia="宋体" w:hAnsi="Times New Roman" w:cs="Times New Roman"/>
          <w:b/>
          <w:bCs/>
          <w:sz w:val="24"/>
          <w:szCs w:val="24"/>
        </w:rPr>
        <w:t xml:space="preserve">           </w:t>
      </w:r>
      <w:r w:rsidRPr="0017258F">
        <w:rPr>
          <w:rFonts w:ascii="Times New Roman" w:eastAsia="宋体" w:hAnsi="Times New Roman" w:cs="宋体" w:hint="eastAsia"/>
          <w:b/>
          <w:bCs/>
          <w:sz w:val="24"/>
          <w:szCs w:val="24"/>
        </w:rPr>
        <w:t>签字代表：</w:t>
      </w:r>
    </w:p>
    <w:p w14:paraId="790A7F8C" w14:textId="77777777" w:rsidR="00642963" w:rsidRPr="0017258F" w:rsidRDefault="00642963" w:rsidP="00642963">
      <w:pPr>
        <w:tabs>
          <w:tab w:val="left" w:pos="4860"/>
        </w:tabs>
        <w:autoSpaceDE w:val="0"/>
        <w:autoSpaceDN w:val="0"/>
        <w:adjustRightInd w:val="0"/>
        <w:snapToGrid w:val="0"/>
        <w:spacing w:line="480" w:lineRule="auto"/>
        <w:jc w:val="left"/>
        <w:rPr>
          <w:rFonts w:ascii="宋体" w:eastAsia="宋体" w:hAnsi="Times New Roman" w:cs="Times New Roman"/>
          <w:b/>
          <w:bCs/>
          <w:kern w:val="0"/>
          <w:sz w:val="24"/>
          <w:szCs w:val="24"/>
        </w:rPr>
      </w:pPr>
      <w:r w:rsidRPr="0017258F">
        <w:rPr>
          <w:rFonts w:ascii="Times New Roman" w:eastAsia="宋体" w:hAnsi="Times New Roman" w:cs="宋体" w:hint="eastAsia"/>
          <w:b/>
          <w:bCs/>
          <w:sz w:val="24"/>
          <w:szCs w:val="24"/>
        </w:rPr>
        <w:t>电话：</w:t>
      </w:r>
      <w:r w:rsidRPr="0017258F">
        <w:rPr>
          <w:rFonts w:ascii="Times New Roman" w:eastAsia="宋体" w:hAnsi="Times New Roman" w:cs="Times New Roman"/>
          <w:b/>
          <w:bCs/>
          <w:sz w:val="24"/>
          <w:szCs w:val="24"/>
        </w:rPr>
        <w:t xml:space="preserve">                              </w:t>
      </w:r>
      <w:r w:rsidRPr="0017258F">
        <w:rPr>
          <w:rFonts w:ascii="Times New Roman" w:eastAsia="宋体" w:hAnsi="Times New Roman" w:cs="Times New Roman" w:hint="eastAsia"/>
          <w:b/>
          <w:bCs/>
          <w:sz w:val="24"/>
          <w:szCs w:val="24"/>
        </w:rPr>
        <w:t xml:space="preserve"> </w:t>
      </w:r>
      <w:r w:rsidRPr="0017258F">
        <w:rPr>
          <w:rFonts w:ascii="Times New Roman" w:eastAsia="宋体" w:hAnsi="Times New Roman" w:cs="宋体" w:hint="eastAsia"/>
          <w:b/>
          <w:bCs/>
          <w:sz w:val="24"/>
          <w:szCs w:val="24"/>
        </w:rPr>
        <w:t>电话：</w:t>
      </w:r>
    </w:p>
    <w:p w14:paraId="22CC08A2" w14:textId="77777777" w:rsidR="00642963" w:rsidRPr="0017258F" w:rsidRDefault="00642963" w:rsidP="00642963">
      <w:pPr>
        <w:snapToGrid w:val="0"/>
        <w:spacing w:line="480" w:lineRule="auto"/>
        <w:rPr>
          <w:rFonts w:ascii="宋体" w:eastAsia="宋体" w:hAnsi="Times New Roman" w:cs="Times New Roman"/>
          <w:b/>
          <w:bCs/>
          <w:kern w:val="0"/>
          <w:sz w:val="24"/>
          <w:szCs w:val="24"/>
        </w:rPr>
      </w:pPr>
      <w:r w:rsidRPr="0017258F">
        <w:rPr>
          <w:rFonts w:ascii="宋体" w:eastAsia="宋体" w:hAnsi="Times New Roman" w:cs="宋体" w:hint="eastAsia"/>
          <w:b/>
          <w:bCs/>
          <w:kern w:val="0"/>
          <w:sz w:val="24"/>
          <w:szCs w:val="24"/>
        </w:rPr>
        <w:t>开户银行：</w:t>
      </w:r>
      <w:r w:rsidRPr="0017258F">
        <w:rPr>
          <w:rFonts w:ascii="宋体" w:eastAsia="宋体" w:hAnsi="Times New Roman" w:cs="宋体"/>
          <w:b/>
          <w:bCs/>
          <w:kern w:val="0"/>
          <w:sz w:val="24"/>
          <w:szCs w:val="24"/>
        </w:rPr>
        <w:t xml:space="preserve">                         </w:t>
      </w:r>
      <w:r w:rsidRPr="0017258F">
        <w:rPr>
          <w:rFonts w:ascii="宋体" w:eastAsia="宋体" w:hAnsi="Times New Roman" w:cs="宋体" w:hint="eastAsia"/>
          <w:b/>
          <w:bCs/>
          <w:kern w:val="0"/>
          <w:sz w:val="24"/>
          <w:szCs w:val="24"/>
        </w:rPr>
        <w:t xml:space="preserve"> </w:t>
      </w:r>
      <w:r w:rsidRPr="0017258F">
        <w:rPr>
          <w:rFonts w:ascii="宋体" w:eastAsia="宋体" w:hAnsi="Times New Roman" w:cs="宋体"/>
          <w:b/>
          <w:bCs/>
          <w:kern w:val="0"/>
          <w:sz w:val="24"/>
          <w:szCs w:val="24"/>
        </w:rPr>
        <w:t xml:space="preserve"> </w:t>
      </w:r>
      <w:r w:rsidRPr="0017258F">
        <w:rPr>
          <w:rFonts w:ascii="宋体" w:eastAsia="宋体" w:hAnsi="Times New Roman" w:cs="宋体" w:hint="eastAsia"/>
          <w:b/>
          <w:bCs/>
          <w:kern w:val="0"/>
          <w:sz w:val="24"/>
          <w:szCs w:val="24"/>
        </w:rPr>
        <w:t>开户银行：</w:t>
      </w:r>
    </w:p>
    <w:p w14:paraId="0874028D" w14:textId="77777777" w:rsidR="00642963" w:rsidRPr="0017258F" w:rsidRDefault="00642963" w:rsidP="00642963">
      <w:pPr>
        <w:autoSpaceDE w:val="0"/>
        <w:autoSpaceDN w:val="0"/>
        <w:adjustRightInd w:val="0"/>
        <w:snapToGrid w:val="0"/>
        <w:spacing w:line="480" w:lineRule="auto"/>
        <w:jc w:val="left"/>
        <w:rPr>
          <w:rFonts w:ascii="宋体" w:eastAsia="宋体" w:hAnsi="Times New Roman" w:cs="Times New Roman"/>
          <w:b/>
          <w:bCs/>
          <w:kern w:val="0"/>
          <w:sz w:val="24"/>
          <w:szCs w:val="24"/>
        </w:rPr>
      </w:pPr>
      <w:r w:rsidRPr="0017258F">
        <w:rPr>
          <w:rFonts w:ascii="宋体" w:eastAsia="宋体" w:hAnsi="Times New Roman" w:cs="宋体" w:hint="eastAsia"/>
          <w:b/>
          <w:bCs/>
          <w:kern w:val="0"/>
          <w:sz w:val="24"/>
          <w:szCs w:val="24"/>
        </w:rPr>
        <w:lastRenderedPageBreak/>
        <w:t>账号：</w:t>
      </w:r>
      <w:r w:rsidRPr="0017258F">
        <w:rPr>
          <w:rFonts w:ascii="宋体" w:eastAsia="宋体" w:hAnsi="Times New Roman" w:cs="宋体"/>
          <w:b/>
          <w:bCs/>
          <w:kern w:val="0"/>
          <w:sz w:val="24"/>
          <w:szCs w:val="24"/>
        </w:rPr>
        <w:t xml:space="preserve">                              </w:t>
      </w:r>
      <w:r w:rsidRPr="0017258F">
        <w:rPr>
          <w:rFonts w:ascii="宋体" w:eastAsia="宋体" w:hAnsi="Times New Roman" w:cs="宋体" w:hint="eastAsia"/>
          <w:b/>
          <w:bCs/>
          <w:kern w:val="0"/>
          <w:sz w:val="24"/>
          <w:szCs w:val="24"/>
        </w:rPr>
        <w:t xml:space="preserve"> 账号：</w:t>
      </w:r>
    </w:p>
    <w:p w14:paraId="65928A93" w14:textId="77777777" w:rsidR="00642963" w:rsidRPr="0017258F" w:rsidRDefault="00642963" w:rsidP="00642963">
      <w:pPr>
        <w:snapToGrid w:val="0"/>
        <w:spacing w:line="480" w:lineRule="auto"/>
        <w:rPr>
          <w:rFonts w:ascii="宋体" w:eastAsia="宋体" w:hAnsi="Times New Roman" w:cs="Times New Roman"/>
          <w:sz w:val="28"/>
          <w:szCs w:val="28"/>
        </w:rPr>
      </w:pPr>
      <w:r w:rsidRPr="0017258F">
        <w:rPr>
          <w:rFonts w:ascii="Times New Roman" w:eastAsia="宋体" w:hAnsi="Times New Roman" w:cs="宋体" w:hint="eastAsia"/>
          <w:b/>
          <w:bCs/>
          <w:sz w:val="24"/>
          <w:szCs w:val="24"/>
        </w:rPr>
        <w:t>合同签署日期：</w:t>
      </w:r>
      <w:r w:rsidRPr="0017258F">
        <w:rPr>
          <w:rFonts w:ascii="Times New Roman" w:eastAsia="宋体" w:hAnsi="Times New Roman" w:cs="Times New Roman"/>
          <w:b/>
          <w:bCs/>
          <w:sz w:val="24"/>
          <w:szCs w:val="24"/>
        </w:rPr>
        <w:t xml:space="preserve">       </w:t>
      </w:r>
      <w:r w:rsidRPr="0017258F">
        <w:rPr>
          <w:rFonts w:ascii="Times New Roman" w:eastAsia="宋体" w:hAnsi="Times New Roman" w:cs="宋体" w:hint="eastAsia"/>
          <w:b/>
          <w:bCs/>
          <w:sz w:val="24"/>
          <w:szCs w:val="24"/>
        </w:rPr>
        <w:t>年</w:t>
      </w:r>
      <w:r w:rsidRPr="0017258F">
        <w:rPr>
          <w:rFonts w:ascii="Times New Roman" w:eastAsia="宋体" w:hAnsi="Times New Roman" w:cs="Times New Roman"/>
          <w:b/>
          <w:bCs/>
          <w:sz w:val="24"/>
          <w:szCs w:val="24"/>
        </w:rPr>
        <w:t xml:space="preserve">    </w:t>
      </w:r>
      <w:r w:rsidRPr="0017258F">
        <w:rPr>
          <w:rFonts w:ascii="Times New Roman" w:eastAsia="宋体" w:hAnsi="Times New Roman" w:cs="宋体" w:hint="eastAsia"/>
          <w:b/>
          <w:bCs/>
          <w:sz w:val="24"/>
          <w:szCs w:val="24"/>
        </w:rPr>
        <w:t>月</w:t>
      </w:r>
      <w:r w:rsidRPr="0017258F">
        <w:rPr>
          <w:rFonts w:ascii="Times New Roman" w:eastAsia="宋体" w:hAnsi="Times New Roman" w:cs="Times New Roman"/>
          <w:b/>
          <w:bCs/>
          <w:sz w:val="24"/>
          <w:szCs w:val="24"/>
        </w:rPr>
        <w:t xml:space="preserve">    </w:t>
      </w:r>
      <w:r w:rsidRPr="0017258F">
        <w:rPr>
          <w:rFonts w:ascii="Times New Roman" w:eastAsia="宋体" w:hAnsi="Times New Roman" w:cs="宋体" w:hint="eastAsia"/>
          <w:b/>
          <w:bCs/>
          <w:sz w:val="24"/>
          <w:szCs w:val="24"/>
        </w:rPr>
        <w:t>日</w:t>
      </w:r>
      <w:r w:rsidRPr="0017258F">
        <w:rPr>
          <w:rFonts w:ascii="Times New Roman" w:eastAsia="宋体" w:hAnsi="Times New Roman" w:cs="Times New Roman"/>
          <w:b/>
          <w:bCs/>
          <w:sz w:val="24"/>
          <w:szCs w:val="24"/>
        </w:rPr>
        <w:t xml:space="preserve">         </w:t>
      </w:r>
      <w:r w:rsidRPr="0017258F">
        <w:rPr>
          <w:rFonts w:ascii="宋体" w:eastAsia="宋体" w:hAnsi="宋体" w:cs="宋体"/>
          <w:b/>
          <w:bCs/>
          <w:sz w:val="28"/>
          <w:szCs w:val="28"/>
        </w:rPr>
        <w:t xml:space="preserve">       </w:t>
      </w:r>
    </w:p>
    <w:p w14:paraId="41DB21D0" w14:textId="77777777" w:rsidR="00642963" w:rsidRPr="0017258F" w:rsidRDefault="00642963" w:rsidP="00642963">
      <w:pPr>
        <w:spacing w:line="360" w:lineRule="auto"/>
        <w:rPr>
          <w:rFonts w:ascii="宋体" w:eastAsia="宋体" w:hAnsi="Times New Roman" w:cs="Times New Roman"/>
          <w:b/>
          <w:bCs/>
          <w:sz w:val="28"/>
          <w:szCs w:val="28"/>
        </w:rPr>
        <w:sectPr w:rsidR="00642963" w:rsidRPr="0017258F" w:rsidSect="00642963">
          <w:headerReference w:type="default" r:id="rId19"/>
          <w:footerReference w:type="default" r:id="rId20"/>
          <w:type w:val="nextColumn"/>
          <w:pgSz w:w="11906" w:h="16838"/>
          <w:pgMar w:top="1418" w:right="1418" w:bottom="1418" w:left="1701" w:header="851" w:footer="992" w:gutter="0"/>
          <w:cols w:space="720"/>
          <w:docGrid w:type="lines" w:linePitch="312"/>
        </w:sectPr>
      </w:pPr>
    </w:p>
    <w:p w14:paraId="0EACFE6F" w14:textId="77777777" w:rsidR="00642963" w:rsidRPr="0017258F" w:rsidRDefault="00642963" w:rsidP="00642963">
      <w:pPr>
        <w:spacing w:line="360" w:lineRule="auto"/>
        <w:jc w:val="left"/>
        <w:rPr>
          <w:rFonts w:ascii="宋体" w:eastAsia="宋体" w:hAnsi="Times New Roman" w:cs="Times New Roman"/>
          <w:kern w:val="0"/>
          <w:sz w:val="24"/>
          <w:szCs w:val="24"/>
        </w:rPr>
      </w:pPr>
      <w:r w:rsidRPr="0017258F">
        <w:rPr>
          <w:rFonts w:ascii="宋体" w:eastAsia="宋体" w:hAnsi="宋体" w:cs="宋体" w:hint="eastAsia"/>
          <w:sz w:val="28"/>
          <w:szCs w:val="28"/>
        </w:rPr>
        <w:lastRenderedPageBreak/>
        <w:t>附件</w:t>
      </w:r>
      <w:r w:rsidRPr="0017258F">
        <w:rPr>
          <w:rFonts w:ascii="宋体" w:eastAsia="宋体" w:hAnsi="宋体" w:cs="宋体"/>
          <w:sz w:val="28"/>
          <w:szCs w:val="28"/>
        </w:rPr>
        <w:t>1</w:t>
      </w:r>
      <w:r w:rsidRPr="0017258F">
        <w:rPr>
          <w:rFonts w:ascii="宋体" w:eastAsia="宋体" w:hAnsi="宋体" w:cs="宋体" w:hint="eastAsia"/>
          <w:kern w:val="0"/>
          <w:sz w:val="24"/>
          <w:szCs w:val="24"/>
        </w:rPr>
        <w:t>：</w:t>
      </w:r>
      <w:r w:rsidRPr="0017258F">
        <w:rPr>
          <w:rFonts w:ascii="宋体" w:eastAsia="宋体" w:hAnsi="宋体" w:cs="宋体"/>
          <w:kern w:val="0"/>
          <w:sz w:val="24"/>
          <w:szCs w:val="24"/>
        </w:rPr>
        <w:t xml:space="preserve"> </w:t>
      </w:r>
    </w:p>
    <w:tbl>
      <w:tblPr>
        <w:tblpPr w:leftFromText="180" w:rightFromText="180" w:vertAnchor="text" w:horzAnchor="page" w:tblpX="1436" w:tblpY="956"/>
        <w:tblOverlap w:val="never"/>
        <w:tblW w:w="13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462"/>
        <w:gridCol w:w="1209"/>
        <w:gridCol w:w="1260"/>
        <w:gridCol w:w="1620"/>
        <w:gridCol w:w="2160"/>
        <w:gridCol w:w="1182"/>
        <w:gridCol w:w="970"/>
        <w:gridCol w:w="1050"/>
        <w:gridCol w:w="1260"/>
        <w:gridCol w:w="1710"/>
      </w:tblGrid>
      <w:tr w:rsidR="0017258F" w:rsidRPr="0017258F" w14:paraId="176302E2" w14:textId="77777777" w:rsidTr="00F26DD4">
        <w:trPr>
          <w:trHeight w:val="364"/>
          <w:tblHeader/>
        </w:trPr>
        <w:tc>
          <w:tcPr>
            <w:tcW w:w="777" w:type="dxa"/>
            <w:vAlign w:val="center"/>
          </w:tcPr>
          <w:p w14:paraId="1DA9A1F2" w14:textId="77777777" w:rsidR="00642963" w:rsidRPr="0017258F" w:rsidRDefault="00642963" w:rsidP="00642963">
            <w:pPr>
              <w:spacing w:line="300" w:lineRule="exact"/>
              <w:rPr>
                <w:rFonts w:ascii="宋体" w:eastAsia="宋体" w:hAnsi="Times New Roman" w:cs="宋体"/>
                <w:b/>
                <w:bCs/>
                <w:szCs w:val="24"/>
              </w:rPr>
            </w:pPr>
            <w:r w:rsidRPr="0017258F">
              <w:rPr>
                <w:rFonts w:ascii="宋体" w:eastAsia="宋体" w:hAnsi="宋体" w:cs="宋体" w:hint="eastAsia"/>
                <w:b/>
                <w:bCs/>
                <w:szCs w:val="24"/>
              </w:rPr>
              <w:t>序号</w:t>
            </w:r>
          </w:p>
        </w:tc>
        <w:tc>
          <w:tcPr>
            <w:tcW w:w="1671" w:type="dxa"/>
            <w:gridSpan w:val="2"/>
            <w:vAlign w:val="center"/>
          </w:tcPr>
          <w:p w14:paraId="0FB68E8B" w14:textId="77777777" w:rsidR="00642963" w:rsidRPr="0017258F" w:rsidRDefault="00642963" w:rsidP="00642963">
            <w:pPr>
              <w:spacing w:line="300" w:lineRule="exact"/>
              <w:jc w:val="center"/>
              <w:rPr>
                <w:rFonts w:ascii="宋体" w:eastAsia="宋体" w:hAnsi="Times New Roman" w:cs="宋体"/>
                <w:b/>
                <w:bCs/>
                <w:szCs w:val="24"/>
              </w:rPr>
            </w:pPr>
            <w:r w:rsidRPr="0017258F">
              <w:rPr>
                <w:rFonts w:ascii="宋体" w:eastAsia="宋体" w:hAnsi="宋体" w:cs="宋体" w:hint="eastAsia"/>
                <w:b/>
                <w:bCs/>
                <w:szCs w:val="24"/>
              </w:rPr>
              <w:t>设备名称</w:t>
            </w:r>
          </w:p>
        </w:tc>
        <w:tc>
          <w:tcPr>
            <w:tcW w:w="1260" w:type="dxa"/>
            <w:vAlign w:val="center"/>
          </w:tcPr>
          <w:p w14:paraId="698724DD" w14:textId="77777777" w:rsidR="00642963" w:rsidRPr="0017258F" w:rsidRDefault="00642963" w:rsidP="00642963">
            <w:pPr>
              <w:spacing w:line="300" w:lineRule="exact"/>
              <w:jc w:val="center"/>
              <w:rPr>
                <w:rFonts w:ascii="宋体" w:eastAsia="宋体" w:hAnsi="Times New Roman" w:cs="宋体"/>
                <w:b/>
                <w:bCs/>
                <w:szCs w:val="24"/>
              </w:rPr>
            </w:pPr>
            <w:r w:rsidRPr="0017258F">
              <w:rPr>
                <w:rFonts w:ascii="宋体" w:eastAsia="宋体" w:hAnsi="宋体" w:cs="宋体" w:hint="eastAsia"/>
                <w:b/>
                <w:bCs/>
                <w:szCs w:val="24"/>
              </w:rPr>
              <w:t>品牌型号</w:t>
            </w:r>
          </w:p>
        </w:tc>
        <w:tc>
          <w:tcPr>
            <w:tcW w:w="1620" w:type="dxa"/>
            <w:vAlign w:val="center"/>
          </w:tcPr>
          <w:p w14:paraId="009E1F3C" w14:textId="77777777" w:rsidR="00642963" w:rsidRPr="0017258F" w:rsidRDefault="00642963" w:rsidP="00642963">
            <w:pPr>
              <w:spacing w:line="300" w:lineRule="exact"/>
              <w:jc w:val="center"/>
              <w:rPr>
                <w:rFonts w:ascii="宋体" w:eastAsia="宋体" w:hAnsi="Times New Roman" w:cs="宋体"/>
                <w:b/>
                <w:bCs/>
                <w:szCs w:val="24"/>
              </w:rPr>
            </w:pPr>
            <w:r w:rsidRPr="0017258F">
              <w:rPr>
                <w:rFonts w:ascii="宋体" w:eastAsia="宋体" w:hAnsi="宋体" w:cs="宋体" w:hint="eastAsia"/>
                <w:b/>
                <w:bCs/>
                <w:szCs w:val="24"/>
              </w:rPr>
              <w:t>制造厂（商）</w:t>
            </w:r>
          </w:p>
        </w:tc>
        <w:tc>
          <w:tcPr>
            <w:tcW w:w="2160" w:type="dxa"/>
            <w:vAlign w:val="center"/>
          </w:tcPr>
          <w:p w14:paraId="4D20F851" w14:textId="77777777" w:rsidR="00642963" w:rsidRPr="0017258F" w:rsidRDefault="00642963" w:rsidP="00642963">
            <w:pPr>
              <w:spacing w:line="300" w:lineRule="exact"/>
              <w:jc w:val="center"/>
              <w:rPr>
                <w:rFonts w:ascii="宋体" w:eastAsia="宋体" w:hAnsi="Times New Roman" w:cs="宋体"/>
                <w:b/>
                <w:bCs/>
                <w:szCs w:val="24"/>
              </w:rPr>
            </w:pPr>
            <w:r w:rsidRPr="0017258F">
              <w:rPr>
                <w:rFonts w:ascii="宋体" w:eastAsia="宋体" w:hAnsi="宋体" w:cs="宋体" w:hint="eastAsia"/>
                <w:b/>
                <w:bCs/>
                <w:szCs w:val="24"/>
              </w:rPr>
              <w:t>原产地（国）</w:t>
            </w:r>
          </w:p>
        </w:tc>
        <w:tc>
          <w:tcPr>
            <w:tcW w:w="1182" w:type="dxa"/>
            <w:vAlign w:val="center"/>
          </w:tcPr>
          <w:p w14:paraId="04E32C1F" w14:textId="77777777" w:rsidR="00642963" w:rsidRPr="0017258F" w:rsidRDefault="00642963" w:rsidP="00642963">
            <w:pPr>
              <w:spacing w:line="300" w:lineRule="exact"/>
              <w:jc w:val="center"/>
              <w:rPr>
                <w:rFonts w:ascii="宋体" w:eastAsia="宋体" w:hAnsi="Times New Roman" w:cs="宋体"/>
                <w:b/>
                <w:bCs/>
                <w:szCs w:val="24"/>
              </w:rPr>
            </w:pPr>
            <w:r w:rsidRPr="0017258F">
              <w:rPr>
                <w:rFonts w:ascii="宋体" w:eastAsia="宋体" w:hAnsi="宋体" w:cs="宋体" w:hint="eastAsia"/>
                <w:b/>
                <w:bCs/>
                <w:szCs w:val="24"/>
              </w:rPr>
              <w:t>数量</w:t>
            </w:r>
          </w:p>
        </w:tc>
        <w:tc>
          <w:tcPr>
            <w:tcW w:w="970" w:type="dxa"/>
            <w:vAlign w:val="center"/>
          </w:tcPr>
          <w:p w14:paraId="1A206766" w14:textId="77777777" w:rsidR="00642963" w:rsidRPr="0017258F" w:rsidRDefault="00642963" w:rsidP="00642963">
            <w:pPr>
              <w:spacing w:line="300" w:lineRule="exact"/>
              <w:jc w:val="center"/>
              <w:rPr>
                <w:rFonts w:ascii="宋体" w:eastAsia="宋体" w:hAnsi="宋体" w:cs="宋体"/>
                <w:b/>
                <w:bCs/>
                <w:szCs w:val="24"/>
              </w:rPr>
            </w:pPr>
            <w:r w:rsidRPr="0017258F">
              <w:rPr>
                <w:rFonts w:ascii="宋体" w:eastAsia="宋体" w:hAnsi="宋体" w:cs="宋体" w:hint="eastAsia"/>
                <w:b/>
                <w:bCs/>
                <w:szCs w:val="24"/>
              </w:rPr>
              <w:t>单位</w:t>
            </w:r>
          </w:p>
        </w:tc>
        <w:tc>
          <w:tcPr>
            <w:tcW w:w="1050" w:type="dxa"/>
            <w:vAlign w:val="center"/>
          </w:tcPr>
          <w:p w14:paraId="682B6821" w14:textId="77777777" w:rsidR="00642963" w:rsidRPr="0017258F" w:rsidRDefault="00642963" w:rsidP="00642963">
            <w:pPr>
              <w:spacing w:line="300" w:lineRule="exact"/>
              <w:jc w:val="center"/>
              <w:rPr>
                <w:rFonts w:ascii="宋体" w:eastAsia="宋体" w:hAnsi="Times New Roman" w:cs="宋体"/>
                <w:b/>
                <w:bCs/>
                <w:szCs w:val="24"/>
              </w:rPr>
            </w:pPr>
            <w:r w:rsidRPr="0017258F">
              <w:rPr>
                <w:rFonts w:ascii="宋体" w:eastAsia="宋体" w:hAnsi="宋体" w:cs="宋体" w:hint="eastAsia"/>
                <w:b/>
                <w:bCs/>
                <w:szCs w:val="24"/>
              </w:rPr>
              <w:t>单价</w:t>
            </w:r>
          </w:p>
        </w:tc>
        <w:tc>
          <w:tcPr>
            <w:tcW w:w="1260" w:type="dxa"/>
            <w:vAlign w:val="center"/>
          </w:tcPr>
          <w:p w14:paraId="64469D0B" w14:textId="77777777" w:rsidR="00642963" w:rsidRPr="0017258F" w:rsidRDefault="00642963" w:rsidP="00642963">
            <w:pPr>
              <w:spacing w:line="300" w:lineRule="exact"/>
              <w:jc w:val="center"/>
              <w:rPr>
                <w:rFonts w:ascii="宋体" w:eastAsia="宋体" w:hAnsi="Times New Roman" w:cs="宋体"/>
                <w:b/>
                <w:bCs/>
                <w:szCs w:val="24"/>
              </w:rPr>
            </w:pPr>
            <w:r w:rsidRPr="0017258F">
              <w:rPr>
                <w:rFonts w:ascii="宋体" w:eastAsia="宋体" w:hAnsi="宋体" w:cs="宋体" w:hint="eastAsia"/>
                <w:b/>
                <w:bCs/>
                <w:szCs w:val="24"/>
              </w:rPr>
              <w:t>合价</w:t>
            </w:r>
          </w:p>
        </w:tc>
        <w:tc>
          <w:tcPr>
            <w:tcW w:w="1710" w:type="dxa"/>
            <w:vAlign w:val="center"/>
          </w:tcPr>
          <w:p w14:paraId="04038DC9" w14:textId="77777777" w:rsidR="00642963" w:rsidRPr="0017258F" w:rsidRDefault="00642963" w:rsidP="00642963">
            <w:pPr>
              <w:spacing w:line="300" w:lineRule="exact"/>
              <w:jc w:val="center"/>
              <w:rPr>
                <w:rFonts w:ascii="宋体" w:eastAsia="宋体" w:hAnsi="Times New Roman" w:cs="宋体"/>
                <w:b/>
                <w:bCs/>
                <w:szCs w:val="24"/>
              </w:rPr>
            </w:pPr>
            <w:r w:rsidRPr="0017258F">
              <w:rPr>
                <w:rFonts w:ascii="宋体" w:eastAsia="宋体" w:hAnsi="宋体" w:cs="宋体" w:hint="eastAsia"/>
                <w:b/>
                <w:bCs/>
                <w:szCs w:val="24"/>
              </w:rPr>
              <w:t>备注</w:t>
            </w:r>
          </w:p>
        </w:tc>
      </w:tr>
      <w:tr w:rsidR="0017258F" w:rsidRPr="0017258F" w14:paraId="6AB3B238" w14:textId="77777777" w:rsidTr="00F26DD4">
        <w:trPr>
          <w:trHeight w:val="415"/>
        </w:trPr>
        <w:tc>
          <w:tcPr>
            <w:tcW w:w="777" w:type="dxa"/>
            <w:vAlign w:val="center"/>
          </w:tcPr>
          <w:p w14:paraId="4C7247AE" w14:textId="77777777" w:rsidR="00642963" w:rsidRPr="0017258F" w:rsidRDefault="00642963" w:rsidP="00642963">
            <w:pPr>
              <w:spacing w:line="300" w:lineRule="exact"/>
              <w:ind w:firstLineChars="100" w:firstLine="210"/>
              <w:rPr>
                <w:rFonts w:ascii="宋体" w:eastAsia="宋体" w:hAnsi="宋体" w:cs="宋体"/>
                <w:szCs w:val="24"/>
              </w:rPr>
            </w:pPr>
            <w:r w:rsidRPr="0017258F">
              <w:rPr>
                <w:rFonts w:ascii="宋体" w:eastAsia="宋体" w:hAnsi="宋体" w:cs="宋体"/>
                <w:szCs w:val="24"/>
              </w:rPr>
              <w:t>1</w:t>
            </w:r>
          </w:p>
        </w:tc>
        <w:tc>
          <w:tcPr>
            <w:tcW w:w="1671" w:type="dxa"/>
            <w:gridSpan w:val="2"/>
            <w:vAlign w:val="center"/>
          </w:tcPr>
          <w:p w14:paraId="5734C529" w14:textId="77777777" w:rsidR="00642963" w:rsidRPr="0017258F" w:rsidRDefault="00642963" w:rsidP="00642963">
            <w:pPr>
              <w:spacing w:line="300" w:lineRule="exact"/>
              <w:jc w:val="center"/>
              <w:rPr>
                <w:rFonts w:ascii="宋体" w:eastAsia="宋体" w:hAnsi="Times New Roman" w:cs="宋体"/>
                <w:szCs w:val="24"/>
              </w:rPr>
            </w:pPr>
          </w:p>
        </w:tc>
        <w:tc>
          <w:tcPr>
            <w:tcW w:w="1260" w:type="dxa"/>
            <w:vAlign w:val="center"/>
          </w:tcPr>
          <w:p w14:paraId="1E7CA5C4" w14:textId="77777777" w:rsidR="00642963" w:rsidRPr="0017258F" w:rsidRDefault="00642963" w:rsidP="00642963">
            <w:pPr>
              <w:spacing w:line="300" w:lineRule="exact"/>
              <w:ind w:firstLine="210"/>
              <w:rPr>
                <w:rFonts w:ascii="宋体" w:eastAsia="宋体" w:hAnsi="Times New Roman" w:cs="宋体"/>
                <w:szCs w:val="24"/>
              </w:rPr>
            </w:pPr>
          </w:p>
        </w:tc>
        <w:tc>
          <w:tcPr>
            <w:tcW w:w="1620" w:type="dxa"/>
            <w:vAlign w:val="center"/>
          </w:tcPr>
          <w:p w14:paraId="2EF00AF3" w14:textId="77777777" w:rsidR="00642963" w:rsidRPr="0017258F" w:rsidRDefault="00642963" w:rsidP="00642963">
            <w:pPr>
              <w:spacing w:line="300" w:lineRule="exact"/>
              <w:ind w:firstLine="210"/>
              <w:rPr>
                <w:rFonts w:ascii="宋体" w:eastAsia="宋体" w:hAnsi="Times New Roman" w:cs="宋体"/>
                <w:szCs w:val="24"/>
              </w:rPr>
            </w:pPr>
          </w:p>
        </w:tc>
        <w:tc>
          <w:tcPr>
            <w:tcW w:w="2160" w:type="dxa"/>
            <w:vAlign w:val="center"/>
          </w:tcPr>
          <w:p w14:paraId="49E0CF56" w14:textId="77777777" w:rsidR="00642963" w:rsidRPr="0017258F" w:rsidRDefault="00642963" w:rsidP="00642963">
            <w:pPr>
              <w:spacing w:line="300" w:lineRule="exact"/>
              <w:ind w:firstLine="210"/>
              <w:rPr>
                <w:rFonts w:ascii="宋体" w:eastAsia="宋体" w:hAnsi="Times New Roman" w:cs="宋体"/>
                <w:szCs w:val="24"/>
              </w:rPr>
            </w:pPr>
          </w:p>
        </w:tc>
        <w:tc>
          <w:tcPr>
            <w:tcW w:w="1182" w:type="dxa"/>
            <w:vAlign w:val="center"/>
          </w:tcPr>
          <w:p w14:paraId="507F05E2" w14:textId="77777777" w:rsidR="00642963" w:rsidRPr="0017258F" w:rsidRDefault="00642963" w:rsidP="00642963">
            <w:pPr>
              <w:spacing w:line="300" w:lineRule="exact"/>
              <w:rPr>
                <w:rFonts w:ascii="宋体" w:eastAsia="宋体" w:hAnsi="Times New Roman" w:cs="宋体"/>
                <w:szCs w:val="24"/>
              </w:rPr>
            </w:pPr>
          </w:p>
        </w:tc>
        <w:tc>
          <w:tcPr>
            <w:tcW w:w="970" w:type="dxa"/>
            <w:vAlign w:val="center"/>
          </w:tcPr>
          <w:p w14:paraId="3411A1AB" w14:textId="77777777" w:rsidR="00642963" w:rsidRPr="0017258F" w:rsidRDefault="00642963" w:rsidP="00642963">
            <w:pPr>
              <w:jc w:val="center"/>
              <w:rPr>
                <w:rFonts w:ascii="宋体" w:eastAsia="宋体" w:hAnsi="Times New Roman" w:cs="宋体"/>
                <w:szCs w:val="24"/>
              </w:rPr>
            </w:pPr>
          </w:p>
        </w:tc>
        <w:tc>
          <w:tcPr>
            <w:tcW w:w="1050" w:type="dxa"/>
            <w:vAlign w:val="center"/>
          </w:tcPr>
          <w:p w14:paraId="2373EC8C" w14:textId="77777777" w:rsidR="00642963" w:rsidRPr="0017258F" w:rsidRDefault="00642963" w:rsidP="00642963">
            <w:pPr>
              <w:jc w:val="center"/>
              <w:rPr>
                <w:rFonts w:ascii="宋体" w:eastAsia="宋体" w:hAnsi="Times New Roman" w:cs="宋体"/>
                <w:szCs w:val="24"/>
              </w:rPr>
            </w:pPr>
          </w:p>
        </w:tc>
        <w:tc>
          <w:tcPr>
            <w:tcW w:w="1260" w:type="dxa"/>
            <w:vAlign w:val="center"/>
          </w:tcPr>
          <w:p w14:paraId="31467F04" w14:textId="77777777" w:rsidR="00642963" w:rsidRPr="0017258F" w:rsidRDefault="00642963" w:rsidP="00642963">
            <w:pPr>
              <w:jc w:val="center"/>
              <w:rPr>
                <w:rFonts w:ascii="宋体" w:eastAsia="宋体" w:hAnsi="Times New Roman" w:cs="宋体"/>
                <w:szCs w:val="24"/>
              </w:rPr>
            </w:pPr>
          </w:p>
        </w:tc>
        <w:tc>
          <w:tcPr>
            <w:tcW w:w="1710" w:type="dxa"/>
            <w:vAlign w:val="center"/>
          </w:tcPr>
          <w:p w14:paraId="78839338" w14:textId="77777777" w:rsidR="00642963" w:rsidRPr="0017258F" w:rsidRDefault="00642963" w:rsidP="00642963">
            <w:pPr>
              <w:jc w:val="center"/>
              <w:rPr>
                <w:rFonts w:ascii="宋体" w:eastAsia="宋体" w:hAnsi="Times New Roman" w:cs="宋体"/>
                <w:szCs w:val="24"/>
              </w:rPr>
            </w:pPr>
            <w:r w:rsidRPr="0017258F">
              <w:rPr>
                <w:rFonts w:ascii="宋体" w:eastAsia="宋体" w:hAnsi="宋体" w:cs="宋体" w:hint="eastAsia"/>
                <w:szCs w:val="24"/>
              </w:rPr>
              <w:t>是否免税</w:t>
            </w:r>
          </w:p>
        </w:tc>
      </w:tr>
      <w:tr w:rsidR="0017258F" w:rsidRPr="0017258F" w14:paraId="60DB5E5A" w14:textId="77777777" w:rsidTr="00F26DD4">
        <w:trPr>
          <w:trHeight w:val="415"/>
        </w:trPr>
        <w:tc>
          <w:tcPr>
            <w:tcW w:w="777" w:type="dxa"/>
            <w:vAlign w:val="center"/>
          </w:tcPr>
          <w:p w14:paraId="0AC8F752" w14:textId="77777777" w:rsidR="00642963" w:rsidRPr="0017258F" w:rsidRDefault="00642963" w:rsidP="00642963">
            <w:pPr>
              <w:spacing w:line="300" w:lineRule="exact"/>
              <w:ind w:firstLineChars="100" w:firstLine="210"/>
              <w:rPr>
                <w:rFonts w:ascii="宋体" w:eastAsia="宋体" w:hAnsi="宋体" w:cs="宋体"/>
                <w:szCs w:val="24"/>
              </w:rPr>
            </w:pPr>
            <w:r w:rsidRPr="0017258F">
              <w:rPr>
                <w:rFonts w:ascii="宋体" w:eastAsia="宋体" w:hAnsi="宋体" w:cs="宋体"/>
                <w:szCs w:val="24"/>
              </w:rPr>
              <w:t>2</w:t>
            </w:r>
          </w:p>
        </w:tc>
        <w:tc>
          <w:tcPr>
            <w:tcW w:w="1671" w:type="dxa"/>
            <w:gridSpan w:val="2"/>
            <w:vAlign w:val="center"/>
          </w:tcPr>
          <w:p w14:paraId="5AC4CA9F" w14:textId="77777777" w:rsidR="00642963" w:rsidRPr="0017258F" w:rsidRDefault="00642963" w:rsidP="00642963">
            <w:pPr>
              <w:spacing w:line="300" w:lineRule="exact"/>
              <w:jc w:val="center"/>
              <w:rPr>
                <w:rFonts w:ascii="宋体" w:eastAsia="宋体" w:hAnsi="Times New Roman" w:cs="宋体"/>
                <w:szCs w:val="24"/>
              </w:rPr>
            </w:pPr>
          </w:p>
        </w:tc>
        <w:tc>
          <w:tcPr>
            <w:tcW w:w="1260" w:type="dxa"/>
            <w:vAlign w:val="center"/>
          </w:tcPr>
          <w:p w14:paraId="4A9E1AB1" w14:textId="77777777" w:rsidR="00642963" w:rsidRPr="0017258F" w:rsidRDefault="00642963" w:rsidP="00642963">
            <w:pPr>
              <w:spacing w:line="300" w:lineRule="exact"/>
              <w:ind w:firstLine="210"/>
              <w:rPr>
                <w:rFonts w:ascii="宋体" w:eastAsia="宋体" w:hAnsi="Times New Roman" w:cs="宋体"/>
                <w:szCs w:val="24"/>
              </w:rPr>
            </w:pPr>
          </w:p>
        </w:tc>
        <w:tc>
          <w:tcPr>
            <w:tcW w:w="1620" w:type="dxa"/>
            <w:vAlign w:val="center"/>
          </w:tcPr>
          <w:p w14:paraId="2E72C57A" w14:textId="77777777" w:rsidR="00642963" w:rsidRPr="0017258F" w:rsidRDefault="00642963" w:rsidP="00642963">
            <w:pPr>
              <w:spacing w:line="300" w:lineRule="exact"/>
              <w:ind w:firstLine="210"/>
              <w:rPr>
                <w:rFonts w:ascii="宋体" w:eastAsia="宋体" w:hAnsi="Times New Roman" w:cs="宋体"/>
                <w:szCs w:val="24"/>
              </w:rPr>
            </w:pPr>
          </w:p>
        </w:tc>
        <w:tc>
          <w:tcPr>
            <w:tcW w:w="2160" w:type="dxa"/>
            <w:vAlign w:val="center"/>
          </w:tcPr>
          <w:p w14:paraId="040EB69C" w14:textId="77777777" w:rsidR="00642963" w:rsidRPr="0017258F" w:rsidRDefault="00642963" w:rsidP="00642963">
            <w:pPr>
              <w:spacing w:line="300" w:lineRule="exact"/>
              <w:ind w:firstLine="210"/>
              <w:rPr>
                <w:rFonts w:ascii="宋体" w:eastAsia="宋体" w:hAnsi="Times New Roman" w:cs="宋体"/>
                <w:szCs w:val="24"/>
              </w:rPr>
            </w:pPr>
          </w:p>
        </w:tc>
        <w:tc>
          <w:tcPr>
            <w:tcW w:w="1182" w:type="dxa"/>
            <w:vAlign w:val="center"/>
          </w:tcPr>
          <w:p w14:paraId="4380379E" w14:textId="77777777" w:rsidR="00642963" w:rsidRPr="0017258F" w:rsidRDefault="00642963" w:rsidP="00642963">
            <w:pPr>
              <w:spacing w:line="300" w:lineRule="exact"/>
              <w:rPr>
                <w:rFonts w:ascii="宋体" w:eastAsia="宋体" w:hAnsi="Times New Roman" w:cs="宋体"/>
                <w:szCs w:val="24"/>
              </w:rPr>
            </w:pPr>
          </w:p>
        </w:tc>
        <w:tc>
          <w:tcPr>
            <w:tcW w:w="970" w:type="dxa"/>
            <w:vAlign w:val="center"/>
          </w:tcPr>
          <w:p w14:paraId="28E2840A" w14:textId="77777777" w:rsidR="00642963" w:rsidRPr="0017258F" w:rsidRDefault="00642963" w:rsidP="00642963">
            <w:pPr>
              <w:jc w:val="center"/>
              <w:rPr>
                <w:rFonts w:ascii="宋体" w:eastAsia="宋体" w:hAnsi="Times New Roman" w:cs="宋体"/>
                <w:szCs w:val="24"/>
              </w:rPr>
            </w:pPr>
          </w:p>
        </w:tc>
        <w:tc>
          <w:tcPr>
            <w:tcW w:w="1050" w:type="dxa"/>
            <w:vAlign w:val="center"/>
          </w:tcPr>
          <w:p w14:paraId="14F02CBB" w14:textId="77777777" w:rsidR="00642963" w:rsidRPr="0017258F" w:rsidRDefault="00642963" w:rsidP="00642963">
            <w:pPr>
              <w:jc w:val="center"/>
              <w:rPr>
                <w:rFonts w:ascii="宋体" w:eastAsia="宋体" w:hAnsi="Times New Roman" w:cs="宋体"/>
                <w:szCs w:val="24"/>
              </w:rPr>
            </w:pPr>
          </w:p>
        </w:tc>
        <w:tc>
          <w:tcPr>
            <w:tcW w:w="1260" w:type="dxa"/>
            <w:vAlign w:val="center"/>
          </w:tcPr>
          <w:p w14:paraId="5CF0C525" w14:textId="77777777" w:rsidR="00642963" w:rsidRPr="0017258F" w:rsidRDefault="00642963" w:rsidP="00642963">
            <w:pPr>
              <w:jc w:val="center"/>
              <w:rPr>
                <w:rFonts w:ascii="宋体" w:eastAsia="宋体" w:hAnsi="Times New Roman" w:cs="宋体"/>
                <w:szCs w:val="24"/>
              </w:rPr>
            </w:pPr>
          </w:p>
        </w:tc>
        <w:tc>
          <w:tcPr>
            <w:tcW w:w="1710" w:type="dxa"/>
            <w:vAlign w:val="center"/>
          </w:tcPr>
          <w:p w14:paraId="1BC7F3A9" w14:textId="77777777" w:rsidR="00642963" w:rsidRPr="0017258F" w:rsidRDefault="00642963" w:rsidP="00642963">
            <w:pPr>
              <w:jc w:val="center"/>
              <w:rPr>
                <w:rFonts w:ascii="宋体" w:eastAsia="宋体" w:hAnsi="Times New Roman" w:cs="宋体"/>
                <w:szCs w:val="24"/>
              </w:rPr>
            </w:pPr>
          </w:p>
        </w:tc>
      </w:tr>
      <w:tr w:rsidR="0017258F" w:rsidRPr="0017258F" w14:paraId="5E8D9361" w14:textId="77777777" w:rsidTr="00F26DD4">
        <w:trPr>
          <w:trHeight w:val="415"/>
        </w:trPr>
        <w:tc>
          <w:tcPr>
            <w:tcW w:w="777" w:type="dxa"/>
            <w:vAlign w:val="center"/>
          </w:tcPr>
          <w:p w14:paraId="5ABF993B" w14:textId="77777777" w:rsidR="00642963" w:rsidRPr="0017258F" w:rsidRDefault="00642963" w:rsidP="00642963">
            <w:pPr>
              <w:spacing w:line="300" w:lineRule="exact"/>
              <w:ind w:firstLineChars="100" w:firstLine="210"/>
              <w:rPr>
                <w:rFonts w:ascii="宋体" w:eastAsia="宋体" w:hAnsi="宋体" w:cs="宋体"/>
                <w:szCs w:val="24"/>
              </w:rPr>
            </w:pPr>
            <w:r w:rsidRPr="0017258F">
              <w:rPr>
                <w:rFonts w:ascii="宋体" w:eastAsia="宋体" w:hAnsi="宋体" w:cs="宋体"/>
                <w:szCs w:val="24"/>
              </w:rPr>
              <w:t>3</w:t>
            </w:r>
          </w:p>
        </w:tc>
        <w:tc>
          <w:tcPr>
            <w:tcW w:w="1671" w:type="dxa"/>
            <w:gridSpan w:val="2"/>
            <w:vAlign w:val="center"/>
          </w:tcPr>
          <w:p w14:paraId="036653EA" w14:textId="77777777" w:rsidR="00642963" w:rsidRPr="0017258F" w:rsidRDefault="00642963" w:rsidP="00642963">
            <w:pPr>
              <w:spacing w:line="300" w:lineRule="exact"/>
              <w:jc w:val="center"/>
              <w:rPr>
                <w:rFonts w:ascii="宋体" w:eastAsia="宋体" w:hAnsi="Times New Roman" w:cs="宋体"/>
                <w:szCs w:val="24"/>
              </w:rPr>
            </w:pPr>
          </w:p>
        </w:tc>
        <w:tc>
          <w:tcPr>
            <w:tcW w:w="1260" w:type="dxa"/>
            <w:vAlign w:val="center"/>
          </w:tcPr>
          <w:p w14:paraId="07ADE591" w14:textId="77777777" w:rsidR="00642963" w:rsidRPr="0017258F" w:rsidRDefault="00642963" w:rsidP="00642963">
            <w:pPr>
              <w:spacing w:line="300" w:lineRule="exact"/>
              <w:ind w:firstLine="210"/>
              <w:rPr>
                <w:rFonts w:ascii="宋体" w:eastAsia="宋体" w:hAnsi="Times New Roman" w:cs="宋体"/>
                <w:szCs w:val="24"/>
              </w:rPr>
            </w:pPr>
          </w:p>
        </w:tc>
        <w:tc>
          <w:tcPr>
            <w:tcW w:w="1620" w:type="dxa"/>
            <w:vAlign w:val="center"/>
          </w:tcPr>
          <w:p w14:paraId="354CAFF0" w14:textId="77777777" w:rsidR="00642963" w:rsidRPr="0017258F" w:rsidRDefault="00642963" w:rsidP="00642963">
            <w:pPr>
              <w:spacing w:line="300" w:lineRule="exact"/>
              <w:ind w:firstLine="210"/>
              <w:rPr>
                <w:rFonts w:ascii="宋体" w:eastAsia="宋体" w:hAnsi="Times New Roman" w:cs="宋体"/>
                <w:szCs w:val="24"/>
              </w:rPr>
            </w:pPr>
          </w:p>
        </w:tc>
        <w:tc>
          <w:tcPr>
            <w:tcW w:w="2160" w:type="dxa"/>
            <w:vAlign w:val="center"/>
          </w:tcPr>
          <w:p w14:paraId="5A064FDF" w14:textId="77777777" w:rsidR="00642963" w:rsidRPr="0017258F" w:rsidRDefault="00642963" w:rsidP="00642963">
            <w:pPr>
              <w:spacing w:line="300" w:lineRule="exact"/>
              <w:ind w:firstLine="210"/>
              <w:rPr>
                <w:rFonts w:ascii="宋体" w:eastAsia="宋体" w:hAnsi="Times New Roman" w:cs="宋体"/>
                <w:szCs w:val="24"/>
              </w:rPr>
            </w:pPr>
          </w:p>
        </w:tc>
        <w:tc>
          <w:tcPr>
            <w:tcW w:w="1182" w:type="dxa"/>
            <w:vAlign w:val="center"/>
          </w:tcPr>
          <w:p w14:paraId="3F32F501" w14:textId="77777777" w:rsidR="00642963" w:rsidRPr="0017258F" w:rsidRDefault="00642963" w:rsidP="00642963">
            <w:pPr>
              <w:spacing w:line="300" w:lineRule="exact"/>
              <w:rPr>
                <w:rFonts w:ascii="宋体" w:eastAsia="宋体" w:hAnsi="Times New Roman" w:cs="宋体"/>
                <w:szCs w:val="24"/>
              </w:rPr>
            </w:pPr>
          </w:p>
        </w:tc>
        <w:tc>
          <w:tcPr>
            <w:tcW w:w="970" w:type="dxa"/>
            <w:vAlign w:val="center"/>
          </w:tcPr>
          <w:p w14:paraId="20EDFCC9" w14:textId="77777777" w:rsidR="00642963" w:rsidRPr="0017258F" w:rsidRDefault="00642963" w:rsidP="00642963">
            <w:pPr>
              <w:jc w:val="center"/>
              <w:rPr>
                <w:rFonts w:ascii="宋体" w:eastAsia="宋体" w:hAnsi="Times New Roman" w:cs="宋体"/>
                <w:szCs w:val="24"/>
              </w:rPr>
            </w:pPr>
          </w:p>
        </w:tc>
        <w:tc>
          <w:tcPr>
            <w:tcW w:w="1050" w:type="dxa"/>
            <w:vAlign w:val="center"/>
          </w:tcPr>
          <w:p w14:paraId="65076131" w14:textId="77777777" w:rsidR="00642963" w:rsidRPr="0017258F" w:rsidRDefault="00642963" w:rsidP="00642963">
            <w:pPr>
              <w:jc w:val="center"/>
              <w:rPr>
                <w:rFonts w:ascii="宋体" w:eastAsia="宋体" w:hAnsi="Times New Roman" w:cs="宋体"/>
                <w:szCs w:val="24"/>
              </w:rPr>
            </w:pPr>
          </w:p>
        </w:tc>
        <w:tc>
          <w:tcPr>
            <w:tcW w:w="1260" w:type="dxa"/>
            <w:vAlign w:val="center"/>
          </w:tcPr>
          <w:p w14:paraId="67287B27" w14:textId="77777777" w:rsidR="00642963" w:rsidRPr="0017258F" w:rsidRDefault="00642963" w:rsidP="00642963">
            <w:pPr>
              <w:jc w:val="center"/>
              <w:rPr>
                <w:rFonts w:ascii="宋体" w:eastAsia="宋体" w:hAnsi="Times New Roman" w:cs="宋体"/>
                <w:szCs w:val="24"/>
              </w:rPr>
            </w:pPr>
          </w:p>
        </w:tc>
        <w:tc>
          <w:tcPr>
            <w:tcW w:w="1710" w:type="dxa"/>
            <w:vAlign w:val="center"/>
          </w:tcPr>
          <w:p w14:paraId="170965A8" w14:textId="77777777" w:rsidR="00642963" w:rsidRPr="0017258F" w:rsidRDefault="00642963" w:rsidP="00642963">
            <w:pPr>
              <w:jc w:val="center"/>
              <w:rPr>
                <w:rFonts w:ascii="宋体" w:eastAsia="宋体" w:hAnsi="Times New Roman" w:cs="宋体"/>
                <w:szCs w:val="24"/>
              </w:rPr>
            </w:pPr>
          </w:p>
        </w:tc>
      </w:tr>
      <w:tr w:rsidR="0017258F" w:rsidRPr="0017258F" w14:paraId="58760AAA" w14:textId="77777777" w:rsidTr="00F26DD4">
        <w:trPr>
          <w:trHeight w:val="415"/>
        </w:trPr>
        <w:tc>
          <w:tcPr>
            <w:tcW w:w="777" w:type="dxa"/>
            <w:vAlign w:val="center"/>
          </w:tcPr>
          <w:p w14:paraId="785BD6AA" w14:textId="77777777" w:rsidR="00642963" w:rsidRPr="0017258F" w:rsidRDefault="00642963" w:rsidP="00642963">
            <w:pPr>
              <w:spacing w:line="300" w:lineRule="exact"/>
              <w:ind w:firstLineChars="100" w:firstLine="210"/>
              <w:rPr>
                <w:rFonts w:ascii="宋体" w:eastAsia="宋体" w:hAnsi="宋体" w:cs="宋体"/>
                <w:szCs w:val="24"/>
              </w:rPr>
            </w:pPr>
            <w:r w:rsidRPr="0017258F">
              <w:rPr>
                <w:rFonts w:ascii="宋体" w:eastAsia="宋体" w:hAnsi="宋体" w:cs="宋体"/>
                <w:szCs w:val="24"/>
              </w:rPr>
              <w:t>4</w:t>
            </w:r>
          </w:p>
        </w:tc>
        <w:tc>
          <w:tcPr>
            <w:tcW w:w="1671" w:type="dxa"/>
            <w:gridSpan w:val="2"/>
            <w:vAlign w:val="center"/>
          </w:tcPr>
          <w:p w14:paraId="76471D35" w14:textId="77777777" w:rsidR="00642963" w:rsidRPr="0017258F" w:rsidRDefault="00642963" w:rsidP="00642963">
            <w:pPr>
              <w:spacing w:line="300" w:lineRule="exact"/>
              <w:jc w:val="center"/>
              <w:rPr>
                <w:rFonts w:ascii="宋体" w:eastAsia="宋体" w:hAnsi="Times New Roman" w:cs="宋体"/>
                <w:szCs w:val="24"/>
              </w:rPr>
            </w:pPr>
          </w:p>
        </w:tc>
        <w:tc>
          <w:tcPr>
            <w:tcW w:w="1260" w:type="dxa"/>
            <w:vAlign w:val="center"/>
          </w:tcPr>
          <w:p w14:paraId="2138785C" w14:textId="77777777" w:rsidR="00642963" w:rsidRPr="0017258F" w:rsidRDefault="00642963" w:rsidP="00642963">
            <w:pPr>
              <w:spacing w:line="300" w:lineRule="exact"/>
              <w:ind w:firstLine="210"/>
              <w:rPr>
                <w:rFonts w:ascii="宋体" w:eastAsia="宋体" w:hAnsi="Times New Roman" w:cs="宋体"/>
                <w:szCs w:val="24"/>
              </w:rPr>
            </w:pPr>
          </w:p>
        </w:tc>
        <w:tc>
          <w:tcPr>
            <w:tcW w:w="1620" w:type="dxa"/>
            <w:vAlign w:val="center"/>
          </w:tcPr>
          <w:p w14:paraId="0E6E2FE0" w14:textId="77777777" w:rsidR="00642963" w:rsidRPr="0017258F" w:rsidRDefault="00642963" w:rsidP="00642963">
            <w:pPr>
              <w:spacing w:line="300" w:lineRule="exact"/>
              <w:ind w:firstLine="210"/>
              <w:rPr>
                <w:rFonts w:ascii="宋体" w:eastAsia="宋体" w:hAnsi="Times New Roman" w:cs="宋体"/>
                <w:szCs w:val="24"/>
              </w:rPr>
            </w:pPr>
          </w:p>
        </w:tc>
        <w:tc>
          <w:tcPr>
            <w:tcW w:w="2160" w:type="dxa"/>
            <w:vAlign w:val="center"/>
          </w:tcPr>
          <w:p w14:paraId="342F5EAC" w14:textId="77777777" w:rsidR="00642963" w:rsidRPr="0017258F" w:rsidRDefault="00642963" w:rsidP="00642963">
            <w:pPr>
              <w:spacing w:line="300" w:lineRule="exact"/>
              <w:ind w:firstLine="210"/>
              <w:rPr>
                <w:rFonts w:ascii="宋体" w:eastAsia="宋体" w:hAnsi="Times New Roman" w:cs="宋体"/>
                <w:szCs w:val="24"/>
              </w:rPr>
            </w:pPr>
          </w:p>
        </w:tc>
        <w:tc>
          <w:tcPr>
            <w:tcW w:w="1182" w:type="dxa"/>
            <w:vAlign w:val="center"/>
          </w:tcPr>
          <w:p w14:paraId="184FAC1A" w14:textId="77777777" w:rsidR="00642963" w:rsidRPr="0017258F" w:rsidRDefault="00642963" w:rsidP="00642963">
            <w:pPr>
              <w:spacing w:line="300" w:lineRule="exact"/>
              <w:rPr>
                <w:rFonts w:ascii="宋体" w:eastAsia="宋体" w:hAnsi="Times New Roman" w:cs="宋体"/>
                <w:szCs w:val="24"/>
              </w:rPr>
            </w:pPr>
          </w:p>
        </w:tc>
        <w:tc>
          <w:tcPr>
            <w:tcW w:w="970" w:type="dxa"/>
            <w:vAlign w:val="center"/>
          </w:tcPr>
          <w:p w14:paraId="438A1D17" w14:textId="77777777" w:rsidR="00642963" w:rsidRPr="0017258F" w:rsidRDefault="00642963" w:rsidP="00642963">
            <w:pPr>
              <w:jc w:val="center"/>
              <w:rPr>
                <w:rFonts w:ascii="宋体" w:eastAsia="宋体" w:hAnsi="Times New Roman" w:cs="宋体"/>
                <w:szCs w:val="24"/>
              </w:rPr>
            </w:pPr>
          </w:p>
        </w:tc>
        <w:tc>
          <w:tcPr>
            <w:tcW w:w="1050" w:type="dxa"/>
            <w:vAlign w:val="center"/>
          </w:tcPr>
          <w:p w14:paraId="248AC550" w14:textId="77777777" w:rsidR="00642963" w:rsidRPr="0017258F" w:rsidRDefault="00642963" w:rsidP="00642963">
            <w:pPr>
              <w:jc w:val="center"/>
              <w:rPr>
                <w:rFonts w:ascii="宋体" w:eastAsia="宋体" w:hAnsi="Times New Roman" w:cs="宋体"/>
                <w:szCs w:val="24"/>
              </w:rPr>
            </w:pPr>
          </w:p>
        </w:tc>
        <w:tc>
          <w:tcPr>
            <w:tcW w:w="1260" w:type="dxa"/>
            <w:vAlign w:val="center"/>
          </w:tcPr>
          <w:p w14:paraId="7AC04C40" w14:textId="77777777" w:rsidR="00642963" w:rsidRPr="0017258F" w:rsidRDefault="00642963" w:rsidP="00642963">
            <w:pPr>
              <w:jc w:val="center"/>
              <w:rPr>
                <w:rFonts w:ascii="宋体" w:eastAsia="宋体" w:hAnsi="Times New Roman" w:cs="宋体"/>
                <w:szCs w:val="24"/>
              </w:rPr>
            </w:pPr>
          </w:p>
        </w:tc>
        <w:tc>
          <w:tcPr>
            <w:tcW w:w="1710" w:type="dxa"/>
            <w:vAlign w:val="center"/>
          </w:tcPr>
          <w:p w14:paraId="3E3A2A50" w14:textId="77777777" w:rsidR="00642963" w:rsidRPr="0017258F" w:rsidRDefault="00642963" w:rsidP="00642963">
            <w:pPr>
              <w:jc w:val="center"/>
              <w:rPr>
                <w:rFonts w:ascii="宋体" w:eastAsia="宋体" w:hAnsi="Times New Roman" w:cs="宋体"/>
                <w:szCs w:val="24"/>
              </w:rPr>
            </w:pPr>
          </w:p>
        </w:tc>
      </w:tr>
      <w:tr w:rsidR="0017258F" w:rsidRPr="0017258F" w14:paraId="1F9BE7DD" w14:textId="77777777" w:rsidTr="00F26DD4">
        <w:trPr>
          <w:trHeight w:val="415"/>
        </w:trPr>
        <w:tc>
          <w:tcPr>
            <w:tcW w:w="777" w:type="dxa"/>
            <w:vAlign w:val="center"/>
          </w:tcPr>
          <w:p w14:paraId="43840029" w14:textId="77777777" w:rsidR="00642963" w:rsidRPr="0017258F" w:rsidRDefault="00642963" w:rsidP="00642963">
            <w:pPr>
              <w:spacing w:line="300" w:lineRule="exact"/>
              <w:rPr>
                <w:rFonts w:ascii="宋体" w:eastAsia="宋体" w:hAnsi="宋体" w:cs="宋体"/>
                <w:szCs w:val="24"/>
              </w:rPr>
            </w:pPr>
            <w:r w:rsidRPr="0017258F">
              <w:rPr>
                <w:rFonts w:ascii="宋体" w:eastAsia="宋体" w:hAnsi="宋体" w:cs="宋体"/>
                <w:szCs w:val="24"/>
              </w:rPr>
              <w:t xml:space="preserve"> ...</w:t>
            </w:r>
          </w:p>
        </w:tc>
        <w:tc>
          <w:tcPr>
            <w:tcW w:w="1671" w:type="dxa"/>
            <w:gridSpan w:val="2"/>
            <w:vAlign w:val="center"/>
          </w:tcPr>
          <w:p w14:paraId="3A070E05" w14:textId="77777777" w:rsidR="00642963" w:rsidRPr="0017258F" w:rsidRDefault="00642963" w:rsidP="00642963">
            <w:pPr>
              <w:spacing w:line="300" w:lineRule="exact"/>
              <w:jc w:val="center"/>
              <w:rPr>
                <w:rFonts w:ascii="宋体" w:eastAsia="宋体" w:hAnsi="Times New Roman" w:cs="宋体"/>
                <w:szCs w:val="24"/>
              </w:rPr>
            </w:pPr>
          </w:p>
        </w:tc>
        <w:tc>
          <w:tcPr>
            <w:tcW w:w="1260" w:type="dxa"/>
            <w:vAlign w:val="center"/>
          </w:tcPr>
          <w:p w14:paraId="3BB1A996" w14:textId="77777777" w:rsidR="00642963" w:rsidRPr="0017258F" w:rsidRDefault="00642963" w:rsidP="00642963">
            <w:pPr>
              <w:spacing w:line="300" w:lineRule="exact"/>
              <w:ind w:firstLine="210"/>
              <w:rPr>
                <w:rFonts w:ascii="宋体" w:eastAsia="宋体" w:hAnsi="Times New Roman" w:cs="宋体"/>
                <w:szCs w:val="24"/>
              </w:rPr>
            </w:pPr>
          </w:p>
        </w:tc>
        <w:tc>
          <w:tcPr>
            <w:tcW w:w="1620" w:type="dxa"/>
            <w:vAlign w:val="center"/>
          </w:tcPr>
          <w:p w14:paraId="29C3BC2E" w14:textId="77777777" w:rsidR="00642963" w:rsidRPr="0017258F" w:rsidRDefault="00642963" w:rsidP="00642963">
            <w:pPr>
              <w:spacing w:line="300" w:lineRule="exact"/>
              <w:ind w:firstLine="210"/>
              <w:rPr>
                <w:rFonts w:ascii="宋体" w:eastAsia="宋体" w:hAnsi="Times New Roman" w:cs="宋体"/>
                <w:szCs w:val="24"/>
              </w:rPr>
            </w:pPr>
          </w:p>
        </w:tc>
        <w:tc>
          <w:tcPr>
            <w:tcW w:w="2160" w:type="dxa"/>
            <w:vAlign w:val="center"/>
          </w:tcPr>
          <w:p w14:paraId="5516FEA3" w14:textId="77777777" w:rsidR="00642963" w:rsidRPr="0017258F" w:rsidRDefault="00642963" w:rsidP="00642963">
            <w:pPr>
              <w:spacing w:line="300" w:lineRule="exact"/>
              <w:ind w:firstLine="210"/>
              <w:rPr>
                <w:rFonts w:ascii="宋体" w:eastAsia="宋体" w:hAnsi="Times New Roman" w:cs="宋体"/>
                <w:szCs w:val="24"/>
              </w:rPr>
            </w:pPr>
          </w:p>
        </w:tc>
        <w:tc>
          <w:tcPr>
            <w:tcW w:w="1182" w:type="dxa"/>
            <w:vAlign w:val="center"/>
          </w:tcPr>
          <w:p w14:paraId="6E338974" w14:textId="77777777" w:rsidR="00642963" w:rsidRPr="0017258F" w:rsidRDefault="00642963" w:rsidP="00642963">
            <w:pPr>
              <w:spacing w:line="300" w:lineRule="exact"/>
              <w:rPr>
                <w:rFonts w:ascii="宋体" w:eastAsia="宋体" w:hAnsi="Times New Roman" w:cs="宋体"/>
                <w:szCs w:val="24"/>
              </w:rPr>
            </w:pPr>
          </w:p>
        </w:tc>
        <w:tc>
          <w:tcPr>
            <w:tcW w:w="970" w:type="dxa"/>
            <w:vAlign w:val="center"/>
          </w:tcPr>
          <w:p w14:paraId="4A2D29F7" w14:textId="77777777" w:rsidR="00642963" w:rsidRPr="0017258F" w:rsidRDefault="00642963" w:rsidP="00642963">
            <w:pPr>
              <w:jc w:val="center"/>
              <w:rPr>
                <w:rFonts w:ascii="宋体" w:eastAsia="宋体" w:hAnsi="Times New Roman" w:cs="宋体"/>
                <w:szCs w:val="24"/>
              </w:rPr>
            </w:pPr>
          </w:p>
        </w:tc>
        <w:tc>
          <w:tcPr>
            <w:tcW w:w="1050" w:type="dxa"/>
            <w:vAlign w:val="center"/>
          </w:tcPr>
          <w:p w14:paraId="41AFC844" w14:textId="77777777" w:rsidR="00642963" w:rsidRPr="0017258F" w:rsidRDefault="00642963" w:rsidP="00642963">
            <w:pPr>
              <w:jc w:val="center"/>
              <w:rPr>
                <w:rFonts w:ascii="宋体" w:eastAsia="宋体" w:hAnsi="Times New Roman" w:cs="宋体"/>
                <w:szCs w:val="24"/>
              </w:rPr>
            </w:pPr>
          </w:p>
        </w:tc>
        <w:tc>
          <w:tcPr>
            <w:tcW w:w="1260" w:type="dxa"/>
            <w:vAlign w:val="center"/>
          </w:tcPr>
          <w:p w14:paraId="0FA2A2E3" w14:textId="77777777" w:rsidR="00642963" w:rsidRPr="0017258F" w:rsidRDefault="00642963" w:rsidP="00642963">
            <w:pPr>
              <w:jc w:val="center"/>
              <w:rPr>
                <w:rFonts w:ascii="宋体" w:eastAsia="宋体" w:hAnsi="Times New Roman" w:cs="宋体"/>
                <w:szCs w:val="24"/>
              </w:rPr>
            </w:pPr>
          </w:p>
        </w:tc>
        <w:tc>
          <w:tcPr>
            <w:tcW w:w="1710" w:type="dxa"/>
            <w:vAlign w:val="center"/>
          </w:tcPr>
          <w:p w14:paraId="6D4F8B32" w14:textId="77777777" w:rsidR="00642963" w:rsidRPr="0017258F" w:rsidRDefault="00642963" w:rsidP="00642963">
            <w:pPr>
              <w:jc w:val="center"/>
              <w:rPr>
                <w:rFonts w:ascii="宋体" w:eastAsia="宋体" w:hAnsi="Times New Roman" w:cs="宋体"/>
                <w:szCs w:val="24"/>
              </w:rPr>
            </w:pPr>
          </w:p>
        </w:tc>
      </w:tr>
      <w:tr w:rsidR="0017258F" w:rsidRPr="0017258F" w14:paraId="5C16B43E" w14:textId="77777777" w:rsidTr="00F26DD4">
        <w:trPr>
          <w:trHeight w:val="415"/>
        </w:trPr>
        <w:tc>
          <w:tcPr>
            <w:tcW w:w="1239" w:type="dxa"/>
            <w:gridSpan w:val="2"/>
            <w:vAlign w:val="center"/>
          </w:tcPr>
          <w:p w14:paraId="3B1AD5F0" w14:textId="77777777" w:rsidR="00642963" w:rsidRPr="0017258F" w:rsidRDefault="00642963" w:rsidP="00642963">
            <w:pPr>
              <w:spacing w:line="480" w:lineRule="auto"/>
              <w:rPr>
                <w:rFonts w:ascii="宋体" w:eastAsia="宋体" w:hAnsi="宋体" w:cs="宋体"/>
                <w:szCs w:val="24"/>
              </w:rPr>
            </w:pPr>
          </w:p>
        </w:tc>
        <w:tc>
          <w:tcPr>
            <w:tcW w:w="12421" w:type="dxa"/>
            <w:gridSpan w:val="9"/>
            <w:vAlign w:val="center"/>
          </w:tcPr>
          <w:p w14:paraId="0F8E2B10" w14:textId="77777777" w:rsidR="00642963" w:rsidRPr="0017258F" w:rsidRDefault="00642963" w:rsidP="00642963">
            <w:pPr>
              <w:spacing w:line="480" w:lineRule="auto"/>
              <w:rPr>
                <w:rFonts w:ascii="宋体" w:eastAsia="宋体" w:hAnsi="Times New Roman" w:cs="宋体"/>
                <w:szCs w:val="24"/>
              </w:rPr>
            </w:pPr>
            <w:r w:rsidRPr="0017258F">
              <w:rPr>
                <w:rFonts w:ascii="宋体" w:eastAsia="宋体" w:hAnsi="宋体" w:cs="宋体" w:hint="eastAsia"/>
                <w:szCs w:val="24"/>
              </w:rPr>
              <w:t>合计：</w:t>
            </w:r>
            <w:r w:rsidRPr="0017258F">
              <w:rPr>
                <w:rFonts w:ascii="宋体" w:eastAsia="宋体" w:hAnsi="宋体" w:cs="宋体"/>
                <w:szCs w:val="24"/>
              </w:rPr>
              <w:t xml:space="preserve">  </w:t>
            </w:r>
            <w:r w:rsidRPr="0017258F">
              <w:rPr>
                <w:rFonts w:ascii="宋体" w:eastAsia="宋体" w:hAnsi="宋体" w:cs="宋体" w:hint="eastAsia"/>
                <w:szCs w:val="24"/>
              </w:rPr>
              <w:t>小写：￥</w:t>
            </w:r>
            <w:r w:rsidRPr="0017258F">
              <w:rPr>
                <w:rFonts w:ascii="宋体" w:eastAsia="宋体" w:hAnsi="宋体" w:cs="宋体"/>
                <w:szCs w:val="24"/>
              </w:rPr>
              <w:t xml:space="preserve">         </w:t>
            </w:r>
            <w:r w:rsidRPr="0017258F">
              <w:rPr>
                <w:rFonts w:ascii="宋体" w:eastAsia="宋体" w:hAnsi="宋体" w:cs="宋体" w:hint="eastAsia"/>
                <w:szCs w:val="24"/>
              </w:rPr>
              <w:t>元</w:t>
            </w:r>
            <w:r w:rsidRPr="0017258F">
              <w:rPr>
                <w:rFonts w:ascii="宋体" w:eastAsia="宋体" w:hAnsi="宋体" w:cs="宋体"/>
                <w:szCs w:val="24"/>
              </w:rPr>
              <w:t xml:space="preserve">     </w:t>
            </w:r>
            <w:r w:rsidRPr="0017258F">
              <w:rPr>
                <w:rFonts w:ascii="宋体" w:eastAsia="宋体" w:hAnsi="宋体" w:cs="宋体" w:hint="eastAsia"/>
                <w:szCs w:val="24"/>
              </w:rPr>
              <w:t>大写：人民币</w:t>
            </w:r>
            <w:r w:rsidRPr="0017258F">
              <w:rPr>
                <w:rFonts w:ascii="宋体" w:eastAsia="宋体" w:hAnsi="宋体" w:cs="宋体"/>
                <w:b/>
                <w:bCs/>
                <w:kern w:val="0"/>
                <w:sz w:val="28"/>
                <w:szCs w:val="28"/>
              </w:rPr>
              <w:t xml:space="preserve">         </w:t>
            </w:r>
            <w:r w:rsidRPr="0017258F">
              <w:rPr>
                <w:rFonts w:ascii="宋体" w:eastAsia="宋体" w:hAnsi="宋体" w:cs="宋体" w:hint="eastAsia"/>
                <w:szCs w:val="24"/>
              </w:rPr>
              <w:t>元整</w:t>
            </w:r>
          </w:p>
        </w:tc>
      </w:tr>
    </w:tbl>
    <w:p w14:paraId="6E0D8789" w14:textId="77777777" w:rsidR="00642963" w:rsidRPr="0017258F" w:rsidRDefault="00642963" w:rsidP="00642963">
      <w:pPr>
        <w:spacing w:line="360" w:lineRule="auto"/>
        <w:jc w:val="left"/>
        <w:rPr>
          <w:rFonts w:ascii="宋体" w:eastAsia="宋体" w:hAnsi="Times New Roman" w:cs="Times New Roman"/>
          <w:sz w:val="24"/>
          <w:szCs w:val="24"/>
        </w:rPr>
      </w:pPr>
      <w:r w:rsidRPr="0017258F">
        <w:rPr>
          <w:rFonts w:ascii="宋体" w:eastAsia="宋体" w:hAnsi="宋体" w:cs="宋体"/>
          <w:kern w:val="0"/>
          <w:sz w:val="24"/>
          <w:szCs w:val="24"/>
        </w:rPr>
        <w:t xml:space="preserve">                            </w:t>
      </w:r>
      <w:r w:rsidRPr="0017258F">
        <w:rPr>
          <w:rFonts w:ascii="宋体" w:eastAsia="宋体" w:hAnsi="宋体" w:cs="宋体"/>
          <w:b/>
          <w:bCs/>
          <w:kern w:val="0"/>
          <w:sz w:val="28"/>
          <w:szCs w:val="28"/>
        </w:rPr>
        <w:t xml:space="preserve">               </w:t>
      </w:r>
      <w:r w:rsidRPr="0017258F">
        <w:rPr>
          <w:rFonts w:ascii="宋体" w:eastAsia="宋体" w:hAnsi="宋体" w:cs="宋体" w:hint="eastAsia"/>
          <w:b/>
          <w:bCs/>
          <w:kern w:val="0"/>
          <w:sz w:val="28"/>
          <w:szCs w:val="28"/>
        </w:rPr>
        <w:t>供货范围及分项价格表</w:t>
      </w:r>
      <w:r w:rsidRPr="0017258F">
        <w:rPr>
          <w:rFonts w:ascii="宋体" w:eastAsia="宋体" w:hAnsi="宋体" w:cs="宋体"/>
          <w:sz w:val="24"/>
          <w:szCs w:val="24"/>
        </w:rPr>
        <w:t xml:space="preserve">                          </w:t>
      </w:r>
      <w:r w:rsidRPr="0017258F">
        <w:rPr>
          <w:rFonts w:ascii="宋体" w:eastAsia="宋体" w:hAnsi="宋体" w:cs="宋体" w:hint="eastAsia"/>
          <w:sz w:val="24"/>
          <w:szCs w:val="24"/>
        </w:rPr>
        <w:t>单位：元</w:t>
      </w:r>
    </w:p>
    <w:p w14:paraId="18158AE2" w14:textId="77777777" w:rsidR="00642963" w:rsidRPr="0017258F" w:rsidRDefault="00642963" w:rsidP="00642963">
      <w:pPr>
        <w:rPr>
          <w:rFonts w:ascii="Times New Roman" w:eastAsia="宋体" w:hAnsi="Times New Roman" w:cs="Times New Roman"/>
          <w:szCs w:val="24"/>
        </w:rPr>
      </w:pPr>
    </w:p>
    <w:p w14:paraId="0D7DBA2D" w14:textId="77777777" w:rsidR="00642963" w:rsidRPr="0017258F" w:rsidRDefault="00642963" w:rsidP="00642963">
      <w:pPr>
        <w:rPr>
          <w:rFonts w:ascii="宋体" w:eastAsia="宋体" w:hAnsi="Times New Roman" w:cs="Times New Roman"/>
          <w:kern w:val="0"/>
          <w:sz w:val="24"/>
          <w:szCs w:val="24"/>
        </w:rPr>
        <w:sectPr w:rsidR="00642963" w:rsidRPr="0017258F">
          <w:pgSz w:w="16838" w:h="11906" w:orient="landscape"/>
          <w:pgMar w:top="1797" w:right="1440" w:bottom="1797" w:left="1440" w:header="851" w:footer="992" w:gutter="0"/>
          <w:cols w:space="720"/>
          <w:docGrid w:type="linesAndChars" w:linePitch="312"/>
        </w:sectPr>
      </w:pPr>
    </w:p>
    <w:p w14:paraId="2B5BFB0F" w14:textId="77777777" w:rsidR="00642963" w:rsidRPr="0017258F" w:rsidRDefault="00642963" w:rsidP="00642963">
      <w:pPr>
        <w:spacing w:line="360" w:lineRule="auto"/>
        <w:jc w:val="left"/>
        <w:rPr>
          <w:rFonts w:ascii="宋体" w:eastAsia="宋体" w:hAnsi="Times New Roman" w:cs="Times New Roman"/>
          <w:sz w:val="28"/>
          <w:szCs w:val="28"/>
        </w:rPr>
      </w:pPr>
      <w:r w:rsidRPr="0017258F">
        <w:rPr>
          <w:rFonts w:ascii="宋体" w:eastAsia="宋体" w:hAnsi="宋体" w:cs="宋体" w:hint="eastAsia"/>
          <w:sz w:val="28"/>
          <w:szCs w:val="28"/>
        </w:rPr>
        <w:lastRenderedPageBreak/>
        <w:t>附件</w:t>
      </w:r>
      <w:r w:rsidRPr="0017258F">
        <w:rPr>
          <w:rFonts w:ascii="宋体" w:eastAsia="宋体" w:hAnsi="宋体" w:cs="宋体"/>
          <w:sz w:val="28"/>
          <w:szCs w:val="28"/>
        </w:rPr>
        <w:t>2</w:t>
      </w:r>
      <w:r w:rsidRPr="0017258F">
        <w:rPr>
          <w:rFonts w:ascii="宋体" w:eastAsia="宋体" w:hAnsi="宋体" w:cs="宋体" w:hint="eastAsia"/>
          <w:sz w:val="28"/>
          <w:szCs w:val="28"/>
        </w:rPr>
        <w:t>：</w:t>
      </w:r>
    </w:p>
    <w:p w14:paraId="02BB3676" w14:textId="77777777" w:rsidR="00642963" w:rsidRPr="0017258F" w:rsidRDefault="00642963" w:rsidP="00642963">
      <w:pPr>
        <w:spacing w:line="360" w:lineRule="auto"/>
        <w:jc w:val="center"/>
        <w:rPr>
          <w:rFonts w:ascii="宋体" w:eastAsia="宋体" w:hAnsi="Times New Roman" w:cs="Times New Roman"/>
          <w:b/>
          <w:bCs/>
          <w:kern w:val="0"/>
          <w:sz w:val="28"/>
          <w:szCs w:val="28"/>
        </w:rPr>
      </w:pPr>
      <w:r w:rsidRPr="0017258F">
        <w:rPr>
          <w:rFonts w:ascii="宋体" w:eastAsia="宋体" w:hAnsi="宋体" w:cs="宋体" w:hint="eastAsia"/>
          <w:b/>
          <w:bCs/>
          <w:kern w:val="0"/>
          <w:sz w:val="28"/>
          <w:szCs w:val="28"/>
        </w:rPr>
        <w:t>设备</w:t>
      </w:r>
      <w:r w:rsidRPr="0017258F">
        <w:rPr>
          <w:rFonts w:ascii="宋体" w:eastAsia="宋体" w:hAnsi="宋体" w:cs="宋体" w:hint="eastAsia"/>
          <w:b/>
          <w:bCs/>
          <w:sz w:val="28"/>
          <w:szCs w:val="28"/>
        </w:rPr>
        <w:t>技术规格参数、功能描述及</w:t>
      </w:r>
      <w:r w:rsidRPr="0017258F">
        <w:rPr>
          <w:rFonts w:ascii="宋体" w:eastAsia="宋体" w:hAnsi="宋体" w:cs="宋体" w:hint="eastAsia"/>
          <w:b/>
          <w:bCs/>
          <w:kern w:val="0"/>
          <w:sz w:val="28"/>
          <w:szCs w:val="28"/>
        </w:rPr>
        <w:t>配置清单表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1346"/>
        <w:gridCol w:w="8374"/>
        <w:gridCol w:w="1260"/>
        <w:gridCol w:w="1980"/>
      </w:tblGrid>
      <w:tr w:rsidR="0017258F" w:rsidRPr="0017258F" w14:paraId="2884C0F6" w14:textId="77777777" w:rsidTr="00F26DD4">
        <w:tc>
          <w:tcPr>
            <w:tcW w:w="1114" w:type="dxa"/>
            <w:vAlign w:val="center"/>
          </w:tcPr>
          <w:p w14:paraId="6324EF55" w14:textId="77777777" w:rsidR="00642963" w:rsidRPr="0017258F" w:rsidRDefault="00642963" w:rsidP="00642963">
            <w:pPr>
              <w:spacing w:line="360" w:lineRule="auto"/>
              <w:jc w:val="center"/>
              <w:rPr>
                <w:rFonts w:ascii="宋体" w:eastAsia="宋体" w:hAnsi="Times New Roman" w:cs="宋体"/>
                <w:b/>
                <w:bCs/>
                <w:kern w:val="0"/>
                <w:sz w:val="28"/>
                <w:szCs w:val="28"/>
              </w:rPr>
            </w:pPr>
            <w:r w:rsidRPr="0017258F">
              <w:rPr>
                <w:rFonts w:ascii="宋体" w:eastAsia="宋体" w:hAnsi="宋体" w:cs="宋体" w:hint="eastAsia"/>
                <w:b/>
                <w:bCs/>
                <w:kern w:val="0"/>
                <w:sz w:val="28"/>
                <w:szCs w:val="28"/>
              </w:rPr>
              <w:t>序</w:t>
            </w:r>
            <w:r w:rsidRPr="0017258F">
              <w:rPr>
                <w:rFonts w:ascii="宋体" w:eastAsia="宋体" w:hAnsi="宋体" w:cs="宋体"/>
                <w:b/>
                <w:bCs/>
                <w:kern w:val="0"/>
                <w:sz w:val="28"/>
                <w:szCs w:val="28"/>
              </w:rPr>
              <w:t xml:space="preserve"> </w:t>
            </w:r>
            <w:r w:rsidRPr="0017258F">
              <w:rPr>
                <w:rFonts w:ascii="宋体" w:eastAsia="宋体" w:hAnsi="宋体" w:cs="宋体" w:hint="eastAsia"/>
                <w:b/>
                <w:bCs/>
                <w:kern w:val="0"/>
                <w:sz w:val="28"/>
                <w:szCs w:val="28"/>
              </w:rPr>
              <w:t>号</w:t>
            </w:r>
          </w:p>
        </w:tc>
        <w:tc>
          <w:tcPr>
            <w:tcW w:w="1346" w:type="dxa"/>
          </w:tcPr>
          <w:p w14:paraId="1AFE7F01" w14:textId="77777777" w:rsidR="00642963" w:rsidRPr="0017258F" w:rsidRDefault="00642963" w:rsidP="00642963">
            <w:pPr>
              <w:spacing w:line="360" w:lineRule="auto"/>
              <w:jc w:val="center"/>
              <w:rPr>
                <w:rFonts w:ascii="宋体" w:eastAsia="宋体" w:hAnsi="宋体" w:cs="宋体"/>
                <w:b/>
                <w:bCs/>
                <w:kern w:val="0"/>
                <w:sz w:val="28"/>
                <w:szCs w:val="28"/>
              </w:rPr>
            </w:pPr>
            <w:r w:rsidRPr="0017258F">
              <w:rPr>
                <w:rFonts w:ascii="宋体" w:eastAsia="宋体" w:hAnsi="宋体" w:cs="宋体" w:hint="eastAsia"/>
                <w:b/>
                <w:bCs/>
                <w:kern w:val="0"/>
                <w:sz w:val="28"/>
                <w:szCs w:val="28"/>
              </w:rPr>
              <w:t>设备名称</w:t>
            </w:r>
          </w:p>
        </w:tc>
        <w:tc>
          <w:tcPr>
            <w:tcW w:w="8374" w:type="dxa"/>
          </w:tcPr>
          <w:p w14:paraId="305AFBCB" w14:textId="77777777" w:rsidR="00642963" w:rsidRPr="0017258F" w:rsidRDefault="00642963" w:rsidP="00642963">
            <w:pPr>
              <w:spacing w:line="360" w:lineRule="auto"/>
              <w:jc w:val="left"/>
              <w:rPr>
                <w:rFonts w:ascii="宋体" w:eastAsia="宋体" w:hAnsi="Times New Roman" w:cs="宋体"/>
                <w:b/>
                <w:bCs/>
                <w:kern w:val="0"/>
                <w:sz w:val="28"/>
                <w:szCs w:val="28"/>
              </w:rPr>
            </w:pPr>
            <w:r w:rsidRPr="0017258F">
              <w:rPr>
                <w:rFonts w:ascii="宋体" w:eastAsia="宋体" w:hAnsi="宋体" w:cs="宋体" w:hint="eastAsia"/>
                <w:b/>
                <w:bCs/>
                <w:kern w:val="0"/>
                <w:sz w:val="28"/>
                <w:szCs w:val="28"/>
              </w:rPr>
              <w:t>具体</w:t>
            </w:r>
            <w:r w:rsidRPr="0017258F">
              <w:rPr>
                <w:rFonts w:ascii="宋体" w:eastAsia="宋体" w:hAnsi="宋体" w:cs="宋体" w:hint="eastAsia"/>
                <w:b/>
                <w:bCs/>
                <w:sz w:val="28"/>
                <w:szCs w:val="28"/>
              </w:rPr>
              <w:t>技术规格参数、功能描述及</w:t>
            </w:r>
            <w:r w:rsidRPr="0017258F">
              <w:rPr>
                <w:rFonts w:ascii="宋体" w:eastAsia="宋体" w:hAnsi="宋体" w:cs="宋体" w:hint="eastAsia"/>
                <w:b/>
                <w:bCs/>
                <w:kern w:val="0"/>
                <w:sz w:val="28"/>
                <w:szCs w:val="28"/>
              </w:rPr>
              <w:t>配置清单描述</w:t>
            </w:r>
          </w:p>
        </w:tc>
        <w:tc>
          <w:tcPr>
            <w:tcW w:w="1260" w:type="dxa"/>
          </w:tcPr>
          <w:p w14:paraId="2D7A5797" w14:textId="77777777" w:rsidR="00642963" w:rsidRPr="0017258F" w:rsidRDefault="00642963" w:rsidP="00642963">
            <w:pPr>
              <w:spacing w:line="360" w:lineRule="auto"/>
              <w:jc w:val="left"/>
              <w:rPr>
                <w:rFonts w:ascii="宋体" w:eastAsia="宋体" w:hAnsi="Times New Roman" w:cs="宋体"/>
                <w:b/>
                <w:bCs/>
                <w:kern w:val="0"/>
                <w:sz w:val="28"/>
                <w:szCs w:val="28"/>
              </w:rPr>
            </w:pPr>
            <w:r w:rsidRPr="0017258F">
              <w:rPr>
                <w:rFonts w:ascii="宋体" w:eastAsia="宋体" w:hAnsi="宋体" w:cs="宋体"/>
                <w:b/>
                <w:bCs/>
                <w:kern w:val="0"/>
                <w:sz w:val="28"/>
                <w:szCs w:val="28"/>
              </w:rPr>
              <w:t xml:space="preserve"> </w:t>
            </w:r>
            <w:r w:rsidRPr="0017258F">
              <w:rPr>
                <w:rFonts w:ascii="宋体" w:eastAsia="宋体" w:hAnsi="宋体" w:cs="宋体" w:hint="eastAsia"/>
                <w:b/>
                <w:bCs/>
                <w:kern w:val="0"/>
                <w:sz w:val="28"/>
                <w:szCs w:val="28"/>
              </w:rPr>
              <w:t>单</w:t>
            </w:r>
            <w:r w:rsidRPr="0017258F">
              <w:rPr>
                <w:rFonts w:ascii="宋体" w:eastAsia="宋体" w:hAnsi="宋体" w:cs="宋体"/>
                <w:b/>
                <w:bCs/>
                <w:kern w:val="0"/>
                <w:sz w:val="28"/>
                <w:szCs w:val="28"/>
              </w:rPr>
              <w:t xml:space="preserve"> </w:t>
            </w:r>
            <w:r w:rsidRPr="0017258F">
              <w:rPr>
                <w:rFonts w:ascii="宋体" w:eastAsia="宋体" w:hAnsi="宋体" w:cs="宋体" w:hint="eastAsia"/>
                <w:b/>
                <w:bCs/>
                <w:kern w:val="0"/>
                <w:sz w:val="28"/>
                <w:szCs w:val="28"/>
              </w:rPr>
              <w:t>位</w:t>
            </w:r>
          </w:p>
        </w:tc>
        <w:tc>
          <w:tcPr>
            <w:tcW w:w="1980" w:type="dxa"/>
          </w:tcPr>
          <w:p w14:paraId="497F0236" w14:textId="77777777" w:rsidR="00642963" w:rsidRPr="0017258F" w:rsidRDefault="00642963" w:rsidP="00642963">
            <w:pPr>
              <w:spacing w:line="360" w:lineRule="auto"/>
              <w:jc w:val="left"/>
              <w:rPr>
                <w:rFonts w:ascii="宋体" w:eastAsia="宋体" w:hAnsi="Times New Roman" w:cs="宋体"/>
                <w:b/>
                <w:bCs/>
                <w:kern w:val="0"/>
                <w:sz w:val="28"/>
                <w:szCs w:val="28"/>
              </w:rPr>
            </w:pPr>
            <w:r w:rsidRPr="0017258F">
              <w:rPr>
                <w:rFonts w:ascii="宋体" w:eastAsia="宋体" w:hAnsi="宋体" w:cs="宋体"/>
                <w:b/>
                <w:bCs/>
                <w:kern w:val="0"/>
                <w:sz w:val="28"/>
                <w:szCs w:val="28"/>
              </w:rPr>
              <w:t xml:space="preserve">  </w:t>
            </w:r>
            <w:r w:rsidRPr="0017258F">
              <w:rPr>
                <w:rFonts w:ascii="宋体" w:eastAsia="宋体" w:hAnsi="宋体" w:cs="宋体" w:hint="eastAsia"/>
                <w:b/>
                <w:bCs/>
                <w:kern w:val="0"/>
                <w:sz w:val="28"/>
                <w:szCs w:val="28"/>
              </w:rPr>
              <w:t>数</w:t>
            </w:r>
            <w:r w:rsidRPr="0017258F">
              <w:rPr>
                <w:rFonts w:ascii="宋体" w:eastAsia="宋体" w:hAnsi="宋体" w:cs="宋体"/>
                <w:b/>
                <w:bCs/>
                <w:kern w:val="0"/>
                <w:sz w:val="28"/>
                <w:szCs w:val="28"/>
              </w:rPr>
              <w:t xml:space="preserve">  </w:t>
            </w:r>
            <w:r w:rsidRPr="0017258F">
              <w:rPr>
                <w:rFonts w:ascii="宋体" w:eastAsia="宋体" w:hAnsi="宋体" w:cs="宋体" w:hint="eastAsia"/>
                <w:b/>
                <w:bCs/>
                <w:kern w:val="0"/>
                <w:sz w:val="28"/>
                <w:szCs w:val="28"/>
              </w:rPr>
              <w:t>量</w:t>
            </w:r>
          </w:p>
        </w:tc>
      </w:tr>
      <w:tr w:rsidR="0017258F" w:rsidRPr="0017258F" w14:paraId="2669ACE5" w14:textId="77777777" w:rsidTr="00F26DD4">
        <w:tc>
          <w:tcPr>
            <w:tcW w:w="1114" w:type="dxa"/>
            <w:vAlign w:val="center"/>
          </w:tcPr>
          <w:p w14:paraId="07EB7410" w14:textId="77777777" w:rsidR="00642963" w:rsidRPr="0017258F" w:rsidRDefault="00642963" w:rsidP="00642963">
            <w:pPr>
              <w:spacing w:line="360" w:lineRule="auto"/>
              <w:jc w:val="center"/>
              <w:rPr>
                <w:rFonts w:ascii="宋体" w:eastAsia="宋体" w:hAnsi="宋体" w:cs="宋体"/>
                <w:b/>
                <w:bCs/>
                <w:kern w:val="0"/>
                <w:sz w:val="28"/>
                <w:szCs w:val="28"/>
              </w:rPr>
            </w:pPr>
            <w:r w:rsidRPr="0017258F">
              <w:rPr>
                <w:rFonts w:ascii="宋体" w:eastAsia="宋体" w:hAnsi="宋体" w:cs="宋体"/>
                <w:b/>
                <w:bCs/>
                <w:kern w:val="0"/>
                <w:sz w:val="28"/>
                <w:szCs w:val="28"/>
              </w:rPr>
              <w:t>1</w:t>
            </w:r>
          </w:p>
        </w:tc>
        <w:tc>
          <w:tcPr>
            <w:tcW w:w="1346" w:type="dxa"/>
          </w:tcPr>
          <w:p w14:paraId="6ED0435B" w14:textId="77777777" w:rsidR="00642963" w:rsidRPr="0017258F" w:rsidRDefault="00642963" w:rsidP="00642963">
            <w:pPr>
              <w:spacing w:line="360" w:lineRule="auto"/>
              <w:jc w:val="center"/>
              <w:rPr>
                <w:rFonts w:ascii="宋体" w:eastAsia="宋体" w:hAnsi="宋体" w:cs="宋体"/>
                <w:b/>
                <w:bCs/>
                <w:kern w:val="0"/>
                <w:sz w:val="28"/>
                <w:szCs w:val="28"/>
              </w:rPr>
            </w:pPr>
          </w:p>
        </w:tc>
        <w:tc>
          <w:tcPr>
            <w:tcW w:w="8374" w:type="dxa"/>
          </w:tcPr>
          <w:p w14:paraId="46B4E714"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260" w:type="dxa"/>
          </w:tcPr>
          <w:p w14:paraId="2511CF32"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980" w:type="dxa"/>
          </w:tcPr>
          <w:p w14:paraId="37467E57" w14:textId="77777777" w:rsidR="00642963" w:rsidRPr="0017258F" w:rsidRDefault="00642963" w:rsidP="00642963">
            <w:pPr>
              <w:spacing w:line="360" w:lineRule="auto"/>
              <w:jc w:val="left"/>
              <w:rPr>
                <w:rFonts w:ascii="宋体" w:eastAsia="宋体" w:hAnsi="Times New Roman" w:cs="宋体"/>
                <w:b/>
                <w:bCs/>
                <w:kern w:val="0"/>
                <w:sz w:val="28"/>
                <w:szCs w:val="28"/>
              </w:rPr>
            </w:pPr>
          </w:p>
        </w:tc>
      </w:tr>
      <w:tr w:rsidR="0017258F" w:rsidRPr="0017258F" w14:paraId="20528F44" w14:textId="77777777" w:rsidTr="00F26DD4">
        <w:tc>
          <w:tcPr>
            <w:tcW w:w="1114" w:type="dxa"/>
            <w:vAlign w:val="center"/>
          </w:tcPr>
          <w:p w14:paraId="3F1A8623" w14:textId="77777777" w:rsidR="00642963" w:rsidRPr="0017258F" w:rsidRDefault="00642963" w:rsidP="00642963">
            <w:pPr>
              <w:spacing w:line="360" w:lineRule="auto"/>
              <w:jc w:val="center"/>
              <w:rPr>
                <w:rFonts w:ascii="宋体" w:eastAsia="宋体" w:hAnsi="宋体" w:cs="宋体"/>
                <w:b/>
                <w:bCs/>
                <w:kern w:val="0"/>
                <w:sz w:val="28"/>
                <w:szCs w:val="28"/>
              </w:rPr>
            </w:pPr>
            <w:r w:rsidRPr="0017258F">
              <w:rPr>
                <w:rFonts w:ascii="宋体" w:eastAsia="宋体" w:hAnsi="宋体" w:cs="宋体"/>
                <w:b/>
                <w:bCs/>
                <w:kern w:val="0"/>
                <w:sz w:val="28"/>
                <w:szCs w:val="28"/>
              </w:rPr>
              <w:t>2</w:t>
            </w:r>
          </w:p>
        </w:tc>
        <w:tc>
          <w:tcPr>
            <w:tcW w:w="1346" w:type="dxa"/>
          </w:tcPr>
          <w:p w14:paraId="7798C859" w14:textId="77777777" w:rsidR="00642963" w:rsidRPr="0017258F" w:rsidRDefault="00642963" w:rsidP="00642963">
            <w:pPr>
              <w:spacing w:line="360" w:lineRule="auto"/>
              <w:jc w:val="center"/>
              <w:rPr>
                <w:rFonts w:ascii="宋体" w:eastAsia="宋体" w:hAnsi="宋体" w:cs="宋体"/>
                <w:b/>
                <w:bCs/>
                <w:kern w:val="0"/>
                <w:sz w:val="28"/>
                <w:szCs w:val="28"/>
              </w:rPr>
            </w:pPr>
          </w:p>
        </w:tc>
        <w:tc>
          <w:tcPr>
            <w:tcW w:w="8374" w:type="dxa"/>
          </w:tcPr>
          <w:p w14:paraId="3B4B0428"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260" w:type="dxa"/>
          </w:tcPr>
          <w:p w14:paraId="47EB35E4"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980" w:type="dxa"/>
          </w:tcPr>
          <w:p w14:paraId="257F50FC" w14:textId="77777777" w:rsidR="00642963" w:rsidRPr="0017258F" w:rsidRDefault="00642963" w:rsidP="00642963">
            <w:pPr>
              <w:spacing w:line="360" w:lineRule="auto"/>
              <w:jc w:val="left"/>
              <w:rPr>
                <w:rFonts w:ascii="宋体" w:eastAsia="宋体" w:hAnsi="Times New Roman" w:cs="宋体"/>
                <w:b/>
                <w:bCs/>
                <w:kern w:val="0"/>
                <w:sz w:val="28"/>
                <w:szCs w:val="28"/>
              </w:rPr>
            </w:pPr>
          </w:p>
        </w:tc>
      </w:tr>
      <w:tr w:rsidR="0017258F" w:rsidRPr="0017258F" w14:paraId="32A288B2" w14:textId="77777777" w:rsidTr="00F26DD4">
        <w:tc>
          <w:tcPr>
            <w:tcW w:w="1114" w:type="dxa"/>
            <w:vAlign w:val="center"/>
          </w:tcPr>
          <w:p w14:paraId="1A4EF4A1" w14:textId="77777777" w:rsidR="00642963" w:rsidRPr="0017258F" w:rsidRDefault="00642963" w:rsidP="00642963">
            <w:pPr>
              <w:spacing w:line="360" w:lineRule="auto"/>
              <w:jc w:val="center"/>
              <w:rPr>
                <w:rFonts w:ascii="宋体" w:eastAsia="宋体" w:hAnsi="宋体" w:cs="宋体"/>
                <w:b/>
                <w:bCs/>
                <w:kern w:val="0"/>
                <w:sz w:val="28"/>
                <w:szCs w:val="28"/>
              </w:rPr>
            </w:pPr>
            <w:r w:rsidRPr="0017258F">
              <w:rPr>
                <w:rFonts w:ascii="宋体" w:eastAsia="宋体" w:hAnsi="宋体" w:cs="宋体"/>
                <w:b/>
                <w:bCs/>
                <w:kern w:val="0"/>
                <w:sz w:val="28"/>
                <w:szCs w:val="28"/>
              </w:rPr>
              <w:t>3</w:t>
            </w:r>
          </w:p>
        </w:tc>
        <w:tc>
          <w:tcPr>
            <w:tcW w:w="1346" w:type="dxa"/>
          </w:tcPr>
          <w:p w14:paraId="620B7E8E" w14:textId="77777777" w:rsidR="00642963" w:rsidRPr="0017258F" w:rsidRDefault="00642963" w:rsidP="00642963">
            <w:pPr>
              <w:spacing w:line="360" w:lineRule="auto"/>
              <w:jc w:val="center"/>
              <w:rPr>
                <w:rFonts w:ascii="宋体" w:eastAsia="宋体" w:hAnsi="宋体" w:cs="宋体"/>
                <w:b/>
                <w:bCs/>
                <w:kern w:val="0"/>
                <w:sz w:val="28"/>
                <w:szCs w:val="28"/>
              </w:rPr>
            </w:pPr>
          </w:p>
        </w:tc>
        <w:tc>
          <w:tcPr>
            <w:tcW w:w="8374" w:type="dxa"/>
          </w:tcPr>
          <w:p w14:paraId="6E030505"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260" w:type="dxa"/>
          </w:tcPr>
          <w:p w14:paraId="04E47F31"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980" w:type="dxa"/>
          </w:tcPr>
          <w:p w14:paraId="4CF01D58" w14:textId="77777777" w:rsidR="00642963" w:rsidRPr="0017258F" w:rsidRDefault="00642963" w:rsidP="00642963">
            <w:pPr>
              <w:spacing w:line="360" w:lineRule="auto"/>
              <w:jc w:val="left"/>
              <w:rPr>
                <w:rFonts w:ascii="宋体" w:eastAsia="宋体" w:hAnsi="Times New Roman" w:cs="宋体"/>
                <w:b/>
                <w:bCs/>
                <w:kern w:val="0"/>
                <w:sz w:val="28"/>
                <w:szCs w:val="28"/>
              </w:rPr>
            </w:pPr>
          </w:p>
        </w:tc>
      </w:tr>
      <w:tr w:rsidR="0017258F" w:rsidRPr="0017258F" w14:paraId="0695399D" w14:textId="77777777" w:rsidTr="00F26DD4">
        <w:tc>
          <w:tcPr>
            <w:tcW w:w="1114" w:type="dxa"/>
            <w:vAlign w:val="center"/>
          </w:tcPr>
          <w:p w14:paraId="2062D255" w14:textId="77777777" w:rsidR="00642963" w:rsidRPr="0017258F" w:rsidRDefault="00642963" w:rsidP="00642963">
            <w:pPr>
              <w:spacing w:line="360" w:lineRule="auto"/>
              <w:jc w:val="center"/>
              <w:rPr>
                <w:rFonts w:ascii="宋体" w:eastAsia="宋体" w:hAnsi="宋体" w:cs="宋体"/>
                <w:b/>
                <w:bCs/>
                <w:kern w:val="0"/>
                <w:sz w:val="28"/>
                <w:szCs w:val="28"/>
              </w:rPr>
            </w:pPr>
            <w:r w:rsidRPr="0017258F">
              <w:rPr>
                <w:rFonts w:ascii="宋体" w:eastAsia="宋体" w:hAnsi="宋体" w:cs="宋体"/>
                <w:b/>
                <w:bCs/>
                <w:kern w:val="0"/>
                <w:sz w:val="28"/>
                <w:szCs w:val="28"/>
              </w:rPr>
              <w:t>4</w:t>
            </w:r>
          </w:p>
        </w:tc>
        <w:tc>
          <w:tcPr>
            <w:tcW w:w="1346" w:type="dxa"/>
          </w:tcPr>
          <w:p w14:paraId="0A2BCD2A" w14:textId="77777777" w:rsidR="00642963" w:rsidRPr="0017258F" w:rsidRDefault="00642963" w:rsidP="00642963">
            <w:pPr>
              <w:spacing w:line="360" w:lineRule="auto"/>
              <w:jc w:val="center"/>
              <w:rPr>
                <w:rFonts w:ascii="宋体" w:eastAsia="宋体" w:hAnsi="宋体" w:cs="宋体"/>
                <w:b/>
                <w:bCs/>
                <w:kern w:val="0"/>
                <w:sz w:val="28"/>
                <w:szCs w:val="28"/>
              </w:rPr>
            </w:pPr>
          </w:p>
        </w:tc>
        <w:tc>
          <w:tcPr>
            <w:tcW w:w="8374" w:type="dxa"/>
          </w:tcPr>
          <w:p w14:paraId="4D6A8645"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260" w:type="dxa"/>
          </w:tcPr>
          <w:p w14:paraId="0AADDFE2"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980" w:type="dxa"/>
          </w:tcPr>
          <w:p w14:paraId="4B729A45" w14:textId="77777777" w:rsidR="00642963" w:rsidRPr="0017258F" w:rsidRDefault="00642963" w:rsidP="00642963">
            <w:pPr>
              <w:spacing w:line="360" w:lineRule="auto"/>
              <w:jc w:val="left"/>
              <w:rPr>
                <w:rFonts w:ascii="宋体" w:eastAsia="宋体" w:hAnsi="Times New Roman" w:cs="宋体"/>
                <w:b/>
                <w:bCs/>
                <w:kern w:val="0"/>
                <w:sz w:val="28"/>
                <w:szCs w:val="28"/>
              </w:rPr>
            </w:pPr>
          </w:p>
        </w:tc>
      </w:tr>
      <w:tr w:rsidR="0017258F" w:rsidRPr="0017258F" w14:paraId="2CD75FB4" w14:textId="77777777" w:rsidTr="00F26DD4">
        <w:tc>
          <w:tcPr>
            <w:tcW w:w="1114" w:type="dxa"/>
            <w:vAlign w:val="center"/>
          </w:tcPr>
          <w:p w14:paraId="25CFE8C5" w14:textId="77777777" w:rsidR="00642963" w:rsidRPr="0017258F" w:rsidRDefault="00642963" w:rsidP="00642963">
            <w:pPr>
              <w:spacing w:line="360" w:lineRule="auto"/>
              <w:jc w:val="center"/>
              <w:rPr>
                <w:rFonts w:ascii="宋体" w:eastAsia="宋体" w:hAnsi="宋体" w:cs="宋体"/>
                <w:b/>
                <w:bCs/>
                <w:kern w:val="0"/>
                <w:sz w:val="28"/>
                <w:szCs w:val="28"/>
              </w:rPr>
            </w:pPr>
            <w:r w:rsidRPr="0017258F">
              <w:rPr>
                <w:rFonts w:ascii="宋体" w:eastAsia="宋体" w:hAnsi="宋体" w:cs="宋体"/>
                <w:b/>
                <w:bCs/>
                <w:kern w:val="0"/>
                <w:sz w:val="28"/>
                <w:szCs w:val="28"/>
              </w:rPr>
              <w:t>5</w:t>
            </w:r>
          </w:p>
        </w:tc>
        <w:tc>
          <w:tcPr>
            <w:tcW w:w="1346" w:type="dxa"/>
          </w:tcPr>
          <w:p w14:paraId="342191E7" w14:textId="77777777" w:rsidR="00642963" w:rsidRPr="0017258F" w:rsidRDefault="00642963" w:rsidP="00642963">
            <w:pPr>
              <w:spacing w:line="360" w:lineRule="auto"/>
              <w:jc w:val="center"/>
              <w:rPr>
                <w:rFonts w:ascii="宋体" w:eastAsia="宋体" w:hAnsi="宋体" w:cs="宋体"/>
                <w:b/>
                <w:bCs/>
                <w:kern w:val="0"/>
                <w:sz w:val="28"/>
                <w:szCs w:val="28"/>
              </w:rPr>
            </w:pPr>
          </w:p>
        </w:tc>
        <w:tc>
          <w:tcPr>
            <w:tcW w:w="8374" w:type="dxa"/>
          </w:tcPr>
          <w:p w14:paraId="06E71793"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260" w:type="dxa"/>
          </w:tcPr>
          <w:p w14:paraId="6A800EE8"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980" w:type="dxa"/>
          </w:tcPr>
          <w:p w14:paraId="4DC8D670" w14:textId="77777777" w:rsidR="00642963" w:rsidRPr="0017258F" w:rsidRDefault="00642963" w:rsidP="00642963">
            <w:pPr>
              <w:spacing w:line="360" w:lineRule="auto"/>
              <w:jc w:val="left"/>
              <w:rPr>
                <w:rFonts w:ascii="宋体" w:eastAsia="宋体" w:hAnsi="Times New Roman" w:cs="宋体"/>
                <w:b/>
                <w:bCs/>
                <w:kern w:val="0"/>
                <w:sz w:val="28"/>
                <w:szCs w:val="28"/>
              </w:rPr>
            </w:pPr>
          </w:p>
        </w:tc>
      </w:tr>
      <w:tr w:rsidR="0017258F" w:rsidRPr="0017258F" w14:paraId="69CE4D9E" w14:textId="77777777" w:rsidTr="00F26DD4">
        <w:tc>
          <w:tcPr>
            <w:tcW w:w="1114" w:type="dxa"/>
            <w:vAlign w:val="center"/>
          </w:tcPr>
          <w:p w14:paraId="5D7F4E23" w14:textId="77777777" w:rsidR="00642963" w:rsidRPr="0017258F" w:rsidRDefault="00642963" w:rsidP="00642963">
            <w:pPr>
              <w:spacing w:line="360" w:lineRule="auto"/>
              <w:jc w:val="center"/>
              <w:rPr>
                <w:rFonts w:ascii="宋体" w:eastAsia="宋体" w:hAnsi="宋体" w:cs="宋体"/>
                <w:b/>
                <w:bCs/>
                <w:kern w:val="0"/>
                <w:sz w:val="28"/>
                <w:szCs w:val="28"/>
              </w:rPr>
            </w:pPr>
            <w:r w:rsidRPr="0017258F">
              <w:rPr>
                <w:rFonts w:ascii="宋体" w:eastAsia="宋体" w:hAnsi="宋体" w:cs="宋体"/>
                <w:b/>
                <w:bCs/>
                <w:kern w:val="0"/>
                <w:sz w:val="28"/>
                <w:szCs w:val="28"/>
              </w:rPr>
              <w:t>6</w:t>
            </w:r>
          </w:p>
        </w:tc>
        <w:tc>
          <w:tcPr>
            <w:tcW w:w="1346" w:type="dxa"/>
          </w:tcPr>
          <w:p w14:paraId="77E57512" w14:textId="77777777" w:rsidR="00642963" w:rsidRPr="0017258F" w:rsidRDefault="00642963" w:rsidP="00642963">
            <w:pPr>
              <w:spacing w:line="360" w:lineRule="auto"/>
              <w:jc w:val="center"/>
              <w:rPr>
                <w:rFonts w:ascii="宋体" w:eastAsia="宋体" w:hAnsi="宋体" w:cs="宋体"/>
                <w:b/>
                <w:bCs/>
                <w:kern w:val="0"/>
                <w:sz w:val="28"/>
                <w:szCs w:val="28"/>
              </w:rPr>
            </w:pPr>
          </w:p>
        </w:tc>
        <w:tc>
          <w:tcPr>
            <w:tcW w:w="8374" w:type="dxa"/>
          </w:tcPr>
          <w:p w14:paraId="38C92402"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260" w:type="dxa"/>
          </w:tcPr>
          <w:p w14:paraId="17772CEE"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980" w:type="dxa"/>
          </w:tcPr>
          <w:p w14:paraId="520375E2" w14:textId="77777777" w:rsidR="00642963" w:rsidRPr="0017258F" w:rsidRDefault="00642963" w:rsidP="00642963">
            <w:pPr>
              <w:spacing w:line="360" w:lineRule="auto"/>
              <w:jc w:val="left"/>
              <w:rPr>
                <w:rFonts w:ascii="宋体" w:eastAsia="宋体" w:hAnsi="Times New Roman" w:cs="宋体"/>
                <w:b/>
                <w:bCs/>
                <w:kern w:val="0"/>
                <w:sz w:val="28"/>
                <w:szCs w:val="28"/>
              </w:rPr>
            </w:pPr>
          </w:p>
        </w:tc>
      </w:tr>
      <w:tr w:rsidR="0017258F" w:rsidRPr="0017258F" w14:paraId="62CE9269" w14:textId="77777777" w:rsidTr="00F26DD4">
        <w:tc>
          <w:tcPr>
            <w:tcW w:w="1114" w:type="dxa"/>
            <w:vAlign w:val="center"/>
          </w:tcPr>
          <w:p w14:paraId="2A84A388" w14:textId="77777777" w:rsidR="00642963" w:rsidRPr="0017258F" w:rsidRDefault="00642963" w:rsidP="00642963">
            <w:pPr>
              <w:spacing w:line="360" w:lineRule="auto"/>
              <w:jc w:val="center"/>
              <w:rPr>
                <w:rFonts w:ascii="宋体" w:eastAsia="宋体" w:hAnsi="宋体" w:cs="宋体"/>
                <w:b/>
                <w:bCs/>
                <w:kern w:val="0"/>
                <w:sz w:val="28"/>
                <w:szCs w:val="28"/>
              </w:rPr>
            </w:pPr>
            <w:r w:rsidRPr="0017258F">
              <w:rPr>
                <w:rFonts w:ascii="宋体" w:eastAsia="宋体" w:hAnsi="宋体" w:cs="宋体"/>
                <w:b/>
                <w:bCs/>
                <w:kern w:val="0"/>
                <w:sz w:val="28"/>
                <w:szCs w:val="28"/>
              </w:rPr>
              <w:t>7</w:t>
            </w:r>
          </w:p>
        </w:tc>
        <w:tc>
          <w:tcPr>
            <w:tcW w:w="1346" w:type="dxa"/>
          </w:tcPr>
          <w:p w14:paraId="3D8258EC" w14:textId="77777777" w:rsidR="00642963" w:rsidRPr="0017258F" w:rsidRDefault="00642963" w:rsidP="00642963">
            <w:pPr>
              <w:spacing w:line="360" w:lineRule="auto"/>
              <w:jc w:val="center"/>
              <w:rPr>
                <w:rFonts w:ascii="宋体" w:eastAsia="宋体" w:hAnsi="宋体" w:cs="宋体"/>
                <w:b/>
                <w:bCs/>
                <w:kern w:val="0"/>
                <w:sz w:val="28"/>
                <w:szCs w:val="28"/>
              </w:rPr>
            </w:pPr>
          </w:p>
        </w:tc>
        <w:tc>
          <w:tcPr>
            <w:tcW w:w="8374" w:type="dxa"/>
          </w:tcPr>
          <w:p w14:paraId="4C9A1845"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260" w:type="dxa"/>
          </w:tcPr>
          <w:p w14:paraId="4EA1F44B"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980" w:type="dxa"/>
          </w:tcPr>
          <w:p w14:paraId="3625CA4C" w14:textId="77777777" w:rsidR="00642963" w:rsidRPr="0017258F" w:rsidRDefault="00642963" w:rsidP="00642963">
            <w:pPr>
              <w:spacing w:line="360" w:lineRule="auto"/>
              <w:jc w:val="left"/>
              <w:rPr>
                <w:rFonts w:ascii="宋体" w:eastAsia="宋体" w:hAnsi="Times New Roman" w:cs="宋体"/>
                <w:b/>
                <w:bCs/>
                <w:kern w:val="0"/>
                <w:sz w:val="28"/>
                <w:szCs w:val="28"/>
              </w:rPr>
            </w:pPr>
          </w:p>
        </w:tc>
      </w:tr>
      <w:tr w:rsidR="0017258F" w:rsidRPr="0017258F" w14:paraId="06326F9B" w14:textId="77777777" w:rsidTr="00F26DD4">
        <w:tc>
          <w:tcPr>
            <w:tcW w:w="1114" w:type="dxa"/>
            <w:vAlign w:val="center"/>
          </w:tcPr>
          <w:p w14:paraId="29D3A6F4" w14:textId="77777777" w:rsidR="00642963" w:rsidRPr="0017258F" w:rsidRDefault="00642963" w:rsidP="00642963">
            <w:pPr>
              <w:spacing w:line="360" w:lineRule="auto"/>
              <w:jc w:val="center"/>
              <w:rPr>
                <w:rFonts w:ascii="宋体" w:eastAsia="宋体" w:hAnsi="宋体" w:cs="宋体"/>
                <w:b/>
                <w:bCs/>
                <w:kern w:val="0"/>
                <w:sz w:val="28"/>
                <w:szCs w:val="28"/>
              </w:rPr>
            </w:pPr>
            <w:r w:rsidRPr="0017258F">
              <w:rPr>
                <w:rFonts w:ascii="宋体" w:eastAsia="宋体" w:hAnsi="宋体" w:cs="宋体"/>
                <w:b/>
                <w:bCs/>
                <w:kern w:val="0"/>
                <w:sz w:val="28"/>
                <w:szCs w:val="28"/>
              </w:rPr>
              <w:t>8</w:t>
            </w:r>
          </w:p>
        </w:tc>
        <w:tc>
          <w:tcPr>
            <w:tcW w:w="1346" w:type="dxa"/>
          </w:tcPr>
          <w:p w14:paraId="37B8AC31" w14:textId="77777777" w:rsidR="00642963" w:rsidRPr="0017258F" w:rsidRDefault="00642963" w:rsidP="00642963">
            <w:pPr>
              <w:spacing w:line="360" w:lineRule="auto"/>
              <w:jc w:val="center"/>
              <w:rPr>
                <w:rFonts w:ascii="宋体" w:eastAsia="宋体" w:hAnsi="宋体" w:cs="宋体"/>
                <w:b/>
                <w:bCs/>
                <w:kern w:val="0"/>
                <w:sz w:val="28"/>
                <w:szCs w:val="28"/>
              </w:rPr>
            </w:pPr>
          </w:p>
        </w:tc>
        <w:tc>
          <w:tcPr>
            <w:tcW w:w="8374" w:type="dxa"/>
          </w:tcPr>
          <w:p w14:paraId="42B2AD91"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260" w:type="dxa"/>
          </w:tcPr>
          <w:p w14:paraId="5BB95E61"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980" w:type="dxa"/>
          </w:tcPr>
          <w:p w14:paraId="71668CBF" w14:textId="77777777" w:rsidR="00642963" w:rsidRPr="0017258F" w:rsidRDefault="00642963" w:rsidP="00642963">
            <w:pPr>
              <w:spacing w:line="360" w:lineRule="auto"/>
              <w:jc w:val="left"/>
              <w:rPr>
                <w:rFonts w:ascii="宋体" w:eastAsia="宋体" w:hAnsi="Times New Roman" w:cs="宋体"/>
                <w:b/>
                <w:bCs/>
                <w:kern w:val="0"/>
                <w:sz w:val="28"/>
                <w:szCs w:val="28"/>
              </w:rPr>
            </w:pPr>
          </w:p>
        </w:tc>
      </w:tr>
      <w:tr w:rsidR="0017258F" w:rsidRPr="0017258F" w14:paraId="300CF430" w14:textId="77777777" w:rsidTr="00F26DD4">
        <w:tc>
          <w:tcPr>
            <w:tcW w:w="1114" w:type="dxa"/>
            <w:vAlign w:val="center"/>
          </w:tcPr>
          <w:p w14:paraId="57F0364B" w14:textId="77777777" w:rsidR="00642963" w:rsidRPr="0017258F" w:rsidRDefault="00642963" w:rsidP="00642963">
            <w:pPr>
              <w:spacing w:line="360" w:lineRule="auto"/>
              <w:jc w:val="center"/>
              <w:rPr>
                <w:rFonts w:ascii="宋体" w:eastAsia="宋体" w:hAnsi="宋体" w:cs="宋体"/>
                <w:b/>
                <w:bCs/>
                <w:kern w:val="0"/>
                <w:sz w:val="28"/>
                <w:szCs w:val="28"/>
              </w:rPr>
            </w:pPr>
            <w:r w:rsidRPr="0017258F">
              <w:rPr>
                <w:rFonts w:ascii="宋体" w:eastAsia="宋体" w:hAnsi="宋体" w:cs="宋体"/>
                <w:b/>
                <w:bCs/>
                <w:kern w:val="0"/>
                <w:sz w:val="28"/>
                <w:szCs w:val="28"/>
              </w:rPr>
              <w:t>...</w:t>
            </w:r>
          </w:p>
        </w:tc>
        <w:tc>
          <w:tcPr>
            <w:tcW w:w="1346" w:type="dxa"/>
          </w:tcPr>
          <w:p w14:paraId="355FC2CC" w14:textId="77777777" w:rsidR="00642963" w:rsidRPr="0017258F" w:rsidRDefault="00642963" w:rsidP="00642963">
            <w:pPr>
              <w:spacing w:line="360" w:lineRule="auto"/>
              <w:jc w:val="center"/>
              <w:rPr>
                <w:rFonts w:ascii="宋体" w:eastAsia="宋体" w:hAnsi="宋体" w:cs="宋体"/>
                <w:b/>
                <w:bCs/>
                <w:kern w:val="0"/>
                <w:sz w:val="28"/>
                <w:szCs w:val="28"/>
              </w:rPr>
            </w:pPr>
          </w:p>
        </w:tc>
        <w:tc>
          <w:tcPr>
            <w:tcW w:w="8374" w:type="dxa"/>
          </w:tcPr>
          <w:p w14:paraId="35C0E700"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260" w:type="dxa"/>
          </w:tcPr>
          <w:p w14:paraId="446AAB24" w14:textId="77777777" w:rsidR="00642963" w:rsidRPr="0017258F" w:rsidRDefault="00642963" w:rsidP="00642963">
            <w:pPr>
              <w:spacing w:line="360" w:lineRule="auto"/>
              <w:jc w:val="left"/>
              <w:rPr>
                <w:rFonts w:ascii="宋体" w:eastAsia="宋体" w:hAnsi="Times New Roman" w:cs="宋体"/>
                <w:b/>
                <w:bCs/>
                <w:kern w:val="0"/>
                <w:sz w:val="28"/>
                <w:szCs w:val="28"/>
              </w:rPr>
            </w:pPr>
          </w:p>
        </w:tc>
        <w:tc>
          <w:tcPr>
            <w:tcW w:w="1980" w:type="dxa"/>
          </w:tcPr>
          <w:p w14:paraId="4B344A23" w14:textId="77777777" w:rsidR="00642963" w:rsidRPr="0017258F" w:rsidRDefault="00642963" w:rsidP="00642963">
            <w:pPr>
              <w:spacing w:line="360" w:lineRule="auto"/>
              <w:jc w:val="left"/>
              <w:rPr>
                <w:rFonts w:ascii="宋体" w:eastAsia="宋体" w:hAnsi="Times New Roman" w:cs="宋体"/>
                <w:b/>
                <w:bCs/>
                <w:kern w:val="0"/>
                <w:sz w:val="28"/>
                <w:szCs w:val="28"/>
              </w:rPr>
            </w:pPr>
          </w:p>
        </w:tc>
      </w:tr>
    </w:tbl>
    <w:p w14:paraId="7C00963F" w14:textId="77777777" w:rsidR="00642963" w:rsidRPr="0017258F" w:rsidRDefault="00642963" w:rsidP="00642963">
      <w:pPr>
        <w:spacing w:line="360" w:lineRule="auto"/>
        <w:jc w:val="left"/>
        <w:rPr>
          <w:rFonts w:ascii="宋体" w:eastAsia="宋体" w:hAnsi="Times New Roman" w:cs="Times New Roman"/>
          <w:b/>
          <w:bCs/>
          <w:sz w:val="28"/>
          <w:szCs w:val="28"/>
        </w:rPr>
        <w:sectPr w:rsidR="00642963" w:rsidRPr="0017258F">
          <w:pgSz w:w="16838" w:h="11906" w:orient="landscape"/>
          <w:pgMar w:top="1797" w:right="1440" w:bottom="1797" w:left="1440" w:header="851" w:footer="992" w:gutter="0"/>
          <w:cols w:space="720"/>
          <w:docGrid w:type="linesAndChars" w:linePitch="312"/>
        </w:sectPr>
      </w:pPr>
      <w:r w:rsidRPr="0017258F">
        <w:rPr>
          <w:rFonts w:ascii="宋体" w:eastAsia="宋体" w:hAnsi="宋体" w:cs="宋体"/>
          <w:b/>
          <w:bCs/>
          <w:sz w:val="28"/>
          <w:szCs w:val="28"/>
        </w:rPr>
        <w:t xml:space="preserve">           </w:t>
      </w:r>
    </w:p>
    <w:p w14:paraId="3D90F3A9" w14:textId="77777777" w:rsidR="00642963" w:rsidRPr="0017258F" w:rsidRDefault="00642963" w:rsidP="00642963">
      <w:pPr>
        <w:snapToGrid w:val="0"/>
        <w:spacing w:line="360" w:lineRule="auto"/>
        <w:rPr>
          <w:rFonts w:ascii="宋体" w:eastAsia="宋体" w:hAnsi="Times New Roman" w:cs="Times New Roman"/>
          <w:sz w:val="28"/>
          <w:szCs w:val="28"/>
        </w:rPr>
      </w:pPr>
      <w:r w:rsidRPr="0017258F">
        <w:rPr>
          <w:rFonts w:ascii="宋体" w:eastAsia="宋体" w:hAnsi="宋体" w:cs="宋体" w:hint="eastAsia"/>
          <w:kern w:val="0"/>
          <w:sz w:val="28"/>
          <w:szCs w:val="28"/>
        </w:rPr>
        <w:lastRenderedPageBreak/>
        <w:t>附件</w:t>
      </w:r>
      <w:r w:rsidRPr="0017258F">
        <w:rPr>
          <w:rFonts w:ascii="宋体" w:eastAsia="宋体" w:hAnsi="宋体" w:cs="宋体"/>
          <w:kern w:val="0"/>
          <w:sz w:val="28"/>
          <w:szCs w:val="28"/>
        </w:rPr>
        <w:t>3</w:t>
      </w:r>
      <w:r w:rsidRPr="0017258F">
        <w:rPr>
          <w:rFonts w:ascii="宋体" w:eastAsia="宋体" w:hAnsi="宋体" w:cs="宋体" w:hint="eastAsia"/>
          <w:kern w:val="0"/>
          <w:sz w:val="28"/>
          <w:szCs w:val="28"/>
        </w:rPr>
        <w:t>：</w:t>
      </w:r>
    </w:p>
    <w:p w14:paraId="7CE06F23" w14:textId="77777777" w:rsidR="00642963" w:rsidRPr="0017258F" w:rsidRDefault="00642963" w:rsidP="00642963">
      <w:pPr>
        <w:snapToGrid w:val="0"/>
        <w:spacing w:line="360" w:lineRule="auto"/>
        <w:jc w:val="center"/>
        <w:rPr>
          <w:rFonts w:ascii="宋体" w:eastAsia="宋体" w:hAnsi="Times New Roman" w:cs="Times New Roman"/>
          <w:b/>
          <w:bCs/>
          <w:sz w:val="36"/>
          <w:szCs w:val="36"/>
        </w:rPr>
      </w:pPr>
      <w:r w:rsidRPr="0017258F">
        <w:rPr>
          <w:rFonts w:ascii="宋体" w:eastAsia="宋体" w:hAnsi="宋体" w:cs="宋体" w:hint="eastAsia"/>
          <w:b/>
          <w:bCs/>
          <w:sz w:val="36"/>
          <w:szCs w:val="36"/>
        </w:rPr>
        <w:t>售后服务计划及保障措施</w:t>
      </w:r>
    </w:p>
    <w:p w14:paraId="49147C43" w14:textId="77777777" w:rsidR="00642963" w:rsidRPr="0017258F" w:rsidRDefault="00642963" w:rsidP="00642963">
      <w:pPr>
        <w:snapToGrid w:val="0"/>
        <w:spacing w:line="360" w:lineRule="auto"/>
        <w:jc w:val="center"/>
        <w:rPr>
          <w:rFonts w:ascii="宋体" w:eastAsia="宋体" w:hAnsi="Times New Roman" w:cs="Times New Roman"/>
          <w:b/>
          <w:bCs/>
          <w:sz w:val="28"/>
          <w:szCs w:val="28"/>
        </w:rPr>
      </w:pPr>
      <w:r w:rsidRPr="0017258F">
        <w:rPr>
          <w:rFonts w:ascii="宋体" w:eastAsia="宋体" w:hAnsi="宋体" w:cs="宋体" w:hint="eastAsia"/>
          <w:b/>
          <w:bCs/>
          <w:sz w:val="28"/>
          <w:szCs w:val="28"/>
        </w:rPr>
        <w:t>（由制造商及</w:t>
      </w:r>
      <w:proofErr w:type="gramStart"/>
      <w:r w:rsidRPr="0017258F">
        <w:rPr>
          <w:rFonts w:ascii="宋体" w:eastAsia="宋体" w:hAnsi="宋体" w:cs="宋体" w:hint="eastAsia"/>
          <w:b/>
          <w:bCs/>
          <w:sz w:val="28"/>
          <w:szCs w:val="28"/>
        </w:rPr>
        <w:t>中标商</w:t>
      </w:r>
      <w:proofErr w:type="gramEnd"/>
      <w:r w:rsidRPr="0017258F">
        <w:rPr>
          <w:rFonts w:ascii="宋体" w:eastAsia="宋体" w:hAnsi="宋体" w:cs="宋体" w:hint="eastAsia"/>
          <w:b/>
          <w:bCs/>
          <w:sz w:val="28"/>
          <w:szCs w:val="28"/>
        </w:rPr>
        <w:t>签字盖章确认）</w:t>
      </w:r>
      <w:r w:rsidRPr="0017258F">
        <w:rPr>
          <w:rFonts w:ascii="宋体" w:eastAsia="宋体" w:hAnsi="Times New Roman" w:cs="Times New Roman"/>
          <w:b/>
          <w:bCs/>
          <w:sz w:val="28"/>
          <w:szCs w:val="28"/>
        </w:rPr>
        <w:br w:type="page"/>
      </w:r>
      <w:r w:rsidRPr="0017258F">
        <w:rPr>
          <w:rFonts w:ascii="宋体" w:eastAsia="宋体" w:hAnsi="宋体" w:cs="宋体" w:hint="eastAsia"/>
          <w:sz w:val="28"/>
          <w:szCs w:val="28"/>
        </w:rPr>
        <w:lastRenderedPageBreak/>
        <w:t>附件</w:t>
      </w:r>
      <w:r w:rsidRPr="0017258F">
        <w:rPr>
          <w:rFonts w:ascii="宋体" w:eastAsia="宋体" w:hAnsi="宋体" w:cs="宋体"/>
          <w:sz w:val="28"/>
          <w:szCs w:val="28"/>
        </w:rPr>
        <w:t>4</w:t>
      </w:r>
      <w:r w:rsidRPr="0017258F">
        <w:rPr>
          <w:rFonts w:ascii="宋体" w:eastAsia="宋体" w:hAnsi="宋体" w:cs="宋体" w:hint="eastAsia"/>
          <w:sz w:val="28"/>
          <w:szCs w:val="28"/>
        </w:rPr>
        <w:t>：</w:t>
      </w:r>
    </w:p>
    <w:p w14:paraId="31EFFB92" w14:textId="77777777" w:rsidR="00642963" w:rsidRPr="0017258F" w:rsidRDefault="00642963" w:rsidP="00642963">
      <w:pPr>
        <w:snapToGrid w:val="0"/>
        <w:spacing w:line="360" w:lineRule="auto"/>
        <w:rPr>
          <w:rFonts w:ascii="宋体" w:eastAsia="宋体" w:hAnsi="Times New Roman" w:cs="Times New Roman"/>
          <w:b/>
          <w:bCs/>
          <w:sz w:val="36"/>
          <w:szCs w:val="36"/>
        </w:rPr>
      </w:pPr>
      <w:r w:rsidRPr="0017258F">
        <w:rPr>
          <w:rFonts w:ascii="宋体" w:eastAsia="宋体" w:hAnsi="宋体" w:cs="宋体"/>
          <w:b/>
          <w:bCs/>
          <w:sz w:val="28"/>
          <w:szCs w:val="28"/>
        </w:rPr>
        <w:t xml:space="preserve">         </w:t>
      </w:r>
      <w:r w:rsidRPr="0017258F">
        <w:rPr>
          <w:rFonts w:ascii="宋体" w:eastAsia="宋体" w:hAnsi="宋体" w:cs="宋体" w:hint="eastAsia"/>
          <w:b/>
          <w:bCs/>
          <w:sz w:val="36"/>
          <w:szCs w:val="36"/>
        </w:rPr>
        <w:t>中原关键金属实验室仪器设备初步验收单</w:t>
      </w:r>
    </w:p>
    <w:p w14:paraId="5E92D2B9" w14:textId="77777777" w:rsidR="00642963" w:rsidRPr="0017258F" w:rsidRDefault="00642963" w:rsidP="00642963">
      <w:pPr>
        <w:ind w:firstLineChars="147" w:firstLine="354"/>
        <w:rPr>
          <w:rFonts w:ascii="宋体" w:eastAsia="宋体" w:hAnsi="Times New Roman" w:cs="Times New Roman"/>
          <w:b/>
          <w:bCs/>
          <w:sz w:val="24"/>
          <w:szCs w:val="24"/>
        </w:rPr>
      </w:pPr>
      <w:r w:rsidRPr="0017258F">
        <w:rPr>
          <w:rFonts w:ascii="宋体" w:eastAsia="宋体" w:hAnsi="宋体" w:cs="宋体"/>
          <w:b/>
          <w:bCs/>
          <w:sz w:val="24"/>
          <w:szCs w:val="24"/>
        </w:rPr>
        <w:t xml:space="preserve">No.                                         </w:t>
      </w:r>
      <w:r w:rsidRPr="0017258F">
        <w:rPr>
          <w:rFonts w:ascii="宋体" w:eastAsia="宋体" w:hAnsi="宋体" w:cs="宋体" w:hint="eastAsia"/>
          <w:b/>
          <w:bCs/>
          <w:sz w:val="24"/>
          <w:szCs w:val="24"/>
        </w:rPr>
        <w:t>年</w:t>
      </w:r>
      <w:r w:rsidRPr="0017258F">
        <w:rPr>
          <w:rFonts w:ascii="宋体" w:eastAsia="宋体" w:hAnsi="宋体" w:cs="宋体"/>
          <w:b/>
          <w:bCs/>
          <w:sz w:val="24"/>
          <w:szCs w:val="24"/>
        </w:rPr>
        <w:t xml:space="preserve">   </w:t>
      </w:r>
      <w:r w:rsidRPr="0017258F">
        <w:rPr>
          <w:rFonts w:ascii="宋体" w:eastAsia="宋体" w:hAnsi="宋体" w:cs="宋体" w:hint="eastAsia"/>
          <w:b/>
          <w:bCs/>
          <w:sz w:val="24"/>
          <w:szCs w:val="24"/>
        </w:rPr>
        <w:t>月</w:t>
      </w:r>
      <w:r w:rsidRPr="0017258F">
        <w:rPr>
          <w:rFonts w:ascii="宋体" w:eastAsia="宋体" w:hAnsi="宋体" w:cs="宋体"/>
          <w:b/>
          <w:bCs/>
          <w:sz w:val="24"/>
          <w:szCs w:val="24"/>
        </w:rPr>
        <w:t xml:space="preserve">   </w:t>
      </w:r>
      <w:r w:rsidRPr="0017258F">
        <w:rPr>
          <w:rFonts w:ascii="宋体" w:eastAsia="宋体" w:hAnsi="宋体" w:cs="宋体" w:hint="eastAsia"/>
          <w:b/>
          <w:bCs/>
          <w:sz w:val="24"/>
          <w:szCs w:val="24"/>
        </w:rPr>
        <w:t>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538"/>
        <w:gridCol w:w="91"/>
        <w:gridCol w:w="1038"/>
        <w:gridCol w:w="452"/>
        <w:gridCol w:w="1249"/>
        <w:gridCol w:w="696"/>
        <w:gridCol w:w="789"/>
        <w:gridCol w:w="6"/>
        <w:gridCol w:w="564"/>
        <w:gridCol w:w="371"/>
        <w:gridCol w:w="325"/>
        <w:gridCol w:w="382"/>
        <w:gridCol w:w="498"/>
        <w:gridCol w:w="1186"/>
      </w:tblGrid>
      <w:tr w:rsidR="0017258F" w:rsidRPr="0017258F" w14:paraId="51BE12A0" w14:textId="77777777" w:rsidTr="00F26DD4">
        <w:trPr>
          <w:trHeight w:val="459"/>
        </w:trPr>
        <w:tc>
          <w:tcPr>
            <w:tcW w:w="1206" w:type="dxa"/>
            <w:gridSpan w:val="2"/>
            <w:tcBorders>
              <w:top w:val="single" w:sz="12" w:space="0" w:color="auto"/>
              <w:left w:val="single" w:sz="12" w:space="0" w:color="auto"/>
              <w:bottom w:val="single" w:sz="2" w:space="0" w:color="auto"/>
              <w:right w:val="single" w:sz="2" w:space="0" w:color="auto"/>
            </w:tcBorders>
            <w:vAlign w:val="center"/>
          </w:tcPr>
          <w:p w14:paraId="41AAF65F" w14:textId="77777777" w:rsidR="00642963" w:rsidRPr="0017258F" w:rsidRDefault="00642963" w:rsidP="00642963">
            <w:pPr>
              <w:jc w:val="center"/>
              <w:rPr>
                <w:rFonts w:ascii="Times New Roman" w:eastAsia="宋体" w:hAnsi="Times New Roman" w:cs="Times New Roman"/>
                <w:szCs w:val="24"/>
              </w:rPr>
            </w:pPr>
            <w:r w:rsidRPr="0017258F">
              <w:rPr>
                <w:rFonts w:ascii="Times New Roman" w:eastAsia="宋体" w:hAnsi="Times New Roman" w:cs="宋体" w:hint="eastAsia"/>
                <w:szCs w:val="24"/>
              </w:rPr>
              <w:t>使用单位</w:t>
            </w:r>
          </w:p>
        </w:tc>
        <w:tc>
          <w:tcPr>
            <w:tcW w:w="1581" w:type="dxa"/>
            <w:gridSpan w:val="3"/>
            <w:tcBorders>
              <w:top w:val="single" w:sz="12" w:space="0" w:color="auto"/>
              <w:left w:val="single" w:sz="2" w:space="0" w:color="auto"/>
              <w:bottom w:val="single" w:sz="2" w:space="0" w:color="auto"/>
              <w:right w:val="single" w:sz="2" w:space="0" w:color="auto"/>
            </w:tcBorders>
            <w:vAlign w:val="center"/>
          </w:tcPr>
          <w:p w14:paraId="56BA7B51" w14:textId="77777777" w:rsidR="00642963" w:rsidRPr="0017258F" w:rsidRDefault="00642963" w:rsidP="00642963">
            <w:pPr>
              <w:jc w:val="center"/>
              <w:rPr>
                <w:rFonts w:ascii="Times New Roman" w:eastAsia="宋体" w:hAnsi="Times New Roman" w:cs="Times New Roman"/>
                <w:szCs w:val="24"/>
              </w:rPr>
            </w:pPr>
          </w:p>
        </w:tc>
        <w:tc>
          <w:tcPr>
            <w:tcW w:w="1249" w:type="dxa"/>
            <w:tcBorders>
              <w:top w:val="single" w:sz="12" w:space="0" w:color="auto"/>
              <w:left w:val="single" w:sz="2" w:space="0" w:color="auto"/>
              <w:bottom w:val="single" w:sz="2" w:space="0" w:color="auto"/>
              <w:right w:val="single" w:sz="2" w:space="0" w:color="auto"/>
            </w:tcBorders>
            <w:vAlign w:val="center"/>
          </w:tcPr>
          <w:p w14:paraId="4B19C657" w14:textId="77777777" w:rsidR="00642963" w:rsidRPr="0017258F" w:rsidRDefault="00642963" w:rsidP="00642963">
            <w:pPr>
              <w:jc w:val="center"/>
              <w:rPr>
                <w:rFonts w:ascii="Times New Roman" w:eastAsia="宋体" w:hAnsi="Times New Roman" w:cs="Times New Roman"/>
                <w:szCs w:val="24"/>
              </w:rPr>
            </w:pPr>
            <w:r w:rsidRPr="0017258F">
              <w:rPr>
                <w:rFonts w:ascii="Times New Roman" w:eastAsia="宋体" w:hAnsi="Times New Roman" w:cs="宋体" w:hint="eastAsia"/>
                <w:szCs w:val="24"/>
              </w:rPr>
              <w:t>使用人</w:t>
            </w:r>
          </w:p>
        </w:tc>
        <w:tc>
          <w:tcPr>
            <w:tcW w:w="1485" w:type="dxa"/>
            <w:gridSpan w:val="2"/>
            <w:tcBorders>
              <w:top w:val="single" w:sz="12" w:space="0" w:color="auto"/>
              <w:left w:val="single" w:sz="2" w:space="0" w:color="auto"/>
              <w:bottom w:val="single" w:sz="2" w:space="0" w:color="auto"/>
              <w:right w:val="single" w:sz="2" w:space="0" w:color="auto"/>
            </w:tcBorders>
            <w:vAlign w:val="center"/>
          </w:tcPr>
          <w:p w14:paraId="36DAD15F" w14:textId="77777777" w:rsidR="00642963" w:rsidRPr="0017258F" w:rsidRDefault="00642963" w:rsidP="00642963">
            <w:pPr>
              <w:jc w:val="center"/>
              <w:rPr>
                <w:rFonts w:ascii="Times New Roman" w:eastAsia="宋体" w:hAnsi="Times New Roman" w:cs="Times New Roman"/>
                <w:szCs w:val="24"/>
              </w:rPr>
            </w:pPr>
          </w:p>
        </w:tc>
        <w:tc>
          <w:tcPr>
            <w:tcW w:w="1648" w:type="dxa"/>
            <w:gridSpan w:val="5"/>
            <w:tcBorders>
              <w:top w:val="single" w:sz="12" w:space="0" w:color="auto"/>
              <w:left w:val="single" w:sz="2" w:space="0" w:color="auto"/>
              <w:bottom w:val="single" w:sz="2" w:space="0" w:color="auto"/>
              <w:right w:val="single" w:sz="2" w:space="0" w:color="auto"/>
            </w:tcBorders>
            <w:vAlign w:val="center"/>
          </w:tcPr>
          <w:p w14:paraId="039EF438" w14:textId="77777777" w:rsidR="00642963" w:rsidRPr="0017258F" w:rsidRDefault="00642963" w:rsidP="00642963">
            <w:pPr>
              <w:jc w:val="center"/>
              <w:rPr>
                <w:rFonts w:ascii="Times New Roman" w:eastAsia="宋体" w:hAnsi="Times New Roman" w:cs="Times New Roman"/>
                <w:szCs w:val="24"/>
              </w:rPr>
            </w:pPr>
            <w:r w:rsidRPr="0017258F">
              <w:rPr>
                <w:rFonts w:ascii="Times New Roman" w:eastAsia="宋体" w:hAnsi="Times New Roman" w:cs="宋体" w:hint="eastAsia"/>
                <w:szCs w:val="24"/>
              </w:rPr>
              <w:t>合同编号</w:t>
            </w:r>
          </w:p>
        </w:tc>
        <w:tc>
          <w:tcPr>
            <w:tcW w:w="1684" w:type="dxa"/>
            <w:gridSpan w:val="2"/>
            <w:tcBorders>
              <w:top w:val="single" w:sz="12" w:space="0" w:color="auto"/>
              <w:left w:val="single" w:sz="2" w:space="0" w:color="auto"/>
              <w:bottom w:val="single" w:sz="2" w:space="0" w:color="auto"/>
              <w:right w:val="single" w:sz="12" w:space="0" w:color="auto"/>
            </w:tcBorders>
            <w:vAlign w:val="center"/>
          </w:tcPr>
          <w:p w14:paraId="040BBF7F" w14:textId="77777777" w:rsidR="00642963" w:rsidRPr="0017258F" w:rsidRDefault="00642963" w:rsidP="00642963">
            <w:pPr>
              <w:jc w:val="center"/>
              <w:rPr>
                <w:rFonts w:ascii="Times New Roman" w:eastAsia="宋体" w:hAnsi="Times New Roman" w:cs="Times New Roman"/>
                <w:szCs w:val="24"/>
              </w:rPr>
            </w:pPr>
          </w:p>
        </w:tc>
      </w:tr>
      <w:tr w:rsidR="0017258F" w:rsidRPr="0017258F" w14:paraId="14A5C766" w14:textId="77777777" w:rsidTr="00F26DD4">
        <w:trPr>
          <w:trHeight w:val="463"/>
        </w:trPr>
        <w:tc>
          <w:tcPr>
            <w:tcW w:w="1206" w:type="dxa"/>
            <w:gridSpan w:val="2"/>
            <w:tcBorders>
              <w:left w:val="single" w:sz="12" w:space="0" w:color="auto"/>
              <w:right w:val="single" w:sz="2" w:space="0" w:color="auto"/>
            </w:tcBorders>
            <w:vAlign w:val="center"/>
          </w:tcPr>
          <w:p w14:paraId="03DD5367" w14:textId="77777777" w:rsidR="00642963" w:rsidRPr="0017258F" w:rsidRDefault="00642963" w:rsidP="00642963">
            <w:pPr>
              <w:jc w:val="center"/>
              <w:rPr>
                <w:rFonts w:ascii="Times New Roman" w:eastAsia="宋体" w:hAnsi="Times New Roman" w:cs="Times New Roman"/>
                <w:szCs w:val="24"/>
              </w:rPr>
            </w:pPr>
            <w:r w:rsidRPr="0017258F">
              <w:rPr>
                <w:rFonts w:ascii="Times New Roman" w:eastAsia="宋体" w:hAnsi="Times New Roman" w:cs="宋体" w:hint="eastAsia"/>
                <w:szCs w:val="24"/>
              </w:rPr>
              <w:t>供货商</w:t>
            </w:r>
          </w:p>
        </w:tc>
        <w:tc>
          <w:tcPr>
            <w:tcW w:w="4321" w:type="dxa"/>
            <w:gridSpan w:val="7"/>
            <w:tcBorders>
              <w:left w:val="single" w:sz="2" w:space="0" w:color="auto"/>
              <w:right w:val="single" w:sz="2" w:space="0" w:color="auto"/>
            </w:tcBorders>
            <w:vAlign w:val="center"/>
          </w:tcPr>
          <w:p w14:paraId="5CD550A3" w14:textId="77777777" w:rsidR="00642963" w:rsidRPr="0017258F" w:rsidRDefault="00642963" w:rsidP="00642963">
            <w:pPr>
              <w:jc w:val="center"/>
              <w:rPr>
                <w:rFonts w:ascii="Times New Roman" w:eastAsia="宋体" w:hAnsi="Times New Roman" w:cs="Times New Roman"/>
                <w:szCs w:val="24"/>
              </w:rPr>
            </w:pPr>
          </w:p>
        </w:tc>
        <w:tc>
          <w:tcPr>
            <w:tcW w:w="1642" w:type="dxa"/>
            <w:gridSpan w:val="4"/>
            <w:tcBorders>
              <w:left w:val="single" w:sz="2" w:space="0" w:color="auto"/>
              <w:right w:val="single" w:sz="2" w:space="0" w:color="auto"/>
            </w:tcBorders>
            <w:vAlign w:val="center"/>
          </w:tcPr>
          <w:p w14:paraId="7E835C38" w14:textId="77777777" w:rsidR="00642963" w:rsidRPr="0017258F" w:rsidRDefault="00642963" w:rsidP="00642963">
            <w:pPr>
              <w:jc w:val="center"/>
              <w:rPr>
                <w:rFonts w:ascii="Times New Roman" w:eastAsia="宋体" w:hAnsi="Times New Roman" w:cs="Times New Roman"/>
                <w:szCs w:val="24"/>
              </w:rPr>
            </w:pPr>
            <w:r w:rsidRPr="0017258F">
              <w:rPr>
                <w:rFonts w:ascii="Times New Roman" w:eastAsia="宋体" w:hAnsi="Times New Roman" w:cs="宋体" w:hint="eastAsia"/>
                <w:szCs w:val="24"/>
              </w:rPr>
              <w:t>合同总金额</w:t>
            </w:r>
            <w:r w:rsidRPr="0017258F">
              <w:rPr>
                <w:rFonts w:ascii="Times New Roman" w:eastAsia="宋体" w:hAnsi="Times New Roman" w:cs="Times New Roman"/>
                <w:szCs w:val="24"/>
              </w:rPr>
              <w:t xml:space="preserve">   </w:t>
            </w:r>
          </w:p>
        </w:tc>
        <w:tc>
          <w:tcPr>
            <w:tcW w:w="1684" w:type="dxa"/>
            <w:gridSpan w:val="2"/>
            <w:tcBorders>
              <w:left w:val="single" w:sz="2" w:space="0" w:color="auto"/>
              <w:right w:val="single" w:sz="12" w:space="0" w:color="auto"/>
            </w:tcBorders>
            <w:vAlign w:val="center"/>
          </w:tcPr>
          <w:p w14:paraId="1075DCD6" w14:textId="77777777" w:rsidR="00642963" w:rsidRPr="0017258F" w:rsidRDefault="00642963" w:rsidP="00642963">
            <w:pPr>
              <w:jc w:val="center"/>
              <w:rPr>
                <w:rFonts w:ascii="Times New Roman" w:eastAsia="宋体" w:hAnsi="Times New Roman" w:cs="Times New Roman"/>
                <w:szCs w:val="24"/>
              </w:rPr>
            </w:pPr>
          </w:p>
        </w:tc>
      </w:tr>
      <w:tr w:rsidR="0017258F" w:rsidRPr="0017258F" w14:paraId="31F5797B" w14:textId="77777777" w:rsidTr="00F26DD4">
        <w:trPr>
          <w:trHeight w:val="524"/>
        </w:trPr>
        <w:tc>
          <w:tcPr>
            <w:tcW w:w="8853" w:type="dxa"/>
            <w:gridSpan w:val="15"/>
            <w:tcBorders>
              <w:left w:val="single" w:sz="12" w:space="0" w:color="auto"/>
              <w:right w:val="single" w:sz="12" w:space="0" w:color="auto"/>
            </w:tcBorders>
            <w:vAlign w:val="center"/>
          </w:tcPr>
          <w:p w14:paraId="36DF5CBC" w14:textId="77777777" w:rsidR="00642963" w:rsidRPr="0017258F" w:rsidRDefault="00642963" w:rsidP="00642963">
            <w:pPr>
              <w:jc w:val="center"/>
              <w:rPr>
                <w:rFonts w:ascii="Times New Roman" w:eastAsia="宋体" w:hAnsi="Times New Roman" w:cs="Times New Roman"/>
                <w:szCs w:val="24"/>
              </w:rPr>
            </w:pPr>
            <w:r w:rsidRPr="0017258F">
              <w:rPr>
                <w:rFonts w:ascii="Times New Roman" w:eastAsia="宋体" w:hAnsi="Times New Roman" w:cs="宋体" w:hint="eastAsia"/>
                <w:szCs w:val="24"/>
              </w:rPr>
              <w:t>设备明细（品名、型号、规格、生产厂家、数量、金额等，</w:t>
            </w:r>
            <w:proofErr w:type="gramStart"/>
            <w:r w:rsidRPr="0017258F">
              <w:rPr>
                <w:rFonts w:ascii="Times New Roman" w:eastAsia="宋体" w:hAnsi="Times New Roman" w:cs="宋体" w:hint="eastAsia"/>
                <w:szCs w:val="24"/>
              </w:rPr>
              <w:t>不够可</w:t>
            </w:r>
            <w:proofErr w:type="gramEnd"/>
            <w:r w:rsidRPr="0017258F">
              <w:rPr>
                <w:rFonts w:ascii="Times New Roman" w:eastAsia="宋体" w:hAnsi="Times New Roman" w:cs="宋体" w:hint="eastAsia"/>
                <w:szCs w:val="24"/>
              </w:rPr>
              <w:t>另附表）</w:t>
            </w:r>
          </w:p>
        </w:tc>
      </w:tr>
      <w:tr w:rsidR="0017258F" w:rsidRPr="0017258F" w14:paraId="55A11E5B" w14:textId="77777777" w:rsidTr="00F26DD4">
        <w:trPr>
          <w:trHeight w:val="480"/>
        </w:trPr>
        <w:tc>
          <w:tcPr>
            <w:tcW w:w="668" w:type="dxa"/>
            <w:tcBorders>
              <w:left w:val="single" w:sz="12" w:space="0" w:color="auto"/>
              <w:bottom w:val="single" w:sz="2" w:space="0" w:color="auto"/>
              <w:right w:val="single" w:sz="2" w:space="0" w:color="auto"/>
            </w:tcBorders>
            <w:vAlign w:val="center"/>
          </w:tcPr>
          <w:p w14:paraId="31422DB7" w14:textId="77777777" w:rsidR="00642963" w:rsidRPr="0017258F" w:rsidRDefault="00642963" w:rsidP="00642963">
            <w:pPr>
              <w:jc w:val="center"/>
              <w:rPr>
                <w:rFonts w:ascii="Times New Roman" w:eastAsia="宋体" w:hAnsi="Times New Roman" w:cs="Times New Roman"/>
                <w:b/>
                <w:bCs/>
                <w:szCs w:val="24"/>
              </w:rPr>
            </w:pPr>
            <w:r w:rsidRPr="0017258F">
              <w:rPr>
                <w:rFonts w:ascii="Times New Roman" w:eastAsia="宋体" w:hAnsi="Times New Roman" w:cs="宋体" w:hint="eastAsia"/>
                <w:b/>
                <w:bCs/>
                <w:szCs w:val="24"/>
              </w:rPr>
              <w:t>序号</w:t>
            </w:r>
          </w:p>
        </w:tc>
        <w:tc>
          <w:tcPr>
            <w:tcW w:w="1667" w:type="dxa"/>
            <w:gridSpan w:val="3"/>
            <w:tcBorders>
              <w:left w:val="single" w:sz="2" w:space="0" w:color="auto"/>
              <w:bottom w:val="single" w:sz="2" w:space="0" w:color="auto"/>
              <w:right w:val="single" w:sz="2" w:space="0" w:color="auto"/>
            </w:tcBorders>
            <w:vAlign w:val="center"/>
          </w:tcPr>
          <w:p w14:paraId="52E08AA3" w14:textId="77777777" w:rsidR="00642963" w:rsidRPr="0017258F" w:rsidRDefault="00642963" w:rsidP="00642963">
            <w:pPr>
              <w:jc w:val="center"/>
              <w:rPr>
                <w:rFonts w:ascii="Times New Roman" w:eastAsia="宋体" w:hAnsi="Times New Roman" w:cs="Times New Roman"/>
                <w:b/>
                <w:bCs/>
                <w:szCs w:val="24"/>
              </w:rPr>
            </w:pPr>
            <w:r w:rsidRPr="0017258F">
              <w:rPr>
                <w:rFonts w:ascii="Times New Roman" w:eastAsia="宋体" w:hAnsi="Times New Roman" w:cs="宋体" w:hint="eastAsia"/>
                <w:b/>
                <w:bCs/>
                <w:szCs w:val="24"/>
              </w:rPr>
              <w:t>品名</w:t>
            </w:r>
          </w:p>
        </w:tc>
        <w:tc>
          <w:tcPr>
            <w:tcW w:w="2397" w:type="dxa"/>
            <w:gridSpan w:val="3"/>
            <w:tcBorders>
              <w:left w:val="single" w:sz="2" w:space="0" w:color="auto"/>
              <w:bottom w:val="single" w:sz="2" w:space="0" w:color="auto"/>
              <w:right w:val="single" w:sz="2" w:space="0" w:color="auto"/>
            </w:tcBorders>
            <w:vAlign w:val="center"/>
          </w:tcPr>
          <w:p w14:paraId="0B338229" w14:textId="77777777" w:rsidR="00642963" w:rsidRPr="0017258F" w:rsidRDefault="00642963" w:rsidP="00642963">
            <w:pPr>
              <w:jc w:val="center"/>
              <w:rPr>
                <w:rFonts w:ascii="Times New Roman" w:eastAsia="宋体" w:hAnsi="Times New Roman" w:cs="Times New Roman"/>
                <w:b/>
                <w:bCs/>
                <w:szCs w:val="24"/>
              </w:rPr>
            </w:pPr>
            <w:r w:rsidRPr="0017258F">
              <w:rPr>
                <w:rFonts w:ascii="Times New Roman" w:eastAsia="宋体" w:hAnsi="Times New Roman" w:cs="宋体" w:hint="eastAsia"/>
                <w:b/>
                <w:bCs/>
                <w:szCs w:val="24"/>
              </w:rPr>
              <w:t>技术参数</w:t>
            </w:r>
          </w:p>
          <w:p w14:paraId="5215046F" w14:textId="77777777" w:rsidR="00642963" w:rsidRPr="0017258F" w:rsidRDefault="00642963" w:rsidP="00642963">
            <w:pPr>
              <w:jc w:val="center"/>
              <w:rPr>
                <w:rFonts w:ascii="Times New Roman" w:eastAsia="宋体" w:hAnsi="Times New Roman" w:cs="Times New Roman"/>
                <w:b/>
                <w:bCs/>
                <w:szCs w:val="24"/>
              </w:rPr>
            </w:pPr>
            <w:r w:rsidRPr="0017258F">
              <w:rPr>
                <w:rFonts w:ascii="Times New Roman" w:eastAsia="宋体" w:hAnsi="Times New Roman" w:cs="宋体" w:hint="eastAsia"/>
                <w:b/>
                <w:bCs/>
                <w:szCs w:val="24"/>
              </w:rPr>
              <w:t>（规格型号）</w:t>
            </w:r>
          </w:p>
        </w:tc>
        <w:tc>
          <w:tcPr>
            <w:tcW w:w="1359" w:type="dxa"/>
            <w:gridSpan w:val="3"/>
            <w:tcBorders>
              <w:left w:val="single" w:sz="2" w:space="0" w:color="auto"/>
              <w:bottom w:val="single" w:sz="2" w:space="0" w:color="auto"/>
              <w:right w:val="single" w:sz="2" w:space="0" w:color="auto"/>
            </w:tcBorders>
            <w:vAlign w:val="center"/>
          </w:tcPr>
          <w:p w14:paraId="0B57F03E" w14:textId="77777777" w:rsidR="00642963" w:rsidRPr="0017258F" w:rsidRDefault="00642963" w:rsidP="00642963">
            <w:pPr>
              <w:jc w:val="center"/>
              <w:rPr>
                <w:rFonts w:ascii="Times New Roman" w:eastAsia="宋体" w:hAnsi="Times New Roman" w:cs="Times New Roman"/>
                <w:b/>
                <w:bCs/>
                <w:szCs w:val="24"/>
              </w:rPr>
            </w:pPr>
            <w:r w:rsidRPr="0017258F">
              <w:rPr>
                <w:rFonts w:ascii="Times New Roman" w:eastAsia="宋体" w:hAnsi="Times New Roman" w:cs="宋体" w:hint="eastAsia"/>
                <w:b/>
                <w:bCs/>
                <w:szCs w:val="24"/>
              </w:rPr>
              <w:t>生产厂家（产地）</w:t>
            </w:r>
          </w:p>
        </w:tc>
        <w:tc>
          <w:tcPr>
            <w:tcW w:w="696" w:type="dxa"/>
            <w:gridSpan w:val="2"/>
            <w:tcBorders>
              <w:top w:val="single" w:sz="2" w:space="0" w:color="auto"/>
              <w:left w:val="single" w:sz="2" w:space="0" w:color="auto"/>
              <w:bottom w:val="single" w:sz="2" w:space="0" w:color="auto"/>
              <w:right w:val="single" w:sz="2" w:space="0" w:color="auto"/>
            </w:tcBorders>
            <w:vAlign w:val="center"/>
          </w:tcPr>
          <w:p w14:paraId="47A82CCD" w14:textId="77777777" w:rsidR="00642963" w:rsidRPr="0017258F" w:rsidRDefault="00642963" w:rsidP="00642963">
            <w:pPr>
              <w:jc w:val="center"/>
              <w:rPr>
                <w:rFonts w:ascii="Times New Roman" w:eastAsia="宋体" w:hAnsi="Times New Roman" w:cs="Times New Roman"/>
                <w:b/>
                <w:bCs/>
                <w:szCs w:val="24"/>
              </w:rPr>
            </w:pPr>
            <w:r w:rsidRPr="0017258F">
              <w:rPr>
                <w:rFonts w:ascii="Times New Roman" w:eastAsia="宋体" w:hAnsi="Times New Roman" w:cs="宋体" w:hint="eastAsia"/>
                <w:b/>
                <w:bCs/>
                <w:szCs w:val="24"/>
              </w:rPr>
              <w:t>数量</w:t>
            </w:r>
          </w:p>
        </w:tc>
        <w:tc>
          <w:tcPr>
            <w:tcW w:w="880" w:type="dxa"/>
            <w:gridSpan w:val="2"/>
            <w:tcBorders>
              <w:top w:val="single" w:sz="2" w:space="0" w:color="auto"/>
              <w:left w:val="single" w:sz="2" w:space="0" w:color="auto"/>
              <w:bottom w:val="single" w:sz="2" w:space="0" w:color="auto"/>
            </w:tcBorders>
            <w:vAlign w:val="center"/>
          </w:tcPr>
          <w:p w14:paraId="19CB89BE" w14:textId="77777777" w:rsidR="00642963" w:rsidRPr="0017258F" w:rsidRDefault="00642963" w:rsidP="00642963">
            <w:pPr>
              <w:jc w:val="center"/>
              <w:rPr>
                <w:rFonts w:ascii="Times New Roman" w:eastAsia="宋体" w:hAnsi="Times New Roman" w:cs="Times New Roman"/>
                <w:b/>
                <w:bCs/>
                <w:szCs w:val="24"/>
              </w:rPr>
            </w:pPr>
            <w:r w:rsidRPr="0017258F">
              <w:rPr>
                <w:rFonts w:ascii="Times New Roman" w:eastAsia="宋体" w:hAnsi="Times New Roman" w:cs="宋体" w:hint="eastAsia"/>
                <w:b/>
                <w:bCs/>
                <w:szCs w:val="24"/>
              </w:rPr>
              <w:t>单位</w:t>
            </w:r>
          </w:p>
        </w:tc>
        <w:tc>
          <w:tcPr>
            <w:tcW w:w="1186" w:type="dxa"/>
            <w:tcBorders>
              <w:bottom w:val="single" w:sz="2" w:space="0" w:color="auto"/>
              <w:right w:val="single" w:sz="12" w:space="0" w:color="auto"/>
            </w:tcBorders>
            <w:vAlign w:val="center"/>
          </w:tcPr>
          <w:p w14:paraId="30700CA0" w14:textId="77777777" w:rsidR="00642963" w:rsidRPr="0017258F" w:rsidRDefault="00642963" w:rsidP="00642963">
            <w:pPr>
              <w:jc w:val="center"/>
              <w:rPr>
                <w:rFonts w:ascii="Times New Roman" w:eastAsia="宋体" w:hAnsi="Times New Roman" w:cs="Times New Roman"/>
                <w:b/>
                <w:bCs/>
                <w:szCs w:val="24"/>
              </w:rPr>
            </w:pPr>
            <w:r w:rsidRPr="0017258F">
              <w:rPr>
                <w:rFonts w:ascii="Times New Roman" w:eastAsia="宋体" w:hAnsi="Times New Roman" w:cs="宋体" w:hint="eastAsia"/>
                <w:b/>
                <w:bCs/>
                <w:szCs w:val="24"/>
              </w:rPr>
              <w:t>金额</w:t>
            </w:r>
          </w:p>
        </w:tc>
      </w:tr>
      <w:tr w:rsidR="0017258F" w:rsidRPr="0017258F" w14:paraId="081B3BA6" w14:textId="77777777" w:rsidTr="00F26DD4">
        <w:trPr>
          <w:trHeight w:val="477"/>
        </w:trPr>
        <w:tc>
          <w:tcPr>
            <w:tcW w:w="668" w:type="dxa"/>
            <w:tcBorders>
              <w:top w:val="single" w:sz="2" w:space="0" w:color="auto"/>
              <w:left w:val="single" w:sz="12" w:space="0" w:color="auto"/>
              <w:bottom w:val="single" w:sz="2" w:space="0" w:color="auto"/>
              <w:right w:val="single" w:sz="2" w:space="0" w:color="auto"/>
            </w:tcBorders>
            <w:vAlign w:val="center"/>
          </w:tcPr>
          <w:p w14:paraId="211666CC" w14:textId="77777777" w:rsidR="00642963" w:rsidRPr="0017258F" w:rsidRDefault="00642963" w:rsidP="00642963">
            <w:pPr>
              <w:tabs>
                <w:tab w:val="left" w:pos="2880"/>
              </w:tabs>
              <w:snapToGrid w:val="0"/>
              <w:jc w:val="center"/>
              <w:rPr>
                <w:rFonts w:ascii="宋体" w:eastAsia="宋体" w:hAnsi="Times New Roman" w:cs="宋体"/>
                <w:sz w:val="24"/>
                <w:szCs w:val="24"/>
              </w:rPr>
            </w:pPr>
          </w:p>
        </w:tc>
        <w:tc>
          <w:tcPr>
            <w:tcW w:w="1667" w:type="dxa"/>
            <w:gridSpan w:val="3"/>
            <w:tcBorders>
              <w:top w:val="single" w:sz="2" w:space="0" w:color="auto"/>
              <w:left w:val="single" w:sz="2" w:space="0" w:color="auto"/>
              <w:bottom w:val="single" w:sz="2" w:space="0" w:color="auto"/>
              <w:right w:val="single" w:sz="2" w:space="0" w:color="auto"/>
            </w:tcBorders>
            <w:vAlign w:val="center"/>
          </w:tcPr>
          <w:p w14:paraId="73725C80" w14:textId="77777777" w:rsidR="00642963" w:rsidRPr="0017258F" w:rsidRDefault="00642963" w:rsidP="00642963">
            <w:pPr>
              <w:snapToGrid w:val="0"/>
              <w:jc w:val="center"/>
              <w:rPr>
                <w:rFonts w:ascii="宋体" w:eastAsia="宋体" w:hAnsi="Times New Roman" w:cs="宋体"/>
                <w:kern w:val="0"/>
                <w:sz w:val="24"/>
                <w:szCs w:val="24"/>
              </w:rPr>
            </w:pPr>
          </w:p>
        </w:tc>
        <w:tc>
          <w:tcPr>
            <w:tcW w:w="2397" w:type="dxa"/>
            <w:gridSpan w:val="3"/>
            <w:tcBorders>
              <w:top w:val="single" w:sz="2" w:space="0" w:color="auto"/>
              <w:left w:val="single" w:sz="2" w:space="0" w:color="auto"/>
              <w:bottom w:val="single" w:sz="2" w:space="0" w:color="auto"/>
              <w:right w:val="single" w:sz="2" w:space="0" w:color="auto"/>
            </w:tcBorders>
            <w:vAlign w:val="center"/>
          </w:tcPr>
          <w:p w14:paraId="055383C7" w14:textId="77777777" w:rsidR="00642963" w:rsidRPr="0017258F" w:rsidRDefault="00642963" w:rsidP="00642963">
            <w:pPr>
              <w:autoSpaceDE w:val="0"/>
              <w:autoSpaceDN w:val="0"/>
              <w:adjustRightInd w:val="0"/>
              <w:snapToGrid w:val="0"/>
              <w:jc w:val="center"/>
              <w:rPr>
                <w:rFonts w:ascii="宋体" w:eastAsia="宋体" w:hAnsi="Times New Roman" w:cs="宋体"/>
                <w:kern w:val="0"/>
                <w:sz w:val="24"/>
                <w:szCs w:val="24"/>
              </w:rPr>
            </w:pPr>
          </w:p>
        </w:tc>
        <w:tc>
          <w:tcPr>
            <w:tcW w:w="1359" w:type="dxa"/>
            <w:gridSpan w:val="3"/>
            <w:tcBorders>
              <w:top w:val="single" w:sz="2" w:space="0" w:color="auto"/>
              <w:left w:val="single" w:sz="2" w:space="0" w:color="auto"/>
              <w:bottom w:val="single" w:sz="2" w:space="0" w:color="auto"/>
              <w:right w:val="single" w:sz="2" w:space="0" w:color="auto"/>
            </w:tcBorders>
            <w:vAlign w:val="center"/>
          </w:tcPr>
          <w:p w14:paraId="6FF324B5" w14:textId="77777777" w:rsidR="00642963" w:rsidRPr="0017258F" w:rsidRDefault="00642963" w:rsidP="00642963">
            <w:pPr>
              <w:snapToGrid w:val="0"/>
              <w:jc w:val="center"/>
              <w:rPr>
                <w:rFonts w:ascii="Tahoma" w:eastAsia="宋体" w:hAnsi="Tahoma" w:cs="Tahoma"/>
                <w:szCs w:val="24"/>
              </w:rPr>
            </w:pPr>
          </w:p>
        </w:tc>
        <w:tc>
          <w:tcPr>
            <w:tcW w:w="696" w:type="dxa"/>
            <w:gridSpan w:val="2"/>
            <w:tcBorders>
              <w:top w:val="single" w:sz="2" w:space="0" w:color="auto"/>
              <w:left w:val="single" w:sz="2" w:space="0" w:color="auto"/>
              <w:bottom w:val="single" w:sz="2" w:space="0" w:color="auto"/>
              <w:right w:val="single" w:sz="2" w:space="0" w:color="auto"/>
            </w:tcBorders>
            <w:vAlign w:val="center"/>
          </w:tcPr>
          <w:p w14:paraId="5DD43587" w14:textId="77777777" w:rsidR="00642963" w:rsidRPr="0017258F" w:rsidRDefault="00642963" w:rsidP="00642963">
            <w:pPr>
              <w:snapToGrid w:val="0"/>
              <w:jc w:val="center"/>
              <w:rPr>
                <w:rFonts w:ascii="宋体" w:eastAsia="宋体" w:hAnsi="Times New Roman" w:cs="宋体"/>
                <w:kern w:val="0"/>
                <w:szCs w:val="24"/>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14:paraId="31166CF6" w14:textId="77777777" w:rsidR="00642963" w:rsidRPr="0017258F" w:rsidRDefault="00642963" w:rsidP="00642963">
            <w:pPr>
              <w:tabs>
                <w:tab w:val="left" w:pos="2880"/>
              </w:tabs>
              <w:snapToGrid w:val="0"/>
              <w:jc w:val="center"/>
              <w:rPr>
                <w:rFonts w:ascii="宋体" w:eastAsia="宋体" w:hAnsi="Times New Roman" w:cs="宋体"/>
                <w:szCs w:val="24"/>
              </w:rPr>
            </w:pPr>
          </w:p>
        </w:tc>
        <w:tc>
          <w:tcPr>
            <w:tcW w:w="1186" w:type="dxa"/>
            <w:tcBorders>
              <w:top w:val="single" w:sz="2" w:space="0" w:color="auto"/>
              <w:left w:val="single" w:sz="2" w:space="0" w:color="auto"/>
              <w:bottom w:val="single" w:sz="2" w:space="0" w:color="auto"/>
              <w:right w:val="single" w:sz="2" w:space="0" w:color="auto"/>
            </w:tcBorders>
            <w:vAlign w:val="center"/>
          </w:tcPr>
          <w:p w14:paraId="445EE8F1" w14:textId="77777777" w:rsidR="00642963" w:rsidRPr="0017258F" w:rsidRDefault="00642963" w:rsidP="00642963">
            <w:pPr>
              <w:tabs>
                <w:tab w:val="left" w:pos="2880"/>
              </w:tabs>
              <w:snapToGrid w:val="0"/>
              <w:jc w:val="center"/>
              <w:rPr>
                <w:rFonts w:ascii="宋体" w:eastAsia="宋体" w:hAnsi="Times New Roman" w:cs="宋体"/>
                <w:szCs w:val="24"/>
              </w:rPr>
            </w:pPr>
          </w:p>
        </w:tc>
      </w:tr>
      <w:tr w:rsidR="0017258F" w:rsidRPr="0017258F" w14:paraId="6849206C" w14:textId="77777777" w:rsidTr="00F26DD4">
        <w:trPr>
          <w:trHeight w:val="477"/>
        </w:trPr>
        <w:tc>
          <w:tcPr>
            <w:tcW w:w="668" w:type="dxa"/>
            <w:tcBorders>
              <w:top w:val="single" w:sz="2" w:space="0" w:color="auto"/>
              <w:left w:val="single" w:sz="12" w:space="0" w:color="auto"/>
              <w:bottom w:val="single" w:sz="2" w:space="0" w:color="auto"/>
              <w:right w:val="single" w:sz="2" w:space="0" w:color="auto"/>
            </w:tcBorders>
            <w:vAlign w:val="center"/>
          </w:tcPr>
          <w:p w14:paraId="17CBF778" w14:textId="77777777" w:rsidR="00642963" w:rsidRPr="0017258F" w:rsidRDefault="00642963" w:rsidP="00642963">
            <w:pPr>
              <w:tabs>
                <w:tab w:val="left" w:pos="2880"/>
              </w:tabs>
              <w:snapToGrid w:val="0"/>
              <w:jc w:val="center"/>
              <w:rPr>
                <w:rFonts w:ascii="宋体" w:eastAsia="宋体" w:hAnsi="Times New Roman" w:cs="宋体"/>
                <w:sz w:val="24"/>
                <w:szCs w:val="24"/>
              </w:rPr>
            </w:pPr>
          </w:p>
        </w:tc>
        <w:tc>
          <w:tcPr>
            <w:tcW w:w="1667" w:type="dxa"/>
            <w:gridSpan w:val="3"/>
            <w:tcBorders>
              <w:top w:val="single" w:sz="2" w:space="0" w:color="auto"/>
              <w:left w:val="single" w:sz="2" w:space="0" w:color="auto"/>
              <w:bottom w:val="single" w:sz="2" w:space="0" w:color="auto"/>
              <w:right w:val="single" w:sz="2" w:space="0" w:color="auto"/>
            </w:tcBorders>
            <w:vAlign w:val="center"/>
          </w:tcPr>
          <w:p w14:paraId="06E177DC" w14:textId="77777777" w:rsidR="00642963" w:rsidRPr="0017258F" w:rsidRDefault="00642963" w:rsidP="00642963">
            <w:pPr>
              <w:snapToGrid w:val="0"/>
              <w:jc w:val="center"/>
              <w:rPr>
                <w:rFonts w:ascii="宋体" w:eastAsia="宋体" w:hAnsi="Times New Roman" w:cs="宋体"/>
                <w:kern w:val="0"/>
                <w:sz w:val="24"/>
                <w:szCs w:val="24"/>
              </w:rPr>
            </w:pPr>
          </w:p>
        </w:tc>
        <w:tc>
          <w:tcPr>
            <w:tcW w:w="2397" w:type="dxa"/>
            <w:gridSpan w:val="3"/>
            <w:tcBorders>
              <w:top w:val="single" w:sz="2" w:space="0" w:color="auto"/>
              <w:left w:val="single" w:sz="2" w:space="0" w:color="auto"/>
              <w:bottom w:val="single" w:sz="2" w:space="0" w:color="auto"/>
              <w:right w:val="single" w:sz="2" w:space="0" w:color="auto"/>
            </w:tcBorders>
            <w:vAlign w:val="center"/>
          </w:tcPr>
          <w:p w14:paraId="12BFEE6B" w14:textId="77777777" w:rsidR="00642963" w:rsidRPr="0017258F" w:rsidRDefault="00642963" w:rsidP="00642963">
            <w:pPr>
              <w:autoSpaceDE w:val="0"/>
              <w:autoSpaceDN w:val="0"/>
              <w:adjustRightInd w:val="0"/>
              <w:snapToGrid w:val="0"/>
              <w:jc w:val="center"/>
              <w:rPr>
                <w:rFonts w:ascii="宋体" w:eastAsia="宋体" w:hAnsi="Times New Roman" w:cs="宋体"/>
                <w:kern w:val="0"/>
                <w:sz w:val="24"/>
                <w:szCs w:val="24"/>
              </w:rPr>
            </w:pPr>
          </w:p>
        </w:tc>
        <w:tc>
          <w:tcPr>
            <w:tcW w:w="1359" w:type="dxa"/>
            <w:gridSpan w:val="3"/>
            <w:tcBorders>
              <w:top w:val="single" w:sz="2" w:space="0" w:color="auto"/>
              <w:left w:val="single" w:sz="2" w:space="0" w:color="auto"/>
              <w:bottom w:val="single" w:sz="2" w:space="0" w:color="auto"/>
              <w:right w:val="single" w:sz="2" w:space="0" w:color="auto"/>
            </w:tcBorders>
            <w:vAlign w:val="center"/>
          </w:tcPr>
          <w:p w14:paraId="682A3AE3" w14:textId="77777777" w:rsidR="00642963" w:rsidRPr="0017258F" w:rsidRDefault="00642963" w:rsidP="00642963">
            <w:pPr>
              <w:snapToGrid w:val="0"/>
              <w:jc w:val="center"/>
              <w:rPr>
                <w:rFonts w:ascii="Tahoma" w:eastAsia="宋体" w:hAnsi="Tahoma" w:cs="Tahoma"/>
                <w:szCs w:val="24"/>
              </w:rPr>
            </w:pPr>
          </w:p>
        </w:tc>
        <w:tc>
          <w:tcPr>
            <w:tcW w:w="696" w:type="dxa"/>
            <w:gridSpan w:val="2"/>
            <w:tcBorders>
              <w:top w:val="single" w:sz="2" w:space="0" w:color="auto"/>
              <w:left w:val="single" w:sz="2" w:space="0" w:color="auto"/>
              <w:bottom w:val="single" w:sz="2" w:space="0" w:color="auto"/>
              <w:right w:val="single" w:sz="2" w:space="0" w:color="auto"/>
            </w:tcBorders>
            <w:vAlign w:val="center"/>
          </w:tcPr>
          <w:p w14:paraId="37220343" w14:textId="77777777" w:rsidR="00642963" w:rsidRPr="0017258F" w:rsidRDefault="00642963" w:rsidP="00642963">
            <w:pPr>
              <w:snapToGrid w:val="0"/>
              <w:jc w:val="center"/>
              <w:rPr>
                <w:rFonts w:ascii="宋体" w:eastAsia="宋体" w:hAnsi="Times New Roman" w:cs="宋体"/>
                <w:kern w:val="0"/>
                <w:szCs w:val="24"/>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14:paraId="2EE3F14A" w14:textId="77777777" w:rsidR="00642963" w:rsidRPr="0017258F" w:rsidRDefault="00642963" w:rsidP="00642963">
            <w:pPr>
              <w:tabs>
                <w:tab w:val="left" w:pos="2880"/>
              </w:tabs>
              <w:snapToGrid w:val="0"/>
              <w:jc w:val="center"/>
              <w:rPr>
                <w:rFonts w:ascii="宋体" w:eastAsia="宋体" w:hAnsi="Times New Roman" w:cs="宋体"/>
                <w:szCs w:val="24"/>
              </w:rPr>
            </w:pPr>
          </w:p>
        </w:tc>
        <w:tc>
          <w:tcPr>
            <w:tcW w:w="1186" w:type="dxa"/>
            <w:tcBorders>
              <w:top w:val="single" w:sz="2" w:space="0" w:color="auto"/>
              <w:left w:val="single" w:sz="2" w:space="0" w:color="auto"/>
              <w:bottom w:val="single" w:sz="2" w:space="0" w:color="auto"/>
              <w:right w:val="single" w:sz="2" w:space="0" w:color="auto"/>
            </w:tcBorders>
            <w:vAlign w:val="center"/>
          </w:tcPr>
          <w:p w14:paraId="79AC7673" w14:textId="77777777" w:rsidR="00642963" w:rsidRPr="0017258F" w:rsidRDefault="00642963" w:rsidP="00642963">
            <w:pPr>
              <w:tabs>
                <w:tab w:val="left" w:pos="2880"/>
              </w:tabs>
              <w:snapToGrid w:val="0"/>
              <w:jc w:val="center"/>
              <w:rPr>
                <w:rFonts w:ascii="宋体" w:eastAsia="宋体" w:hAnsi="Times New Roman" w:cs="宋体"/>
                <w:szCs w:val="24"/>
              </w:rPr>
            </w:pPr>
          </w:p>
        </w:tc>
      </w:tr>
      <w:tr w:rsidR="0017258F" w:rsidRPr="0017258F" w14:paraId="1977C2D2" w14:textId="77777777" w:rsidTr="00F26DD4">
        <w:trPr>
          <w:trHeight w:val="477"/>
        </w:trPr>
        <w:tc>
          <w:tcPr>
            <w:tcW w:w="668" w:type="dxa"/>
            <w:tcBorders>
              <w:top w:val="single" w:sz="2" w:space="0" w:color="auto"/>
              <w:left w:val="single" w:sz="12" w:space="0" w:color="auto"/>
              <w:bottom w:val="single" w:sz="2" w:space="0" w:color="auto"/>
              <w:right w:val="single" w:sz="2" w:space="0" w:color="auto"/>
            </w:tcBorders>
            <w:vAlign w:val="center"/>
          </w:tcPr>
          <w:p w14:paraId="586DB8CF" w14:textId="77777777" w:rsidR="00642963" w:rsidRPr="0017258F" w:rsidRDefault="00642963" w:rsidP="00642963">
            <w:pPr>
              <w:tabs>
                <w:tab w:val="left" w:pos="2880"/>
              </w:tabs>
              <w:snapToGrid w:val="0"/>
              <w:rPr>
                <w:rFonts w:ascii="宋体" w:eastAsia="宋体" w:hAnsi="Times New Roman" w:cs="宋体"/>
                <w:sz w:val="24"/>
                <w:szCs w:val="24"/>
              </w:rPr>
            </w:pPr>
          </w:p>
        </w:tc>
        <w:tc>
          <w:tcPr>
            <w:tcW w:w="1667" w:type="dxa"/>
            <w:gridSpan w:val="3"/>
            <w:tcBorders>
              <w:top w:val="single" w:sz="2" w:space="0" w:color="auto"/>
              <w:left w:val="single" w:sz="2" w:space="0" w:color="auto"/>
              <w:bottom w:val="single" w:sz="2" w:space="0" w:color="auto"/>
              <w:right w:val="single" w:sz="2" w:space="0" w:color="auto"/>
            </w:tcBorders>
            <w:vAlign w:val="center"/>
          </w:tcPr>
          <w:p w14:paraId="0457B46B" w14:textId="77777777" w:rsidR="00642963" w:rsidRPr="0017258F" w:rsidRDefault="00642963" w:rsidP="00642963">
            <w:pPr>
              <w:snapToGrid w:val="0"/>
              <w:jc w:val="center"/>
              <w:rPr>
                <w:rFonts w:ascii="宋体" w:eastAsia="宋体" w:hAnsi="Times New Roman" w:cs="宋体"/>
                <w:kern w:val="0"/>
                <w:sz w:val="24"/>
                <w:szCs w:val="24"/>
              </w:rPr>
            </w:pPr>
          </w:p>
        </w:tc>
        <w:tc>
          <w:tcPr>
            <w:tcW w:w="2397" w:type="dxa"/>
            <w:gridSpan w:val="3"/>
            <w:tcBorders>
              <w:top w:val="single" w:sz="2" w:space="0" w:color="auto"/>
              <w:left w:val="single" w:sz="2" w:space="0" w:color="auto"/>
              <w:bottom w:val="single" w:sz="2" w:space="0" w:color="auto"/>
              <w:right w:val="single" w:sz="2" w:space="0" w:color="auto"/>
            </w:tcBorders>
            <w:vAlign w:val="center"/>
          </w:tcPr>
          <w:p w14:paraId="33B130D5" w14:textId="77777777" w:rsidR="00642963" w:rsidRPr="0017258F" w:rsidRDefault="00642963" w:rsidP="00642963">
            <w:pPr>
              <w:autoSpaceDE w:val="0"/>
              <w:autoSpaceDN w:val="0"/>
              <w:adjustRightInd w:val="0"/>
              <w:snapToGrid w:val="0"/>
              <w:jc w:val="center"/>
              <w:rPr>
                <w:rFonts w:ascii="宋体" w:eastAsia="宋体" w:hAnsi="Times New Roman" w:cs="宋体"/>
                <w:kern w:val="0"/>
                <w:sz w:val="24"/>
                <w:szCs w:val="24"/>
              </w:rPr>
            </w:pPr>
          </w:p>
        </w:tc>
        <w:tc>
          <w:tcPr>
            <w:tcW w:w="1359" w:type="dxa"/>
            <w:gridSpan w:val="3"/>
            <w:tcBorders>
              <w:top w:val="single" w:sz="2" w:space="0" w:color="auto"/>
              <w:left w:val="single" w:sz="2" w:space="0" w:color="auto"/>
              <w:bottom w:val="single" w:sz="2" w:space="0" w:color="auto"/>
              <w:right w:val="single" w:sz="2" w:space="0" w:color="auto"/>
            </w:tcBorders>
            <w:vAlign w:val="center"/>
          </w:tcPr>
          <w:p w14:paraId="2FAB2B8E" w14:textId="77777777" w:rsidR="00642963" w:rsidRPr="0017258F" w:rsidRDefault="00642963" w:rsidP="00642963">
            <w:pPr>
              <w:snapToGrid w:val="0"/>
              <w:jc w:val="center"/>
              <w:rPr>
                <w:rFonts w:ascii="Tahoma" w:eastAsia="宋体" w:hAnsi="Tahoma" w:cs="Tahoma"/>
                <w:szCs w:val="24"/>
              </w:rPr>
            </w:pPr>
          </w:p>
        </w:tc>
        <w:tc>
          <w:tcPr>
            <w:tcW w:w="696" w:type="dxa"/>
            <w:gridSpan w:val="2"/>
            <w:tcBorders>
              <w:top w:val="single" w:sz="2" w:space="0" w:color="auto"/>
              <w:left w:val="single" w:sz="2" w:space="0" w:color="auto"/>
              <w:bottom w:val="single" w:sz="2" w:space="0" w:color="auto"/>
              <w:right w:val="single" w:sz="2" w:space="0" w:color="auto"/>
            </w:tcBorders>
            <w:vAlign w:val="center"/>
          </w:tcPr>
          <w:p w14:paraId="54B2A7B3" w14:textId="77777777" w:rsidR="00642963" w:rsidRPr="0017258F" w:rsidRDefault="00642963" w:rsidP="00642963">
            <w:pPr>
              <w:snapToGrid w:val="0"/>
              <w:jc w:val="center"/>
              <w:rPr>
                <w:rFonts w:ascii="宋体" w:eastAsia="宋体" w:hAnsi="Times New Roman" w:cs="宋体"/>
                <w:kern w:val="0"/>
                <w:szCs w:val="24"/>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14:paraId="64D851F2" w14:textId="77777777" w:rsidR="00642963" w:rsidRPr="0017258F" w:rsidRDefault="00642963" w:rsidP="00642963">
            <w:pPr>
              <w:tabs>
                <w:tab w:val="left" w:pos="2880"/>
              </w:tabs>
              <w:snapToGrid w:val="0"/>
              <w:jc w:val="center"/>
              <w:rPr>
                <w:rFonts w:ascii="宋体" w:eastAsia="宋体" w:hAnsi="Times New Roman" w:cs="宋体"/>
                <w:szCs w:val="24"/>
              </w:rPr>
            </w:pPr>
          </w:p>
        </w:tc>
        <w:tc>
          <w:tcPr>
            <w:tcW w:w="1186" w:type="dxa"/>
            <w:tcBorders>
              <w:top w:val="single" w:sz="2" w:space="0" w:color="auto"/>
              <w:left w:val="single" w:sz="2" w:space="0" w:color="auto"/>
              <w:bottom w:val="single" w:sz="2" w:space="0" w:color="auto"/>
              <w:right w:val="single" w:sz="2" w:space="0" w:color="auto"/>
            </w:tcBorders>
            <w:vAlign w:val="center"/>
          </w:tcPr>
          <w:p w14:paraId="59CC9B89" w14:textId="77777777" w:rsidR="00642963" w:rsidRPr="0017258F" w:rsidRDefault="00642963" w:rsidP="00642963">
            <w:pPr>
              <w:tabs>
                <w:tab w:val="left" w:pos="2880"/>
              </w:tabs>
              <w:snapToGrid w:val="0"/>
              <w:jc w:val="center"/>
              <w:rPr>
                <w:rFonts w:ascii="宋体" w:eastAsia="宋体" w:hAnsi="Times New Roman" w:cs="宋体"/>
                <w:szCs w:val="24"/>
              </w:rPr>
            </w:pPr>
          </w:p>
        </w:tc>
      </w:tr>
      <w:tr w:rsidR="0017258F" w:rsidRPr="0017258F" w14:paraId="35F687B1" w14:textId="77777777" w:rsidTr="00F26DD4">
        <w:trPr>
          <w:trHeight w:val="882"/>
        </w:trPr>
        <w:tc>
          <w:tcPr>
            <w:tcW w:w="668" w:type="dxa"/>
            <w:vMerge w:val="restart"/>
            <w:tcBorders>
              <w:top w:val="single" w:sz="12" w:space="0" w:color="auto"/>
              <w:left w:val="single" w:sz="12" w:space="0" w:color="auto"/>
            </w:tcBorders>
            <w:textDirection w:val="tbRlV"/>
            <w:vAlign w:val="center"/>
          </w:tcPr>
          <w:p w14:paraId="2279A2EB" w14:textId="77777777" w:rsidR="00642963" w:rsidRPr="0017258F" w:rsidRDefault="00642963" w:rsidP="00642963">
            <w:pPr>
              <w:ind w:left="113" w:right="113"/>
              <w:jc w:val="center"/>
              <w:rPr>
                <w:rFonts w:ascii="Times New Roman" w:eastAsia="宋体" w:hAnsi="Times New Roman" w:cs="Times New Roman"/>
                <w:szCs w:val="24"/>
              </w:rPr>
            </w:pPr>
            <w:r w:rsidRPr="0017258F">
              <w:rPr>
                <w:rFonts w:ascii="Times New Roman" w:eastAsia="宋体" w:hAnsi="Times New Roman" w:cs="宋体" w:hint="eastAsia"/>
                <w:szCs w:val="24"/>
              </w:rPr>
              <w:t>实</w:t>
            </w:r>
            <w:r w:rsidRPr="0017258F">
              <w:rPr>
                <w:rFonts w:ascii="Times New Roman" w:eastAsia="宋体" w:hAnsi="Times New Roman" w:cs="Times New Roman"/>
                <w:szCs w:val="24"/>
              </w:rPr>
              <w:t xml:space="preserve"> </w:t>
            </w:r>
            <w:r w:rsidRPr="0017258F">
              <w:rPr>
                <w:rFonts w:ascii="Times New Roman" w:eastAsia="宋体" w:hAnsi="Times New Roman" w:cs="宋体" w:hint="eastAsia"/>
                <w:szCs w:val="24"/>
              </w:rPr>
              <w:t>物</w:t>
            </w:r>
            <w:r w:rsidRPr="0017258F">
              <w:rPr>
                <w:rFonts w:ascii="Times New Roman" w:eastAsia="宋体" w:hAnsi="Times New Roman" w:cs="Times New Roman"/>
                <w:szCs w:val="24"/>
              </w:rPr>
              <w:t xml:space="preserve"> </w:t>
            </w:r>
            <w:r w:rsidRPr="0017258F">
              <w:rPr>
                <w:rFonts w:ascii="Times New Roman" w:eastAsia="宋体" w:hAnsi="Times New Roman" w:cs="宋体" w:hint="eastAsia"/>
                <w:szCs w:val="24"/>
              </w:rPr>
              <w:t>验</w:t>
            </w:r>
            <w:r w:rsidRPr="0017258F">
              <w:rPr>
                <w:rFonts w:ascii="Times New Roman" w:eastAsia="宋体" w:hAnsi="Times New Roman" w:cs="Times New Roman"/>
                <w:szCs w:val="24"/>
              </w:rPr>
              <w:t xml:space="preserve"> </w:t>
            </w:r>
            <w:r w:rsidRPr="0017258F">
              <w:rPr>
                <w:rFonts w:ascii="Times New Roman" w:eastAsia="宋体" w:hAnsi="Times New Roman" w:cs="宋体" w:hint="eastAsia"/>
                <w:szCs w:val="24"/>
              </w:rPr>
              <w:t>收</w:t>
            </w:r>
            <w:r w:rsidRPr="0017258F">
              <w:rPr>
                <w:rFonts w:ascii="Times New Roman" w:eastAsia="宋体" w:hAnsi="Times New Roman" w:cs="Times New Roman"/>
                <w:szCs w:val="24"/>
              </w:rPr>
              <w:t xml:space="preserve"> </w:t>
            </w:r>
            <w:r w:rsidRPr="0017258F">
              <w:rPr>
                <w:rFonts w:ascii="Times New Roman" w:eastAsia="宋体" w:hAnsi="Times New Roman" w:cs="宋体" w:hint="eastAsia"/>
                <w:szCs w:val="24"/>
              </w:rPr>
              <w:t>情</w:t>
            </w:r>
            <w:r w:rsidRPr="0017258F">
              <w:rPr>
                <w:rFonts w:ascii="Times New Roman" w:eastAsia="宋体" w:hAnsi="Times New Roman" w:cs="Times New Roman"/>
                <w:szCs w:val="24"/>
              </w:rPr>
              <w:t xml:space="preserve"> </w:t>
            </w:r>
            <w:proofErr w:type="gramStart"/>
            <w:r w:rsidRPr="0017258F">
              <w:rPr>
                <w:rFonts w:ascii="Times New Roman" w:eastAsia="宋体" w:hAnsi="Times New Roman" w:cs="宋体" w:hint="eastAsia"/>
                <w:szCs w:val="24"/>
              </w:rPr>
              <w:t>况</w:t>
            </w:r>
            <w:proofErr w:type="gramEnd"/>
          </w:p>
        </w:tc>
        <w:tc>
          <w:tcPr>
            <w:tcW w:w="8185" w:type="dxa"/>
            <w:gridSpan w:val="14"/>
            <w:tcBorders>
              <w:top w:val="single" w:sz="12" w:space="0" w:color="auto"/>
              <w:right w:val="single" w:sz="12" w:space="0" w:color="auto"/>
            </w:tcBorders>
          </w:tcPr>
          <w:p w14:paraId="2F6BE6CA" w14:textId="77777777" w:rsidR="00642963" w:rsidRPr="0017258F" w:rsidRDefault="00642963" w:rsidP="00642963">
            <w:pPr>
              <w:rPr>
                <w:rFonts w:ascii="Times New Roman" w:eastAsia="宋体" w:hAnsi="Times New Roman" w:cs="Times New Roman"/>
                <w:szCs w:val="24"/>
              </w:rPr>
            </w:pPr>
            <w:r w:rsidRPr="0017258F">
              <w:rPr>
                <w:rFonts w:ascii="Times New Roman" w:eastAsia="宋体" w:hAnsi="Times New Roman" w:cs="宋体" w:hint="eastAsia"/>
                <w:szCs w:val="24"/>
              </w:rPr>
              <w:t>外观质量（有无残损，程度如何）。</w:t>
            </w:r>
          </w:p>
          <w:p w14:paraId="5981AFEB" w14:textId="77777777" w:rsidR="00642963" w:rsidRPr="0017258F" w:rsidRDefault="00642963" w:rsidP="00642963">
            <w:pPr>
              <w:rPr>
                <w:rFonts w:ascii="Times New Roman" w:eastAsia="宋体" w:hAnsi="Times New Roman" w:cs="Times New Roman"/>
                <w:szCs w:val="24"/>
              </w:rPr>
            </w:pPr>
          </w:p>
          <w:p w14:paraId="5F46B0B9" w14:textId="77777777" w:rsidR="00642963" w:rsidRPr="0017258F" w:rsidRDefault="00642963" w:rsidP="00642963">
            <w:pPr>
              <w:rPr>
                <w:rFonts w:ascii="Times New Roman" w:eastAsia="宋体" w:hAnsi="Times New Roman" w:cs="Times New Roman"/>
                <w:szCs w:val="24"/>
              </w:rPr>
            </w:pPr>
          </w:p>
        </w:tc>
      </w:tr>
      <w:tr w:rsidR="0017258F" w:rsidRPr="0017258F" w14:paraId="01BC4B51" w14:textId="77777777" w:rsidTr="00F26DD4">
        <w:trPr>
          <w:trHeight w:val="1383"/>
        </w:trPr>
        <w:tc>
          <w:tcPr>
            <w:tcW w:w="668" w:type="dxa"/>
            <w:vMerge/>
            <w:tcBorders>
              <w:left w:val="single" w:sz="12" w:space="0" w:color="auto"/>
            </w:tcBorders>
            <w:vAlign w:val="center"/>
          </w:tcPr>
          <w:p w14:paraId="4DC06D03" w14:textId="77777777" w:rsidR="00642963" w:rsidRPr="0017258F" w:rsidRDefault="00642963" w:rsidP="00642963">
            <w:pPr>
              <w:jc w:val="center"/>
              <w:rPr>
                <w:rFonts w:ascii="Times New Roman" w:eastAsia="宋体" w:hAnsi="Times New Roman" w:cs="Times New Roman"/>
                <w:szCs w:val="24"/>
              </w:rPr>
            </w:pPr>
          </w:p>
        </w:tc>
        <w:tc>
          <w:tcPr>
            <w:tcW w:w="8185" w:type="dxa"/>
            <w:gridSpan w:val="14"/>
            <w:tcBorders>
              <w:right w:val="single" w:sz="12" w:space="0" w:color="auto"/>
            </w:tcBorders>
          </w:tcPr>
          <w:p w14:paraId="6A22F284" w14:textId="77777777" w:rsidR="00642963" w:rsidRPr="0017258F" w:rsidRDefault="00642963" w:rsidP="00642963">
            <w:pPr>
              <w:rPr>
                <w:rFonts w:ascii="Times New Roman" w:eastAsia="宋体" w:hAnsi="Times New Roman" w:cs="Times New Roman"/>
                <w:szCs w:val="24"/>
              </w:rPr>
            </w:pPr>
            <w:r w:rsidRPr="0017258F">
              <w:rPr>
                <w:rFonts w:ascii="Times New Roman" w:eastAsia="宋体" w:hAnsi="Times New Roman" w:cs="宋体" w:hint="eastAsia"/>
                <w:szCs w:val="24"/>
              </w:rPr>
              <w:t>清点数量（主机、配件、型号、规格、产地是否与招投标文件、合同、发票、装箱单的数量相同，若有出入，说明缺件名称、规格、数量、金额）。</w:t>
            </w:r>
          </w:p>
          <w:p w14:paraId="59BE9768" w14:textId="77777777" w:rsidR="00642963" w:rsidRPr="0017258F" w:rsidRDefault="00642963" w:rsidP="00642963">
            <w:pPr>
              <w:rPr>
                <w:rFonts w:ascii="Times New Roman" w:eastAsia="宋体" w:hAnsi="Times New Roman" w:cs="Times New Roman"/>
                <w:szCs w:val="24"/>
              </w:rPr>
            </w:pPr>
          </w:p>
          <w:p w14:paraId="7FC3485E" w14:textId="77777777" w:rsidR="00642963" w:rsidRPr="0017258F" w:rsidRDefault="00642963" w:rsidP="00642963">
            <w:pPr>
              <w:rPr>
                <w:rFonts w:ascii="Times New Roman" w:eastAsia="宋体" w:hAnsi="Times New Roman" w:cs="Times New Roman"/>
                <w:szCs w:val="24"/>
              </w:rPr>
            </w:pPr>
          </w:p>
        </w:tc>
      </w:tr>
      <w:tr w:rsidR="0017258F" w:rsidRPr="0017258F" w14:paraId="2E7D6F4F" w14:textId="77777777" w:rsidTr="00F26DD4">
        <w:trPr>
          <w:trHeight w:val="1123"/>
        </w:trPr>
        <w:tc>
          <w:tcPr>
            <w:tcW w:w="668" w:type="dxa"/>
            <w:vMerge/>
            <w:tcBorders>
              <w:left w:val="single" w:sz="12" w:space="0" w:color="auto"/>
            </w:tcBorders>
            <w:vAlign w:val="center"/>
          </w:tcPr>
          <w:p w14:paraId="2FA21DFF" w14:textId="77777777" w:rsidR="00642963" w:rsidRPr="0017258F" w:rsidRDefault="00642963" w:rsidP="00642963">
            <w:pPr>
              <w:jc w:val="center"/>
              <w:rPr>
                <w:rFonts w:ascii="Times New Roman" w:eastAsia="宋体" w:hAnsi="Times New Roman" w:cs="Times New Roman"/>
                <w:szCs w:val="24"/>
              </w:rPr>
            </w:pPr>
          </w:p>
        </w:tc>
        <w:tc>
          <w:tcPr>
            <w:tcW w:w="8185" w:type="dxa"/>
            <w:gridSpan w:val="14"/>
            <w:tcBorders>
              <w:right w:val="single" w:sz="12" w:space="0" w:color="auto"/>
            </w:tcBorders>
          </w:tcPr>
          <w:p w14:paraId="7965829F" w14:textId="77777777" w:rsidR="00642963" w:rsidRPr="0017258F" w:rsidRDefault="00642963" w:rsidP="00642963">
            <w:pPr>
              <w:rPr>
                <w:rFonts w:ascii="Times New Roman" w:eastAsia="宋体" w:hAnsi="Times New Roman" w:cs="Times New Roman"/>
                <w:szCs w:val="24"/>
              </w:rPr>
            </w:pPr>
            <w:r w:rsidRPr="0017258F">
              <w:rPr>
                <w:rFonts w:ascii="Times New Roman" w:eastAsia="宋体" w:hAnsi="Times New Roman" w:cs="宋体" w:hint="eastAsia"/>
                <w:szCs w:val="24"/>
              </w:rPr>
              <w:t>仪器设备安装调试及使用人员培训情况（是否完成整套设备安装、有无安装缺陷，使用人员是否经过培训）。</w:t>
            </w:r>
          </w:p>
          <w:p w14:paraId="46510D71" w14:textId="77777777" w:rsidR="00642963" w:rsidRPr="0017258F" w:rsidRDefault="00642963" w:rsidP="00642963">
            <w:pPr>
              <w:rPr>
                <w:rFonts w:ascii="Times New Roman" w:eastAsia="宋体" w:hAnsi="Times New Roman" w:cs="Times New Roman"/>
                <w:szCs w:val="24"/>
              </w:rPr>
            </w:pPr>
          </w:p>
        </w:tc>
      </w:tr>
      <w:tr w:rsidR="0017258F" w:rsidRPr="0017258F" w14:paraId="591932C4" w14:textId="77777777" w:rsidTr="00F26DD4">
        <w:trPr>
          <w:trHeight w:val="1517"/>
        </w:trPr>
        <w:tc>
          <w:tcPr>
            <w:tcW w:w="668" w:type="dxa"/>
            <w:tcBorders>
              <w:top w:val="single" w:sz="12" w:space="0" w:color="auto"/>
              <w:left w:val="single" w:sz="12" w:space="0" w:color="auto"/>
            </w:tcBorders>
            <w:textDirection w:val="tbRlV"/>
            <w:vAlign w:val="center"/>
          </w:tcPr>
          <w:p w14:paraId="1D23F993" w14:textId="77777777" w:rsidR="00642963" w:rsidRPr="0017258F" w:rsidRDefault="00642963" w:rsidP="00642963">
            <w:pPr>
              <w:ind w:left="113" w:right="113"/>
              <w:jc w:val="center"/>
              <w:rPr>
                <w:rFonts w:ascii="Times New Roman" w:eastAsia="宋体" w:hAnsi="Times New Roman" w:cs="Times New Roman"/>
                <w:szCs w:val="24"/>
              </w:rPr>
            </w:pPr>
            <w:r w:rsidRPr="0017258F">
              <w:rPr>
                <w:rFonts w:ascii="Times New Roman" w:eastAsia="宋体" w:hAnsi="Times New Roman" w:cs="宋体" w:hint="eastAsia"/>
                <w:szCs w:val="24"/>
              </w:rPr>
              <w:t>技术验收情况</w:t>
            </w:r>
          </w:p>
        </w:tc>
        <w:tc>
          <w:tcPr>
            <w:tcW w:w="8185" w:type="dxa"/>
            <w:gridSpan w:val="14"/>
            <w:tcBorders>
              <w:top w:val="single" w:sz="12" w:space="0" w:color="auto"/>
              <w:right w:val="single" w:sz="12" w:space="0" w:color="auto"/>
            </w:tcBorders>
          </w:tcPr>
          <w:p w14:paraId="082A4802" w14:textId="77777777" w:rsidR="00642963" w:rsidRPr="0017258F" w:rsidRDefault="00642963" w:rsidP="00642963">
            <w:pPr>
              <w:rPr>
                <w:rFonts w:ascii="宋体" w:eastAsia="宋体" w:hAnsi="Times New Roman" w:cs="宋体"/>
                <w:szCs w:val="24"/>
              </w:rPr>
            </w:pPr>
            <w:r w:rsidRPr="0017258F">
              <w:rPr>
                <w:rFonts w:ascii="宋体" w:eastAsia="宋体" w:hAnsi="宋体" w:cs="宋体" w:hint="eastAsia"/>
                <w:szCs w:val="24"/>
              </w:rPr>
              <w:t>依据合同约定技术条款逐一测定设备的性能和各项技术指标，所测结果是否与合同约定技术条款规定的一样，性能是否稳定，配件是否齐全，是否有安全隐患，具体说明。</w:t>
            </w:r>
          </w:p>
        </w:tc>
      </w:tr>
      <w:tr w:rsidR="0017258F" w:rsidRPr="0017258F" w14:paraId="3AD736F4" w14:textId="77777777" w:rsidTr="00F26DD4">
        <w:trPr>
          <w:cantSplit/>
          <w:trHeight w:val="2040"/>
        </w:trPr>
        <w:tc>
          <w:tcPr>
            <w:tcW w:w="668" w:type="dxa"/>
            <w:tcBorders>
              <w:top w:val="single" w:sz="12" w:space="0" w:color="auto"/>
              <w:left w:val="single" w:sz="12" w:space="0" w:color="auto"/>
              <w:bottom w:val="single" w:sz="12" w:space="0" w:color="auto"/>
            </w:tcBorders>
            <w:textDirection w:val="tbRlV"/>
            <w:vAlign w:val="center"/>
          </w:tcPr>
          <w:p w14:paraId="36BD7254" w14:textId="77777777" w:rsidR="00642963" w:rsidRPr="0017258F" w:rsidRDefault="00642963" w:rsidP="00642963">
            <w:pPr>
              <w:spacing w:after="120"/>
              <w:ind w:left="113" w:right="113"/>
              <w:jc w:val="center"/>
              <w:rPr>
                <w:rFonts w:ascii="Times New Roman" w:eastAsia="宋体" w:hAnsi="Times New Roman" w:cs="Times New Roman"/>
                <w:szCs w:val="24"/>
              </w:rPr>
            </w:pPr>
            <w:r w:rsidRPr="0017258F">
              <w:rPr>
                <w:rFonts w:ascii="Times New Roman" w:eastAsia="宋体" w:hAnsi="Times New Roman" w:cs="宋体" w:hint="eastAsia"/>
                <w:szCs w:val="24"/>
              </w:rPr>
              <w:t>初步验收情况</w:t>
            </w:r>
          </w:p>
        </w:tc>
        <w:tc>
          <w:tcPr>
            <w:tcW w:w="8185" w:type="dxa"/>
            <w:gridSpan w:val="14"/>
            <w:tcBorders>
              <w:top w:val="single" w:sz="12" w:space="0" w:color="auto"/>
              <w:bottom w:val="single" w:sz="12" w:space="0" w:color="auto"/>
              <w:right w:val="single" w:sz="12" w:space="0" w:color="auto"/>
            </w:tcBorders>
            <w:vAlign w:val="center"/>
          </w:tcPr>
          <w:p w14:paraId="1CD7D44A" w14:textId="77777777" w:rsidR="00642963" w:rsidRPr="0017258F" w:rsidRDefault="00642963" w:rsidP="00642963">
            <w:pPr>
              <w:spacing w:line="240" w:lineRule="atLeast"/>
              <w:rPr>
                <w:rFonts w:ascii="宋体" w:eastAsia="宋体" w:hAnsi="Times New Roman" w:cs="宋体"/>
                <w:szCs w:val="24"/>
              </w:rPr>
            </w:pPr>
            <w:r w:rsidRPr="0017258F">
              <w:rPr>
                <w:rFonts w:ascii="宋体" w:eastAsia="宋体" w:hAnsi="宋体" w:cs="宋体" w:hint="eastAsia"/>
                <w:szCs w:val="24"/>
              </w:rPr>
              <w:t>□通过验收</w:t>
            </w:r>
            <w:r w:rsidRPr="0017258F">
              <w:rPr>
                <w:rFonts w:ascii="宋体" w:eastAsia="宋体" w:hAnsi="宋体" w:cs="宋体"/>
                <w:szCs w:val="24"/>
              </w:rPr>
              <w:t xml:space="preserve">                  </w:t>
            </w:r>
            <w:r w:rsidRPr="0017258F">
              <w:rPr>
                <w:rFonts w:ascii="宋体" w:eastAsia="宋体" w:hAnsi="宋体" w:cs="宋体" w:hint="eastAsia"/>
                <w:szCs w:val="24"/>
              </w:rPr>
              <w:t>□整改后再组织验收</w:t>
            </w:r>
          </w:p>
          <w:p w14:paraId="1EF7D135" w14:textId="77777777" w:rsidR="00642963" w:rsidRPr="0017258F" w:rsidRDefault="00642963" w:rsidP="00642963">
            <w:pPr>
              <w:spacing w:line="240" w:lineRule="atLeast"/>
              <w:rPr>
                <w:rFonts w:ascii="宋体" w:eastAsia="宋体" w:hAnsi="Times New Roman" w:cs="宋体"/>
                <w:szCs w:val="24"/>
              </w:rPr>
            </w:pPr>
          </w:p>
          <w:p w14:paraId="2421AC2E" w14:textId="77777777" w:rsidR="00642963" w:rsidRPr="0017258F" w:rsidRDefault="00642963" w:rsidP="00642963">
            <w:pPr>
              <w:adjustRightInd w:val="0"/>
              <w:snapToGrid w:val="0"/>
              <w:rPr>
                <w:rFonts w:ascii="Times New Roman" w:eastAsia="宋体" w:hAnsi="Times New Roman" w:cs="Times New Roman"/>
                <w:szCs w:val="24"/>
              </w:rPr>
            </w:pPr>
            <w:r w:rsidRPr="0017258F">
              <w:rPr>
                <w:rFonts w:ascii="宋体" w:eastAsia="宋体" w:hAnsi="宋体" w:cs="宋体" w:hint="eastAsia"/>
                <w:szCs w:val="24"/>
              </w:rPr>
              <w:t>□不通过验收</w:t>
            </w:r>
            <w:r w:rsidRPr="0017258F">
              <w:rPr>
                <w:rFonts w:ascii="宋体" w:eastAsia="宋体" w:hAnsi="宋体" w:cs="宋体"/>
                <w:szCs w:val="24"/>
              </w:rPr>
              <w:t xml:space="preserve">  </w:t>
            </w:r>
            <w:r w:rsidRPr="0017258F">
              <w:rPr>
                <w:rFonts w:ascii="宋体" w:eastAsia="宋体" w:hAnsi="宋体" w:cs="宋体" w:hint="eastAsia"/>
                <w:szCs w:val="24"/>
              </w:rPr>
              <w:t>索赔要求</w:t>
            </w:r>
            <w:r w:rsidRPr="0017258F">
              <w:rPr>
                <w:rFonts w:ascii="宋体" w:eastAsia="宋体" w:hAnsi="宋体" w:cs="宋体"/>
                <w:szCs w:val="24"/>
              </w:rPr>
              <w:t xml:space="preserve">      </w:t>
            </w:r>
            <w:r w:rsidRPr="0017258F">
              <w:rPr>
                <w:rFonts w:ascii="宋体" w:eastAsia="宋体" w:hAnsi="宋体" w:cs="宋体" w:hint="eastAsia"/>
                <w:szCs w:val="24"/>
              </w:rPr>
              <w:t>□其他结论</w:t>
            </w:r>
          </w:p>
        </w:tc>
      </w:tr>
      <w:tr w:rsidR="0017258F" w:rsidRPr="0017258F" w14:paraId="67D9E908" w14:textId="77777777" w:rsidTr="00F26DD4">
        <w:trPr>
          <w:cantSplit/>
          <w:trHeight w:val="1463"/>
        </w:trPr>
        <w:tc>
          <w:tcPr>
            <w:tcW w:w="1297" w:type="dxa"/>
            <w:gridSpan w:val="3"/>
            <w:tcBorders>
              <w:top w:val="single" w:sz="12" w:space="0" w:color="auto"/>
              <w:left w:val="single" w:sz="12" w:space="0" w:color="auto"/>
              <w:right w:val="single" w:sz="2" w:space="0" w:color="auto"/>
            </w:tcBorders>
            <w:vAlign w:val="center"/>
          </w:tcPr>
          <w:p w14:paraId="6D640B1A" w14:textId="77777777" w:rsidR="00642963" w:rsidRPr="0017258F" w:rsidRDefault="00642963" w:rsidP="00642963">
            <w:pPr>
              <w:spacing w:line="240" w:lineRule="atLeast"/>
              <w:jc w:val="center"/>
              <w:rPr>
                <w:rFonts w:ascii="宋体" w:eastAsia="宋体" w:hAnsi="Times New Roman" w:cs="宋体"/>
                <w:szCs w:val="24"/>
              </w:rPr>
            </w:pPr>
            <w:r w:rsidRPr="0017258F">
              <w:rPr>
                <w:rFonts w:ascii="宋体" w:eastAsia="宋体" w:hAnsi="宋体" w:cs="宋体" w:hint="eastAsia"/>
                <w:szCs w:val="24"/>
              </w:rPr>
              <w:t>验收小组</w:t>
            </w:r>
          </w:p>
          <w:p w14:paraId="320AC3D5" w14:textId="77777777" w:rsidR="00642963" w:rsidRPr="0017258F" w:rsidRDefault="00642963" w:rsidP="00642963">
            <w:pPr>
              <w:spacing w:line="240" w:lineRule="atLeast"/>
              <w:jc w:val="center"/>
              <w:rPr>
                <w:rFonts w:ascii="宋体" w:eastAsia="宋体" w:hAnsi="Times New Roman" w:cs="宋体"/>
                <w:szCs w:val="24"/>
              </w:rPr>
            </w:pPr>
            <w:r w:rsidRPr="0017258F">
              <w:rPr>
                <w:rFonts w:ascii="宋体" w:eastAsia="宋体" w:hAnsi="宋体" w:cs="宋体" w:hint="eastAsia"/>
                <w:szCs w:val="24"/>
              </w:rPr>
              <w:t>成员签字</w:t>
            </w:r>
          </w:p>
        </w:tc>
        <w:tc>
          <w:tcPr>
            <w:tcW w:w="3435" w:type="dxa"/>
            <w:gridSpan w:val="4"/>
            <w:tcBorders>
              <w:top w:val="single" w:sz="12" w:space="0" w:color="auto"/>
              <w:left w:val="single" w:sz="2" w:space="0" w:color="auto"/>
              <w:right w:val="single" w:sz="2" w:space="0" w:color="auto"/>
            </w:tcBorders>
            <w:vAlign w:val="center"/>
          </w:tcPr>
          <w:p w14:paraId="62077EB2" w14:textId="77777777" w:rsidR="00642963" w:rsidRPr="0017258F" w:rsidRDefault="00642963" w:rsidP="00642963">
            <w:pPr>
              <w:spacing w:line="240" w:lineRule="atLeast"/>
              <w:jc w:val="center"/>
              <w:rPr>
                <w:rFonts w:ascii="宋体" w:eastAsia="宋体" w:hAnsi="Times New Roman" w:cs="宋体"/>
                <w:szCs w:val="24"/>
              </w:rPr>
            </w:pPr>
          </w:p>
        </w:tc>
        <w:tc>
          <w:tcPr>
            <w:tcW w:w="1730" w:type="dxa"/>
            <w:gridSpan w:val="4"/>
            <w:tcBorders>
              <w:top w:val="single" w:sz="12" w:space="0" w:color="auto"/>
              <w:left w:val="single" w:sz="2" w:space="0" w:color="auto"/>
              <w:right w:val="single" w:sz="2" w:space="0" w:color="auto"/>
            </w:tcBorders>
            <w:vAlign w:val="center"/>
          </w:tcPr>
          <w:p w14:paraId="549454F8" w14:textId="77777777" w:rsidR="00642963" w:rsidRPr="0017258F" w:rsidRDefault="00642963" w:rsidP="00642963">
            <w:pPr>
              <w:spacing w:line="240" w:lineRule="atLeast"/>
              <w:rPr>
                <w:rFonts w:ascii="宋体" w:eastAsia="宋体" w:hAnsi="Times New Roman" w:cs="宋体"/>
                <w:szCs w:val="24"/>
              </w:rPr>
            </w:pPr>
            <w:r w:rsidRPr="0017258F">
              <w:rPr>
                <w:rFonts w:ascii="宋体" w:eastAsia="宋体" w:hAnsi="宋体" w:cs="宋体"/>
                <w:szCs w:val="24"/>
              </w:rPr>
              <w:t xml:space="preserve">    </w:t>
            </w:r>
            <w:r w:rsidRPr="0017258F">
              <w:rPr>
                <w:rFonts w:ascii="宋体" w:eastAsia="宋体" w:hAnsi="宋体" w:cs="宋体" w:hint="eastAsia"/>
                <w:szCs w:val="24"/>
              </w:rPr>
              <w:t>供货商</w:t>
            </w:r>
          </w:p>
          <w:p w14:paraId="598C93EC" w14:textId="77777777" w:rsidR="00642963" w:rsidRPr="0017258F" w:rsidRDefault="00642963" w:rsidP="00642963">
            <w:pPr>
              <w:spacing w:line="240" w:lineRule="atLeast"/>
              <w:jc w:val="center"/>
              <w:rPr>
                <w:rFonts w:ascii="宋体" w:eastAsia="宋体" w:hAnsi="Times New Roman" w:cs="宋体"/>
                <w:szCs w:val="24"/>
              </w:rPr>
            </w:pPr>
            <w:r w:rsidRPr="0017258F">
              <w:rPr>
                <w:rFonts w:ascii="宋体" w:eastAsia="宋体" w:hAnsi="宋体" w:cs="宋体" w:hint="eastAsia"/>
                <w:szCs w:val="24"/>
              </w:rPr>
              <w:t>授权代表签字</w:t>
            </w:r>
          </w:p>
        </w:tc>
        <w:tc>
          <w:tcPr>
            <w:tcW w:w="2391" w:type="dxa"/>
            <w:gridSpan w:val="4"/>
            <w:tcBorders>
              <w:top w:val="single" w:sz="12" w:space="0" w:color="auto"/>
              <w:left w:val="single" w:sz="2" w:space="0" w:color="auto"/>
              <w:bottom w:val="single" w:sz="12" w:space="0" w:color="auto"/>
              <w:right w:val="single" w:sz="12" w:space="0" w:color="auto"/>
            </w:tcBorders>
            <w:vAlign w:val="center"/>
          </w:tcPr>
          <w:p w14:paraId="011398CF" w14:textId="77777777" w:rsidR="00642963" w:rsidRPr="0017258F" w:rsidRDefault="00642963" w:rsidP="00642963">
            <w:pPr>
              <w:spacing w:line="240" w:lineRule="atLeast"/>
              <w:jc w:val="center"/>
              <w:rPr>
                <w:rFonts w:ascii="宋体" w:eastAsia="宋体" w:hAnsi="Times New Roman" w:cs="宋体"/>
                <w:szCs w:val="24"/>
              </w:rPr>
            </w:pPr>
          </w:p>
        </w:tc>
      </w:tr>
    </w:tbl>
    <w:p w14:paraId="2DCDBBB7" w14:textId="77777777" w:rsidR="00F763A4" w:rsidRPr="0017258F" w:rsidRDefault="00642963">
      <w:pPr>
        <w:spacing w:line="360" w:lineRule="auto"/>
        <w:rPr>
          <w:rFonts w:ascii="宋体" w:eastAsia="宋体" w:hAnsi="宋体" w:cs="宋体"/>
          <w:sz w:val="44"/>
          <w:szCs w:val="44"/>
        </w:rPr>
      </w:pPr>
      <w:r w:rsidRPr="0017258F">
        <w:rPr>
          <w:rFonts w:ascii="宋体" w:eastAsia="宋体" w:hAnsi="宋体" w:cs="宋体" w:hint="eastAsia"/>
          <w:sz w:val="28"/>
          <w:szCs w:val="28"/>
        </w:rPr>
        <w:lastRenderedPageBreak/>
        <w:t>附件</w:t>
      </w:r>
      <w:r w:rsidRPr="0017258F">
        <w:rPr>
          <w:rFonts w:ascii="宋体" w:eastAsia="宋体" w:hAnsi="宋体" w:cs="宋体"/>
          <w:sz w:val="28"/>
          <w:szCs w:val="28"/>
        </w:rPr>
        <w:t>5</w:t>
      </w:r>
      <w:r w:rsidRPr="0017258F">
        <w:rPr>
          <w:rFonts w:ascii="宋体" w:eastAsia="宋体" w:hAnsi="宋体" w:cs="宋体" w:hint="eastAsia"/>
          <w:sz w:val="28"/>
          <w:szCs w:val="28"/>
        </w:rPr>
        <w:t>：</w:t>
      </w:r>
      <w:r w:rsidRPr="0017258F">
        <w:rPr>
          <w:rFonts w:ascii="宋体" w:eastAsia="宋体" w:hAnsi="宋体" w:cs="宋体"/>
          <w:sz w:val="28"/>
          <w:szCs w:val="28"/>
        </w:rPr>
        <w:t xml:space="preserve">                </w:t>
      </w:r>
    </w:p>
    <w:p w14:paraId="48A71852" w14:textId="77777777" w:rsidR="00F763A4" w:rsidRPr="0017258F" w:rsidRDefault="00642963" w:rsidP="00642963">
      <w:pPr>
        <w:spacing w:line="360" w:lineRule="auto"/>
        <w:jc w:val="center"/>
        <w:rPr>
          <w:rFonts w:ascii="宋体" w:eastAsia="宋体" w:hAnsi="宋体" w:cs="宋体"/>
          <w:b/>
          <w:bCs/>
          <w:szCs w:val="21"/>
        </w:rPr>
      </w:pPr>
      <w:r w:rsidRPr="0017258F">
        <w:rPr>
          <w:rFonts w:ascii="宋体" w:eastAsia="宋体" w:hAnsi="宋体" w:cs="宋体"/>
          <w:b/>
          <w:bCs/>
          <w:szCs w:val="21"/>
        </w:rPr>
        <w:t>中标通知书</w:t>
      </w:r>
    </w:p>
    <w:p w14:paraId="4D5CEE82" w14:textId="77777777" w:rsidR="00F763A4" w:rsidRPr="0017258F" w:rsidRDefault="00F763A4">
      <w:pPr>
        <w:spacing w:line="360" w:lineRule="auto"/>
        <w:ind w:firstLine="420"/>
        <w:rPr>
          <w:rFonts w:ascii="宋体" w:eastAsia="宋体" w:hAnsi="宋体" w:cs="宋体"/>
          <w:szCs w:val="21"/>
        </w:rPr>
      </w:pPr>
    </w:p>
    <w:p w14:paraId="0136E093" w14:textId="77777777" w:rsidR="00F763A4" w:rsidRPr="0017258F" w:rsidRDefault="00F26DD4">
      <w:pPr>
        <w:pStyle w:val="1"/>
        <w:ind w:firstLine="482"/>
        <w:rPr>
          <w:rFonts w:ascii="宋体" w:eastAsia="宋体" w:hAnsi="宋体" w:cs="宋体"/>
        </w:rPr>
      </w:pPr>
      <w:r w:rsidRPr="0017258F">
        <w:rPr>
          <w:rFonts w:ascii="宋体" w:eastAsia="宋体" w:hAnsi="宋体" w:cs="宋体" w:hint="eastAsia"/>
          <w:sz w:val="24"/>
        </w:rPr>
        <w:br w:type="column"/>
      </w:r>
      <w:bookmarkStart w:id="223" w:name="_Toc181559060"/>
      <w:bookmarkEnd w:id="220"/>
      <w:bookmarkEnd w:id="221"/>
      <w:r w:rsidRPr="0017258F">
        <w:rPr>
          <w:rFonts w:ascii="宋体" w:eastAsia="宋体" w:hAnsi="宋体" w:cs="宋体" w:hint="eastAsia"/>
        </w:rPr>
        <w:lastRenderedPageBreak/>
        <w:t>第五章 采购需求</w:t>
      </w:r>
      <w:bookmarkEnd w:id="223"/>
    </w:p>
    <w:p w14:paraId="315217BB" w14:textId="77777777" w:rsidR="00F763A4" w:rsidRPr="0017258F" w:rsidRDefault="00F26DD4">
      <w:pPr>
        <w:pStyle w:val="2"/>
        <w:adjustRightInd w:val="0"/>
        <w:snapToGrid w:val="0"/>
        <w:ind w:firstLineChars="0" w:firstLine="0"/>
        <w:rPr>
          <w:rFonts w:ascii="宋体" w:eastAsia="宋体" w:hAnsi="宋体" w:cs="宋体"/>
          <w:kern w:val="0"/>
          <w:szCs w:val="24"/>
        </w:rPr>
      </w:pPr>
      <w:bookmarkStart w:id="224" w:name="_Toc181559061"/>
      <w:bookmarkStart w:id="225" w:name="_Toc493954195"/>
      <w:bookmarkStart w:id="226" w:name="_Toc493949395"/>
      <w:bookmarkStart w:id="227" w:name="_Toc173249675"/>
      <w:bookmarkStart w:id="228" w:name="_Toc8915438"/>
      <w:r w:rsidRPr="0017258F">
        <w:rPr>
          <w:rFonts w:ascii="宋体" w:eastAsia="宋体" w:hAnsi="宋体" w:cs="宋体" w:hint="eastAsia"/>
          <w:kern w:val="0"/>
          <w:szCs w:val="24"/>
        </w:rPr>
        <w:t>一、 说明</w:t>
      </w:r>
      <w:bookmarkEnd w:id="224"/>
      <w:bookmarkEnd w:id="225"/>
      <w:bookmarkEnd w:id="226"/>
      <w:bookmarkEnd w:id="227"/>
      <w:bookmarkEnd w:id="228"/>
    </w:p>
    <w:p w14:paraId="356540D8" w14:textId="77777777" w:rsidR="00F763A4" w:rsidRPr="0017258F" w:rsidRDefault="00F26DD4">
      <w:pPr>
        <w:spacing w:line="360" w:lineRule="auto"/>
        <w:ind w:firstLine="422"/>
        <w:rPr>
          <w:rFonts w:ascii="宋体" w:eastAsia="宋体" w:hAnsi="宋体" w:cs="宋体"/>
          <w:szCs w:val="21"/>
        </w:rPr>
      </w:pPr>
      <w:r w:rsidRPr="0017258F">
        <w:rPr>
          <w:rFonts w:ascii="宋体" w:eastAsia="宋体" w:hAnsi="宋体" w:cs="宋体" w:hint="eastAsia"/>
          <w:b/>
          <w:szCs w:val="21"/>
        </w:rPr>
        <w:t>1.</w:t>
      </w:r>
      <w:r w:rsidRPr="0017258F">
        <w:rPr>
          <w:rFonts w:ascii="宋体" w:eastAsia="宋体" w:hAnsi="宋体" w:cs="宋体" w:hint="eastAsia"/>
          <w:b/>
          <w:szCs w:val="21"/>
          <w:u w:val="single"/>
        </w:rPr>
        <w:t>本章所述技术规格及要求是采购人提供的最低限度的技术要求，并未对一切技术细节做出规定，也未充分引述有关标准和规范的条文，供应商应保证提供符合本技术规格及要求和有关标准的优质产品。招标文件中为简述货物的品质、基本性能而标示的品牌型号或指标与某产品相同的仅供投标人选择货物时在质量水平上的参考，不具有限制性，评标以功能和性能为主，投标人可提供品质相同的或优于同类产品的货物。</w:t>
      </w:r>
    </w:p>
    <w:p w14:paraId="087570A2"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2.本技术规格及要求所使用的标准和规范如与供应商所执行的标准发生矛盾时，按较高标准执行。如果未在招标文件中要求提供其相关行业标准或国家强制性标准的，则投标人有责任给予补充说明。</w:t>
      </w:r>
    </w:p>
    <w:p w14:paraId="1C6E9DA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采购人使用中标人中标的货物、技术、资料、服务或其他任何一部分时，享有使用权。免受第三方提出的侵犯其专利权、著作权、商标权或其他知识产权的起诉。如果第三方提出侵权指控，中标人应承担由此而引起的一切法律责任和费用，并不得损害采购人的利益。</w:t>
      </w:r>
    </w:p>
    <w:p w14:paraId="5AA3600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4.如果没有特别的申明，供应商本次投标所投一切设备、材料、仪器仪表、备品备件、专用工具、手册及其他有关技术资料和材料等均视为包含在投标总价中。除招标文件要求提供的备件、专用工具和消耗品外，对于招标文件中没有列出，而对系统、设备的质量保证期内正常运行和维护必不可少的备件、专用工具和消耗品，投标人应列出详细清单，并报出单项价格。</w:t>
      </w:r>
    </w:p>
    <w:p w14:paraId="48A8654E"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5.为保证系统的完整性，项目需要而本采购文件未列入的材料和配套件由供应商一并提供，须保证系统正常运行。</w:t>
      </w:r>
    </w:p>
    <w:p w14:paraId="7F433CF8" w14:textId="77777777" w:rsidR="00F763A4" w:rsidRPr="0017258F" w:rsidRDefault="00F26DD4">
      <w:pPr>
        <w:spacing w:line="360" w:lineRule="auto"/>
        <w:ind w:firstLine="420"/>
        <w:rPr>
          <w:rFonts w:ascii="宋体" w:eastAsia="宋体" w:hAnsi="宋体" w:cs="宋体"/>
          <w:b/>
          <w:bCs/>
          <w:szCs w:val="21"/>
        </w:rPr>
      </w:pPr>
      <w:r w:rsidRPr="0017258F">
        <w:rPr>
          <w:rFonts w:ascii="宋体" w:eastAsia="宋体" w:hAnsi="宋体" w:cs="宋体" w:hint="eastAsia"/>
          <w:b/>
          <w:bCs/>
          <w:szCs w:val="21"/>
        </w:rPr>
        <w:t>6.</w:t>
      </w:r>
      <w:r w:rsidR="00651DEF" w:rsidRPr="0017258F">
        <w:rPr>
          <w:rFonts w:ascii="宋体" w:eastAsia="宋体" w:hAnsi="宋体" w:cs="宋体"/>
          <w:b/>
          <w:bCs/>
          <w:szCs w:val="21"/>
        </w:rPr>
        <w:t xml:space="preserve"> </w:t>
      </w:r>
      <w:r w:rsidR="0096256E" w:rsidRPr="0017258F">
        <w:rPr>
          <w:rFonts w:ascii="宋体" w:eastAsia="宋体" w:hAnsi="宋体" w:cs="宋体"/>
          <w:b/>
          <w:bCs/>
          <w:szCs w:val="21"/>
        </w:rPr>
        <w:t>本项目为单一产品采购项目</w:t>
      </w:r>
    </w:p>
    <w:p w14:paraId="5186FBE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单一产品采购项目，提供相同品牌产品且通过资格审查、符合性审查的不同供应商参加同一合同项下投标的，按一家供应商计算，评审后得分最高的同品牌供应商获得中标人推荐资格；评审得分相同的，投标报价低的供应商获得中标人推荐资格；投标报价也相同的，采取随机抽取方式确定一家供应商获得中标人推荐资格，其他同品牌供应商不作为中标候选人。</w:t>
      </w:r>
    </w:p>
    <w:p w14:paraId="427B29B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非单一产品采购项目，采购人将根据采购项目技术构成、产品价格比重等合理确定核心产品。多家供应商提供的核心产品品牌相同，且通过资格审查、符合性审查的不同供应商参加同一合同项下投标的，按一家供应商计算，评审后得分最高的同品牌供应商获得中标人推荐资格；评审得分相同的，投标报价低的供应商获得中标人推荐资格；投标报价也相同的，采取随机抽取方式确定一家供应商获得中标人推荐资格，其他同品牌供应商不作为中标候选人。</w:t>
      </w:r>
    </w:p>
    <w:p w14:paraId="09FCD017"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7.投标产品若属于应满足政府采购政策强制性规定的，应当满足其规定：</w:t>
      </w:r>
    </w:p>
    <w:p w14:paraId="42C7BE13"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属于国家《节能产品政府采购品目清单》中标注为★号的强制采购产品的，投标文件应注明投标产品的“节字标志认证证书号”。</w:t>
      </w:r>
    </w:p>
    <w:p w14:paraId="03D3AFD4" w14:textId="77777777" w:rsidR="00F763A4" w:rsidRPr="0017258F" w:rsidRDefault="00F763A4">
      <w:pPr>
        <w:spacing w:line="360" w:lineRule="auto"/>
        <w:ind w:firstLine="420"/>
        <w:rPr>
          <w:rFonts w:ascii="宋体" w:eastAsia="宋体" w:hAnsi="宋体" w:cs="宋体"/>
          <w:szCs w:val="21"/>
        </w:rPr>
      </w:pPr>
    </w:p>
    <w:p w14:paraId="6B0D1215"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属于国家《信息安全产品强制性认证目录》的产品，应已通过国家信息安全认证中心认证，</w:t>
      </w:r>
      <w:r w:rsidRPr="0017258F">
        <w:rPr>
          <w:rFonts w:ascii="宋体" w:eastAsia="宋体" w:hAnsi="宋体" w:cs="宋体" w:hint="eastAsia"/>
          <w:szCs w:val="21"/>
        </w:rPr>
        <w:lastRenderedPageBreak/>
        <w:t>计算机产品应预装正版操作系统软件。</w:t>
      </w:r>
    </w:p>
    <w:p w14:paraId="6F7BA710"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属于无线局域网的产品，应为《无线局域网认证产品政府采购清单》中的产品。</w:t>
      </w:r>
    </w:p>
    <w:p w14:paraId="75C4FF54"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属于国家及地方相关强制许可、认证等的产品，应符合相关要求。</w:t>
      </w:r>
    </w:p>
    <w:p w14:paraId="218436B9"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除非本招标文件明示，否则不接受进口产品的投标。</w:t>
      </w:r>
    </w:p>
    <w:p w14:paraId="68341EC3" w14:textId="77777777" w:rsidR="00F763A4" w:rsidRPr="0017258F" w:rsidRDefault="00F26DD4">
      <w:pPr>
        <w:pStyle w:val="2"/>
        <w:adjustRightInd w:val="0"/>
        <w:snapToGrid w:val="0"/>
        <w:ind w:firstLine="482"/>
        <w:rPr>
          <w:rFonts w:ascii="宋体" w:eastAsia="宋体" w:hAnsi="宋体" w:cs="宋体"/>
          <w:kern w:val="0"/>
          <w:szCs w:val="24"/>
        </w:rPr>
      </w:pPr>
      <w:bookmarkStart w:id="229" w:name="_Toc181559062"/>
      <w:bookmarkStart w:id="230" w:name="_Toc493954196"/>
      <w:bookmarkStart w:id="231" w:name="_Toc493949396"/>
      <w:bookmarkStart w:id="232" w:name="_Toc517783467"/>
      <w:bookmarkStart w:id="233" w:name="_Toc173249676"/>
      <w:bookmarkStart w:id="234" w:name="_Toc28241"/>
      <w:r w:rsidRPr="0017258F">
        <w:rPr>
          <w:rFonts w:ascii="宋体" w:eastAsia="宋体" w:hAnsi="宋体" w:cs="宋体" w:hint="eastAsia"/>
          <w:kern w:val="0"/>
          <w:szCs w:val="24"/>
        </w:rPr>
        <w:t>二、 所遵循的标准和质量保证</w:t>
      </w:r>
      <w:bookmarkEnd w:id="229"/>
      <w:bookmarkEnd w:id="230"/>
      <w:bookmarkEnd w:id="231"/>
      <w:bookmarkEnd w:id="232"/>
      <w:bookmarkEnd w:id="233"/>
      <w:bookmarkEnd w:id="234"/>
    </w:p>
    <w:p w14:paraId="328D0A9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1.供应商提供的所有货物，其制造商应有完善的质量检测手段和质量保证体系，产品符合国家标准和行业标准。</w:t>
      </w:r>
    </w:p>
    <w:p w14:paraId="67DBFDF9"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2.供应商提供的所有技术文件中的技术指标均应使用相应的国际先进标准、中国国家标准、各行业的相应标准、国际标准化组织标准。</w:t>
      </w:r>
    </w:p>
    <w:p w14:paraId="7DAB1F5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供应商所提供货物的设计、制造、产品性能、材料的选择和材料的检验及产品的测试等，都应按国内外通行的现行标准和相应的技术规范执行。而这些标准和技术规范应为合同签字日为止最新发布发行的标准和技术规范。</w:t>
      </w:r>
    </w:p>
    <w:p w14:paraId="28DEE77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4.供应商提供货物所使用的度量衡单位除技术规格中另有规定外，应统一用法定计量单位。</w:t>
      </w:r>
    </w:p>
    <w:p w14:paraId="0A626805"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5.中标供应商不得以任何形式与转包于他方。</w:t>
      </w:r>
    </w:p>
    <w:p w14:paraId="7C3D4C99"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6.设备达不到采购文件质量和规格要求的，业主有权解除合同，所有责任由中标供应商承担。</w:t>
      </w:r>
    </w:p>
    <w:p w14:paraId="56B0800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7.中标供应商必须严格按照合同约定期限要求将合同设备全部交付到指定地点。</w:t>
      </w:r>
    </w:p>
    <w:p w14:paraId="4C2D0694"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8.供应商所投设备均应提供配置明细表并且配置明细表中的所有配件必须是唯一的，不得有选择性配置。如果对投标设备的标准配置或配件有更换或调整的，必须提供原生产家的变更和调整确认材料，提供的设备配件应单独列出其技术性能、标准、产地、生产厂家及享受何种保修服务。必须提供系统各单元详细的设备和采用的各种材料明细清单，包括品牌、型号、详细配置、制造商、数量、备品备件及专用工具等等。</w:t>
      </w:r>
    </w:p>
    <w:p w14:paraId="76623AC6" w14:textId="77777777" w:rsidR="00F763A4" w:rsidRPr="0017258F" w:rsidRDefault="00F26DD4">
      <w:pPr>
        <w:spacing w:line="360" w:lineRule="auto"/>
        <w:ind w:firstLine="422"/>
        <w:rPr>
          <w:rFonts w:ascii="宋体" w:eastAsia="宋体" w:hAnsi="宋体" w:cs="宋体"/>
          <w:b/>
          <w:bCs/>
          <w:szCs w:val="21"/>
        </w:rPr>
      </w:pPr>
      <w:r w:rsidRPr="0017258F">
        <w:rPr>
          <w:rFonts w:ascii="宋体" w:eastAsia="宋体" w:hAnsi="宋体" w:cs="宋体" w:hint="eastAsia"/>
          <w:b/>
          <w:bCs/>
          <w:szCs w:val="21"/>
        </w:rPr>
        <w:t>9.供应商应充分考虑项目所需所有提供技术、制造、运输及保险、吊装、脚手架、检测、配件、预埋件、预留洞及各种手续办理、验收、技术服务、培训服务、售后服务等的全部责任和义务及其他有关费用，应满足采购人所招货物的实际使用功能，供应商在报价时应充分考虑此项，中标后价格不予调整，供应商不得以任何理由收取采购人额外金额。</w:t>
      </w:r>
    </w:p>
    <w:p w14:paraId="3175A40F" w14:textId="77777777" w:rsidR="00F763A4" w:rsidRPr="0017258F" w:rsidRDefault="00F26DD4">
      <w:pPr>
        <w:pStyle w:val="2"/>
        <w:adjustRightInd w:val="0"/>
        <w:snapToGrid w:val="0"/>
        <w:ind w:firstLine="482"/>
        <w:rPr>
          <w:rFonts w:ascii="宋体" w:eastAsia="宋体" w:hAnsi="宋体" w:cs="宋体"/>
          <w:kern w:val="0"/>
          <w:szCs w:val="24"/>
        </w:rPr>
      </w:pPr>
      <w:bookmarkStart w:id="235" w:name="_Toc181559063"/>
      <w:bookmarkStart w:id="236" w:name="_Toc173249677"/>
      <w:r w:rsidRPr="0017258F">
        <w:rPr>
          <w:rFonts w:ascii="宋体" w:eastAsia="宋体" w:hAnsi="宋体" w:cs="宋体" w:hint="eastAsia"/>
          <w:kern w:val="0"/>
          <w:szCs w:val="24"/>
        </w:rPr>
        <w:t>三、 项目通用要求</w:t>
      </w:r>
      <w:bookmarkEnd w:id="235"/>
      <w:bookmarkEnd w:id="236"/>
    </w:p>
    <w:p w14:paraId="09239D1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1.质量保证与售后</w:t>
      </w:r>
    </w:p>
    <w:p w14:paraId="364EDD7D"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1.1供应商在</w:t>
      </w:r>
      <w:r w:rsidRPr="0017258F">
        <w:rPr>
          <w:rFonts w:ascii="宋体" w:eastAsia="宋体" w:hAnsi="宋体" w:cs="宋体" w:hint="eastAsia"/>
        </w:rPr>
        <w:t>中国有完备的售后服务和技术支持，在</w:t>
      </w:r>
      <w:r w:rsidRPr="0017258F">
        <w:rPr>
          <w:rFonts w:ascii="宋体" w:eastAsia="宋体" w:hAnsi="宋体" w:cs="宋体" w:hint="eastAsia"/>
          <w:szCs w:val="21"/>
        </w:rPr>
        <w:t>中国境内</w:t>
      </w:r>
      <w:r w:rsidRPr="0017258F">
        <w:rPr>
          <w:rFonts w:ascii="宋体" w:eastAsia="宋体" w:hAnsi="宋体" w:cs="宋体" w:hint="eastAsia"/>
        </w:rPr>
        <w:t>设有正规注册的技术服务中心、办事处、维修站及零备件保税库。保修期后，保证长期供应零备件和正常的售后服务。在国内的技术服务中心（包括维修中心）或消耗品代理商应当提供所有的服务，包括备用零配件及消耗品。</w:t>
      </w:r>
    </w:p>
    <w:p w14:paraId="0A93E599"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1.2供应商所提供的设备及其附件为全新。所购设备应采用的是优质材料和先进工艺，均应符合国家规定的质量、规格和性能。设备制造商对产品生产的全过程严格按质量保证体系执行。供应商应保证设备及其组建经过正确安装、正确操作和保养，在其寿命内运行良好。由于设计、材料或工艺的原因造成的缺陷和故障，在合理期限内应修理或更换有缺陷的零部件或整机。</w:t>
      </w:r>
    </w:p>
    <w:p w14:paraId="66DBC23F"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lastRenderedPageBreak/>
        <w:t>1.3供应商在设备安装、调试及质保期期间，供应商提供的</w:t>
      </w:r>
      <w:proofErr w:type="gramStart"/>
      <w:r w:rsidRPr="0017258F">
        <w:rPr>
          <w:rFonts w:ascii="宋体" w:eastAsia="宋体" w:hAnsi="宋体" w:cs="宋体" w:hint="eastAsia"/>
          <w:szCs w:val="21"/>
        </w:rPr>
        <w:t>现场维保服务</w:t>
      </w:r>
      <w:proofErr w:type="gramEnd"/>
      <w:r w:rsidRPr="0017258F">
        <w:rPr>
          <w:rFonts w:ascii="宋体" w:eastAsia="宋体" w:hAnsi="宋体" w:cs="宋体" w:hint="eastAsia"/>
          <w:szCs w:val="21"/>
        </w:rPr>
        <w:t>，直至设备正常投运为止。在质保期内出现软硬件质量问题需要更换设备时，供应商应负责尽快更换，同时更换的设备重新开始计算质保期。给采购方造成损失的，应赔偿相应损失。在质保期内需要维修时，维修或更换所发生的一切费用，包括工时费、交通费、住宿费、通讯费、运输（邮寄）费均由供应商承担。对于维修后的核心部件应重新开始计算质保期。</w:t>
      </w:r>
    </w:p>
    <w:p w14:paraId="17B7D669" w14:textId="77777777" w:rsidR="00F763A4" w:rsidRPr="0017258F" w:rsidRDefault="00F26DD4">
      <w:pPr>
        <w:spacing w:line="360" w:lineRule="auto"/>
        <w:ind w:firstLine="420"/>
        <w:rPr>
          <w:rFonts w:ascii="宋体" w:eastAsia="宋体" w:hAnsi="宋体" w:cs="宋体"/>
          <w:strike/>
          <w:szCs w:val="21"/>
        </w:rPr>
      </w:pPr>
      <w:r w:rsidRPr="0017258F">
        <w:rPr>
          <w:rFonts w:ascii="宋体" w:eastAsia="宋体" w:hAnsi="宋体" w:cs="宋体" w:hint="eastAsia"/>
          <w:szCs w:val="21"/>
        </w:rPr>
        <w:t>1.4质保期满后，供应商技术人员上门维修只收取更换的零部件费，不再另收取工时费。</w:t>
      </w:r>
    </w:p>
    <w:p w14:paraId="02A946B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2.服务与技术支持</w:t>
      </w:r>
    </w:p>
    <w:p w14:paraId="330AF31C"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2.1中标方为采购人培训合格的使用人员，培训内容包括但不限于基础理论、设备使用操作、设备维修、故障排除与保养等方面技术培训，直至受训人员能熟练独立操作仪器。</w:t>
      </w:r>
    </w:p>
    <w:p w14:paraId="461D5317"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2.2本次采购所要求提供的货物的质量保修期默认为自验收通过之日起开始计算，质保期外所有仪器设备终身上门维修服务，只收材料成本费，其余费用均不得收取。</w:t>
      </w:r>
    </w:p>
    <w:p w14:paraId="6E0962A2" w14:textId="77777777" w:rsidR="00F763A4" w:rsidRPr="0017258F" w:rsidRDefault="00F26DD4">
      <w:pPr>
        <w:spacing w:line="360" w:lineRule="auto"/>
        <w:ind w:firstLine="422"/>
        <w:rPr>
          <w:rFonts w:ascii="宋体" w:eastAsia="宋体" w:hAnsi="宋体" w:cs="宋体"/>
          <w:szCs w:val="21"/>
        </w:rPr>
      </w:pPr>
      <w:r w:rsidRPr="0017258F">
        <w:rPr>
          <w:rFonts w:ascii="宋体" w:eastAsia="宋体" w:hAnsi="宋体" w:cs="宋体" w:hint="eastAsia"/>
          <w:b/>
          <w:szCs w:val="21"/>
        </w:rPr>
        <w:t>2.3本项目安装要求：在最终用户处现场安装、调试，调试后验收时要达到的指标，需要满足装机要求。现场安装调试、仪器技术指标经验收合格，附验收报告。</w:t>
      </w:r>
    </w:p>
    <w:p w14:paraId="7919D36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3.质保期</w:t>
      </w:r>
    </w:p>
    <w:p w14:paraId="6ED07F5E"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3.1中标供应商明确签署服务承诺。质保期内应提供技术服务，技术服务包括设备的维护、维修（包括更换零配件等）和技术支持。</w:t>
      </w:r>
    </w:p>
    <w:p w14:paraId="4FB32EB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3.2质保期结束后，中标供应商需提供厂家终身维修服务，保证耗材及备品备件的正常供应。</w:t>
      </w:r>
    </w:p>
    <w:p w14:paraId="2813D5CF"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3.3除招标文件中特殊说明外，仪器终身维修并提供软件终身升级。质保期</w:t>
      </w:r>
      <w:proofErr w:type="gramStart"/>
      <w:r w:rsidRPr="0017258F">
        <w:rPr>
          <w:rFonts w:ascii="宋体" w:eastAsia="宋体" w:hAnsi="宋体" w:cs="宋体" w:hint="eastAsia"/>
          <w:szCs w:val="21"/>
        </w:rPr>
        <w:t>自设备</w:t>
      </w:r>
      <w:proofErr w:type="gramEnd"/>
      <w:r w:rsidRPr="0017258F">
        <w:rPr>
          <w:rFonts w:ascii="宋体" w:eastAsia="宋体" w:hAnsi="宋体" w:cs="宋体" w:hint="eastAsia"/>
          <w:szCs w:val="21"/>
        </w:rPr>
        <w:t>验收合格之日起计算。</w:t>
      </w:r>
    </w:p>
    <w:p w14:paraId="1BFE29F0"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3.4中标供应商提供设备运行维护手册，内容详细，方法简便。编制运行费用表。（详细列出每台设备一年所需的常用备品、备件和耗材清单以及日常维护所需的各种专用工具清单及价格）</w:t>
      </w:r>
    </w:p>
    <w:p w14:paraId="009B977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3.5本须知所称上门是指供应商派工作人员到采购人指定的产品使用现场，由此产生的一切费用均由供应商自行承担。不可预见的灾难性破坏、损坏或者被盗，不在保修范围内；病毒或者由于采购人自身原因造成的产品故障，不在保修范围内，但可与供应商协商解决。保修期内，若产品或零部件因非人为因素出现故障而造成短期停用时，则保修期相应顺延，若停用时间累计超过三十天则保修期重新计算。</w:t>
      </w:r>
    </w:p>
    <w:p w14:paraId="6C0E30F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4.服务和技术支持要求</w:t>
      </w:r>
    </w:p>
    <w:p w14:paraId="7779DFF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4.1在安装调试、试运行期间和</w:t>
      </w:r>
      <w:proofErr w:type="gramStart"/>
      <w:r w:rsidRPr="0017258F">
        <w:rPr>
          <w:rFonts w:ascii="宋体" w:eastAsia="宋体" w:hAnsi="宋体" w:cs="宋体" w:hint="eastAsia"/>
          <w:szCs w:val="21"/>
        </w:rPr>
        <w:t>质保期</w:t>
      </w:r>
      <w:proofErr w:type="gramEnd"/>
      <w:r w:rsidRPr="0017258F">
        <w:rPr>
          <w:rFonts w:ascii="宋体" w:eastAsia="宋体" w:hAnsi="宋体" w:cs="宋体" w:hint="eastAsia"/>
          <w:szCs w:val="21"/>
        </w:rPr>
        <w:t>内，卖方应保证提供及时充足的技术服务。</w:t>
      </w:r>
    </w:p>
    <w:p w14:paraId="19927AA0"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4.2若故障检修后仍无法排除的，供应商应提供不低于故障规格型号档次的替代产品供采购人使用，直至原产品故障排除为止。若供应</w:t>
      </w:r>
      <w:proofErr w:type="gramStart"/>
      <w:r w:rsidRPr="0017258F">
        <w:rPr>
          <w:rFonts w:ascii="宋体" w:eastAsia="宋体" w:hAnsi="宋体" w:cs="宋体" w:hint="eastAsia"/>
          <w:szCs w:val="21"/>
        </w:rPr>
        <w:t>商未能</w:t>
      </w:r>
      <w:proofErr w:type="gramEnd"/>
      <w:r w:rsidRPr="0017258F">
        <w:rPr>
          <w:rFonts w:ascii="宋体" w:eastAsia="宋体" w:hAnsi="宋体" w:cs="宋体" w:hint="eastAsia"/>
          <w:szCs w:val="21"/>
        </w:rPr>
        <w:t>在产品故障报修后三个月内排除故障的、或者</w:t>
      </w:r>
    </w:p>
    <w:p w14:paraId="237708E5"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t>所供产品为非原厂正货（原厂生产）的、或者被查出全部或者部分是次品、旧品、水货、侵犯知识产权的产品的，则供应商应自发现之日起（或者故障报修之日起满三个月后）三个工作日内对产品进行更换，且更换的产品应为不低于原产品型号、质量、配置、性能和售后服务的产品。</w:t>
      </w:r>
    </w:p>
    <w:p w14:paraId="289CF895"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4.3供应商负责产品的稳定性，负责上门更换产品硬件故障部件或修改出错的软件系统，负</w:t>
      </w:r>
      <w:r w:rsidRPr="0017258F">
        <w:rPr>
          <w:rFonts w:ascii="宋体" w:eastAsia="宋体" w:hAnsi="宋体" w:cs="宋体" w:hint="eastAsia"/>
          <w:szCs w:val="21"/>
        </w:rPr>
        <w:lastRenderedPageBreak/>
        <w:t>责所有由供应商所提供的系统软件及应用软件终身享有升级服务。供应商应为本项目产品提供终身上门维护服务，保修期外产品出现故障需更换配件，供应商应上门为产品更换配件，只收取配件的成本费。供应商应上门为采购人提供产品的应用和维护培训。</w:t>
      </w:r>
    </w:p>
    <w:p w14:paraId="28F9393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4.4供应商在提交采购文件时应提供售后技术服务的详细方案，包括售后服务的费用问题。</w:t>
      </w:r>
    </w:p>
    <w:p w14:paraId="7C1562BF"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人员配备要求</w:t>
      </w:r>
    </w:p>
    <w:p w14:paraId="5B7A432E"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5.投标人需配备包括但不限于在项目对接、供货、验收、售后、培训等各个阶段人员，并应派遣具有实践经验、可胜任此项工作人员参与项目实施工作，相关人员应有周密安排及部署，并设置合理科学的组织机构与组织管理。项目人员需配备充足、全面且专业，配备人员应当全程负责项目实施。采购人可根据相关人员的工作能力、协调配合等方面的实际情况，无条件要求投标人更换项目实施人员。</w:t>
      </w:r>
    </w:p>
    <w:p w14:paraId="7C70170C"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6.技术培训</w:t>
      </w:r>
    </w:p>
    <w:p w14:paraId="7331114E"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6.1中标供应商对所投仪器设备需提供一套完整的中文技术资料：包括操作手册、使用说明、维修保养操作手册、操作指南、原理、安装手册、产品合格证等。</w:t>
      </w:r>
    </w:p>
    <w:p w14:paraId="3C71D78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6.2安装调试：中标供应商派出技术人员到最终用户现场安装调试。</w:t>
      </w:r>
    </w:p>
    <w:p w14:paraId="7666D339"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6.3技术培训：中标方为采购人培训合格的使用人员，培训内容包括但不限于基础理论、设备使用操作、设备维修、故障排除与保养等方面技术培训，直至受训人员能熟练独立操作仪器。</w:t>
      </w:r>
    </w:p>
    <w:p w14:paraId="61C228D7"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b/>
          <w:szCs w:val="21"/>
        </w:rPr>
        <w:t>6.4 本项目安装调试及技术培训要求：仪器设备在安装调试同时，工程师对用户就仪器设备原理和基本操作等进行现场培训，使采购人能正常操作。</w:t>
      </w:r>
    </w:p>
    <w:p w14:paraId="70A5B91D" w14:textId="77777777" w:rsidR="00F763A4" w:rsidRPr="0017258F" w:rsidRDefault="00F26DD4">
      <w:pPr>
        <w:rPr>
          <w:rFonts w:ascii="宋体" w:eastAsia="宋体" w:hAnsi="宋体" w:cs="宋体"/>
          <w:kern w:val="0"/>
          <w:szCs w:val="24"/>
        </w:rPr>
      </w:pPr>
      <w:bookmarkStart w:id="237" w:name="_Toc181559064"/>
      <w:r w:rsidRPr="0017258F">
        <w:rPr>
          <w:rFonts w:ascii="宋体" w:eastAsia="宋体" w:hAnsi="宋体" w:cs="宋体" w:hint="eastAsia"/>
          <w:kern w:val="0"/>
          <w:szCs w:val="24"/>
        </w:rPr>
        <w:br w:type="page"/>
      </w:r>
    </w:p>
    <w:p w14:paraId="20BB74CA" w14:textId="77777777" w:rsidR="00F763A4" w:rsidRPr="0017258F" w:rsidRDefault="00F26DD4">
      <w:pPr>
        <w:pStyle w:val="2"/>
        <w:adjustRightInd w:val="0"/>
        <w:snapToGrid w:val="0"/>
        <w:ind w:firstLine="482"/>
        <w:rPr>
          <w:rFonts w:ascii="宋体" w:eastAsia="宋体" w:hAnsi="宋体" w:cs="宋体"/>
        </w:rPr>
      </w:pPr>
      <w:r w:rsidRPr="0017258F">
        <w:rPr>
          <w:rFonts w:ascii="宋体" w:eastAsia="宋体" w:hAnsi="宋体" w:cs="宋体" w:hint="eastAsia"/>
          <w:kern w:val="0"/>
          <w:szCs w:val="24"/>
        </w:rPr>
        <w:lastRenderedPageBreak/>
        <w:t>四、 采购清单</w:t>
      </w:r>
      <w:bookmarkEnd w:id="237"/>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823"/>
        <w:gridCol w:w="852"/>
        <w:gridCol w:w="941"/>
        <w:gridCol w:w="2095"/>
        <w:gridCol w:w="1367"/>
      </w:tblGrid>
      <w:tr w:rsidR="0017258F" w:rsidRPr="0017258F" w14:paraId="4BCFF676" w14:textId="77777777">
        <w:trPr>
          <w:trHeight w:val="449"/>
          <w:jc w:val="center"/>
        </w:trPr>
        <w:tc>
          <w:tcPr>
            <w:tcW w:w="867" w:type="dxa"/>
            <w:vAlign w:val="center"/>
          </w:tcPr>
          <w:p w14:paraId="527C288C"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序号</w:t>
            </w:r>
          </w:p>
        </w:tc>
        <w:tc>
          <w:tcPr>
            <w:tcW w:w="2823" w:type="dxa"/>
            <w:vAlign w:val="center"/>
          </w:tcPr>
          <w:p w14:paraId="002C616C"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货物名称</w:t>
            </w:r>
          </w:p>
        </w:tc>
        <w:tc>
          <w:tcPr>
            <w:tcW w:w="852" w:type="dxa"/>
            <w:vAlign w:val="center"/>
          </w:tcPr>
          <w:p w14:paraId="41A2288D"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数量</w:t>
            </w:r>
          </w:p>
        </w:tc>
        <w:tc>
          <w:tcPr>
            <w:tcW w:w="941" w:type="dxa"/>
            <w:vAlign w:val="center"/>
          </w:tcPr>
          <w:p w14:paraId="04FA8B89" w14:textId="77777777" w:rsidR="00F763A4" w:rsidRPr="0017258F" w:rsidRDefault="00F26DD4">
            <w:pPr>
              <w:spacing w:line="360" w:lineRule="auto"/>
              <w:ind w:rightChars="-33" w:right="-69"/>
              <w:jc w:val="center"/>
              <w:rPr>
                <w:rFonts w:ascii="宋体" w:eastAsia="宋体" w:hAnsi="宋体" w:cs="宋体"/>
                <w:b/>
                <w:szCs w:val="21"/>
              </w:rPr>
            </w:pPr>
            <w:r w:rsidRPr="0017258F">
              <w:rPr>
                <w:rFonts w:ascii="宋体" w:eastAsia="宋体" w:hAnsi="宋体" w:cs="宋体" w:hint="eastAsia"/>
                <w:b/>
                <w:szCs w:val="21"/>
              </w:rPr>
              <w:t>单位</w:t>
            </w:r>
          </w:p>
        </w:tc>
        <w:tc>
          <w:tcPr>
            <w:tcW w:w="2095" w:type="dxa"/>
            <w:vAlign w:val="center"/>
          </w:tcPr>
          <w:p w14:paraId="1AC7AE42" w14:textId="77777777" w:rsidR="00F763A4" w:rsidRPr="0017258F" w:rsidRDefault="00F26DD4">
            <w:pPr>
              <w:spacing w:line="360" w:lineRule="auto"/>
              <w:jc w:val="center"/>
              <w:rPr>
                <w:rFonts w:ascii="宋体" w:eastAsia="宋体" w:hAnsi="宋体" w:cs="宋体"/>
                <w:bCs/>
                <w:szCs w:val="21"/>
              </w:rPr>
            </w:pPr>
            <w:r w:rsidRPr="0017258F">
              <w:rPr>
                <w:rFonts w:ascii="宋体" w:eastAsia="宋体" w:hAnsi="宋体" w:cs="宋体" w:hint="eastAsia"/>
                <w:bCs/>
                <w:szCs w:val="21"/>
              </w:rPr>
              <w:t>质保期</w:t>
            </w:r>
          </w:p>
          <w:p w14:paraId="7974E93F"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Cs/>
                <w:szCs w:val="21"/>
              </w:rPr>
              <w:t>（自验收合格之日起原厂质保）</w:t>
            </w:r>
          </w:p>
        </w:tc>
        <w:tc>
          <w:tcPr>
            <w:tcW w:w="1367" w:type="dxa"/>
            <w:vAlign w:val="center"/>
          </w:tcPr>
          <w:p w14:paraId="15251CD6" w14:textId="77777777" w:rsidR="00F763A4" w:rsidRPr="0017258F" w:rsidRDefault="00F26DD4">
            <w:pPr>
              <w:spacing w:line="360" w:lineRule="auto"/>
              <w:jc w:val="center"/>
              <w:rPr>
                <w:rFonts w:ascii="宋体" w:eastAsia="宋体" w:hAnsi="宋体" w:cs="宋体"/>
                <w:b/>
                <w:szCs w:val="21"/>
              </w:rPr>
            </w:pPr>
            <w:r w:rsidRPr="0017258F">
              <w:rPr>
                <w:rFonts w:ascii="宋体" w:eastAsia="宋体" w:hAnsi="宋体" w:cs="宋体" w:hint="eastAsia"/>
                <w:b/>
                <w:szCs w:val="21"/>
              </w:rPr>
              <w:t>是否接受进口产品</w:t>
            </w:r>
          </w:p>
        </w:tc>
      </w:tr>
      <w:tr w:rsidR="00F763A4" w:rsidRPr="0017258F" w14:paraId="57B89E9E" w14:textId="77777777">
        <w:trPr>
          <w:trHeight w:val="449"/>
          <w:jc w:val="center"/>
        </w:trPr>
        <w:tc>
          <w:tcPr>
            <w:tcW w:w="867" w:type="dxa"/>
            <w:vAlign w:val="center"/>
          </w:tcPr>
          <w:p w14:paraId="042EF9F7"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1</w:t>
            </w:r>
          </w:p>
        </w:tc>
        <w:tc>
          <w:tcPr>
            <w:tcW w:w="2823" w:type="dxa"/>
            <w:vAlign w:val="center"/>
          </w:tcPr>
          <w:p w14:paraId="19383E31" w14:textId="77777777" w:rsidR="00F763A4" w:rsidRPr="0017258F" w:rsidRDefault="00651DEF">
            <w:pPr>
              <w:widowControl/>
              <w:spacing w:line="360" w:lineRule="auto"/>
              <w:jc w:val="center"/>
              <w:textAlignment w:val="center"/>
              <w:rPr>
                <w:rFonts w:ascii="宋体" w:eastAsia="宋体" w:hAnsi="宋体" w:cs="宋体"/>
                <w:szCs w:val="21"/>
              </w:rPr>
            </w:pPr>
            <w:r w:rsidRPr="0017258F">
              <w:rPr>
                <w:rFonts w:ascii="楷体_GB2312" w:eastAsia="宋体" w:hAnsi="楷体_GB2312" w:cs="楷体_GB2312"/>
                <w:sz w:val="24"/>
                <w:szCs w:val="24"/>
              </w:rPr>
              <w:t>ITO</w:t>
            </w:r>
            <w:r w:rsidRPr="0017258F">
              <w:rPr>
                <w:rFonts w:ascii="楷体_GB2312" w:eastAsia="宋体" w:hAnsi="楷体_GB2312" w:cs="楷体_GB2312"/>
                <w:sz w:val="24"/>
                <w:szCs w:val="24"/>
              </w:rPr>
              <w:t>旋转靶材专用烧结</w:t>
            </w:r>
            <w:r w:rsidRPr="0017258F">
              <w:rPr>
                <w:rFonts w:ascii="楷体_GB2312" w:eastAsia="宋体" w:hAnsi="楷体_GB2312" w:cs="楷体_GB2312" w:hint="eastAsia"/>
                <w:sz w:val="24"/>
                <w:szCs w:val="24"/>
              </w:rPr>
              <w:t>炉</w:t>
            </w:r>
          </w:p>
        </w:tc>
        <w:tc>
          <w:tcPr>
            <w:tcW w:w="852" w:type="dxa"/>
            <w:vAlign w:val="center"/>
          </w:tcPr>
          <w:p w14:paraId="1DB69FE4" w14:textId="77777777" w:rsidR="00F763A4" w:rsidRPr="0017258F" w:rsidRDefault="00F26DD4">
            <w:pPr>
              <w:widowControl/>
              <w:spacing w:line="360" w:lineRule="auto"/>
              <w:jc w:val="center"/>
              <w:textAlignment w:val="center"/>
              <w:rPr>
                <w:rFonts w:ascii="宋体" w:eastAsia="宋体" w:hAnsi="宋体" w:cs="宋体"/>
                <w:bCs/>
                <w:szCs w:val="21"/>
              </w:rPr>
            </w:pPr>
            <w:r w:rsidRPr="0017258F">
              <w:rPr>
                <w:rFonts w:ascii="宋体" w:eastAsia="宋体" w:hAnsi="宋体" w:cs="宋体" w:hint="eastAsia"/>
                <w:kern w:val="0"/>
                <w:sz w:val="24"/>
                <w:szCs w:val="24"/>
                <w:lang w:bidi="ar"/>
              </w:rPr>
              <w:t>1</w:t>
            </w:r>
          </w:p>
        </w:tc>
        <w:tc>
          <w:tcPr>
            <w:tcW w:w="941" w:type="dxa"/>
            <w:vAlign w:val="center"/>
          </w:tcPr>
          <w:p w14:paraId="0220A940" w14:textId="77777777" w:rsidR="00F763A4" w:rsidRPr="0017258F" w:rsidRDefault="00F26DD4">
            <w:pPr>
              <w:spacing w:line="360" w:lineRule="auto"/>
              <w:ind w:rightChars="-33" w:right="-69"/>
              <w:jc w:val="center"/>
              <w:rPr>
                <w:rFonts w:ascii="宋体" w:eastAsia="宋体" w:hAnsi="宋体" w:cs="宋体"/>
                <w:bCs/>
                <w:szCs w:val="21"/>
              </w:rPr>
            </w:pPr>
            <w:r w:rsidRPr="0017258F">
              <w:rPr>
                <w:rFonts w:ascii="宋体" w:eastAsia="宋体" w:hAnsi="宋体" w:cs="宋体" w:hint="eastAsia"/>
                <w:bCs/>
                <w:szCs w:val="21"/>
              </w:rPr>
              <w:t>套</w:t>
            </w:r>
          </w:p>
        </w:tc>
        <w:tc>
          <w:tcPr>
            <w:tcW w:w="2095" w:type="dxa"/>
            <w:vAlign w:val="center"/>
          </w:tcPr>
          <w:p w14:paraId="3A09B14D" w14:textId="77777777" w:rsidR="00F763A4" w:rsidRPr="0017258F" w:rsidRDefault="00F26DD4">
            <w:pPr>
              <w:spacing w:line="360" w:lineRule="auto"/>
              <w:jc w:val="center"/>
              <w:rPr>
                <w:rFonts w:ascii="宋体" w:eastAsia="宋体" w:hAnsi="宋体" w:cs="宋体"/>
                <w:b/>
                <w:szCs w:val="21"/>
                <w:highlight w:val="cyan"/>
              </w:rPr>
            </w:pPr>
            <w:r w:rsidRPr="0017258F">
              <w:rPr>
                <w:rFonts w:ascii="宋体" w:eastAsia="宋体" w:hAnsi="宋体" w:cs="宋体" w:hint="eastAsia"/>
                <w:bCs/>
                <w:szCs w:val="21"/>
              </w:rPr>
              <w:t>1年</w:t>
            </w:r>
          </w:p>
        </w:tc>
        <w:tc>
          <w:tcPr>
            <w:tcW w:w="1367" w:type="dxa"/>
            <w:vAlign w:val="center"/>
          </w:tcPr>
          <w:p w14:paraId="20E3A188" w14:textId="77777777" w:rsidR="00F763A4" w:rsidRPr="0017258F" w:rsidRDefault="00651DEF">
            <w:pPr>
              <w:adjustRightInd w:val="0"/>
              <w:snapToGrid w:val="0"/>
              <w:spacing w:line="360" w:lineRule="auto"/>
              <w:jc w:val="center"/>
              <w:rPr>
                <w:rFonts w:ascii="宋体" w:eastAsia="宋体" w:hAnsi="宋体" w:cs="宋体"/>
                <w:szCs w:val="21"/>
              </w:rPr>
            </w:pPr>
            <w:r w:rsidRPr="0017258F">
              <w:rPr>
                <w:rFonts w:ascii="宋体" w:eastAsia="宋体" w:hAnsi="宋体" w:cs="宋体" w:hint="eastAsia"/>
                <w:bCs/>
                <w:szCs w:val="21"/>
              </w:rPr>
              <w:t>是</w:t>
            </w:r>
          </w:p>
        </w:tc>
      </w:tr>
    </w:tbl>
    <w:p w14:paraId="60AA06C9" w14:textId="77777777" w:rsidR="00F763A4" w:rsidRPr="0017258F" w:rsidRDefault="00F763A4">
      <w:pPr>
        <w:spacing w:line="360" w:lineRule="auto"/>
        <w:ind w:firstLine="420"/>
        <w:rPr>
          <w:rFonts w:ascii="宋体" w:eastAsia="宋体" w:hAnsi="宋体" w:cs="宋体"/>
          <w:szCs w:val="21"/>
        </w:rPr>
      </w:pPr>
    </w:p>
    <w:p w14:paraId="75D342BB" w14:textId="77777777" w:rsidR="00F763A4" w:rsidRPr="0017258F" w:rsidRDefault="00F26DD4">
      <w:pPr>
        <w:spacing w:line="360" w:lineRule="auto"/>
        <w:ind w:firstLine="420"/>
        <w:rPr>
          <w:rFonts w:ascii="宋体" w:eastAsia="宋体" w:hAnsi="宋体" w:cs="宋体"/>
          <w:sz w:val="24"/>
          <w:szCs w:val="24"/>
        </w:rPr>
      </w:pPr>
      <w:r w:rsidRPr="0017258F">
        <w:rPr>
          <w:rFonts w:ascii="宋体" w:eastAsia="宋体" w:hAnsi="宋体" w:cs="宋体" w:hint="eastAsia"/>
          <w:sz w:val="24"/>
          <w:szCs w:val="24"/>
        </w:rPr>
        <w:t>包含以上货物的供货、运输、保险、装卸、安装、检测、调试、试运行、验收交付、培训、 技术支持、质保期内的售后服务及相关伴随服务。</w:t>
      </w:r>
    </w:p>
    <w:p w14:paraId="44B3E77C" w14:textId="77777777" w:rsidR="00F763A4" w:rsidRPr="0017258F" w:rsidRDefault="00F26DD4">
      <w:pPr>
        <w:spacing w:line="360" w:lineRule="auto"/>
        <w:ind w:firstLine="426"/>
        <w:rPr>
          <w:rFonts w:ascii="宋体" w:eastAsia="宋体" w:hAnsi="宋体" w:cs="宋体"/>
          <w:b/>
          <w:szCs w:val="21"/>
        </w:rPr>
      </w:pPr>
      <w:r w:rsidRPr="0017258F">
        <w:rPr>
          <w:rFonts w:ascii="宋体" w:eastAsia="宋体" w:hAnsi="宋体" w:cs="宋体" w:hint="eastAsia"/>
          <w:b/>
          <w:szCs w:val="21"/>
        </w:rPr>
        <w:t xml:space="preserve">其中： </w:t>
      </w:r>
    </w:p>
    <w:p w14:paraId="44C45B16"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①配置清单：</w:t>
      </w:r>
    </w:p>
    <w:tbl>
      <w:tblPr>
        <w:tblStyle w:val="af9"/>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970"/>
        <w:gridCol w:w="6411"/>
        <w:gridCol w:w="1102"/>
      </w:tblGrid>
      <w:tr w:rsidR="0017258F" w:rsidRPr="0017258F" w14:paraId="24B97BEE" w14:textId="77777777">
        <w:trPr>
          <w:cantSplit/>
          <w:trHeight w:val="250"/>
          <w:jc w:val="center"/>
        </w:trPr>
        <w:tc>
          <w:tcPr>
            <w:tcW w:w="970" w:type="dxa"/>
            <w:vAlign w:val="center"/>
          </w:tcPr>
          <w:p w14:paraId="3BE72911" w14:textId="77777777" w:rsidR="00F763A4" w:rsidRPr="0017258F" w:rsidRDefault="00F26DD4">
            <w:pPr>
              <w:ind w:firstLine="17"/>
              <w:jc w:val="center"/>
              <w:rPr>
                <w:rFonts w:asciiTheme="minorEastAsia" w:hAnsiTheme="minorEastAsia"/>
                <w:b/>
                <w:szCs w:val="21"/>
              </w:rPr>
            </w:pPr>
            <w:r w:rsidRPr="0017258F">
              <w:rPr>
                <w:rFonts w:asciiTheme="minorEastAsia" w:hAnsiTheme="minorEastAsia"/>
                <w:b/>
                <w:szCs w:val="21"/>
              </w:rPr>
              <w:t>序号</w:t>
            </w:r>
          </w:p>
        </w:tc>
        <w:tc>
          <w:tcPr>
            <w:tcW w:w="6411" w:type="dxa"/>
            <w:vAlign w:val="center"/>
          </w:tcPr>
          <w:p w14:paraId="2E1F555B" w14:textId="77777777" w:rsidR="00F763A4" w:rsidRPr="0017258F" w:rsidRDefault="00F26DD4">
            <w:pPr>
              <w:ind w:firstLine="422"/>
              <w:jc w:val="center"/>
              <w:rPr>
                <w:rFonts w:asciiTheme="minorEastAsia" w:hAnsiTheme="minorEastAsia"/>
                <w:b/>
                <w:szCs w:val="21"/>
              </w:rPr>
            </w:pPr>
            <w:r w:rsidRPr="0017258F">
              <w:rPr>
                <w:rFonts w:asciiTheme="minorEastAsia" w:hAnsiTheme="minorEastAsia" w:hint="eastAsia"/>
                <w:b/>
                <w:szCs w:val="21"/>
              </w:rPr>
              <w:t>名称</w:t>
            </w:r>
          </w:p>
        </w:tc>
        <w:tc>
          <w:tcPr>
            <w:tcW w:w="1102" w:type="dxa"/>
            <w:vAlign w:val="center"/>
          </w:tcPr>
          <w:p w14:paraId="031A5848" w14:textId="77777777" w:rsidR="00F763A4" w:rsidRPr="0017258F" w:rsidRDefault="00F26DD4">
            <w:pPr>
              <w:jc w:val="center"/>
              <w:rPr>
                <w:rFonts w:asciiTheme="minorEastAsia" w:hAnsiTheme="minorEastAsia"/>
                <w:b/>
                <w:szCs w:val="21"/>
              </w:rPr>
            </w:pPr>
            <w:r w:rsidRPr="0017258F">
              <w:rPr>
                <w:rFonts w:asciiTheme="minorEastAsia" w:hAnsiTheme="minorEastAsia"/>
                <w:b/>
                <w:szCs w:val="21"/>
              </w:rPr>
              <w:t>数量</w:t>
            </w:r>
          </w:p>
        </w:tc>
      </w:tr>
      <w:tr w:rsidR="0017258F" w:rsidRPr="0017258F" w14:paraId="5A892D62" w14:textId="77777777">
        <w:trPr>
          <w:cantSplit/>
          <w:trHeight w:val="23"/>
          <w:jc w:val="center"/>
        </w:trPr>
        <w:tc>
          <w:tcPr>
            <w:tcW w:w="970" w:type="dxa"/>
            <w:vAlign w:val="center"/>
          </w:tcPr>
          <w:p w14:paraId="7AD40EA9" w14:textId="77777777" w:rsidR="00F763A4" w:rsidRPr="0017258F" w:rsidRDefault="00F26DD4">
            <w:pPr>
              <w:ind w:firstLine="17"/>
              <w:jc w:val="center"/>
              <w:rPr>
                <w:rFonts w:asciiTheme="minorEastAsia" w:hAnsiTheme="minorEastAsia" w:cs="Arial"/>
                <w:szCs w:val="21"/>
              </w:rPr>
            </w:pPr>
            <w:r w:rsidRPr="0017258F">
              <w:rPr>
                <w:rFonts w:asciiTheme="minorEastAsia" w:hAnsiTheme="minorEastAsia" w:cs="Arial"/>
                <w:szCs w:val="21"/>
              </w:rPr>
              <w:t>1</w:t>
            </w:r>
          </w:p>
        </w:tc>
        <w:tc>
          <w:tcPr>
            <w:tcW w:w="6411" w:type="dxa"/>
            <w:vAlign w:val="center"/>
          </w:tcPr>
          <w:p w14:paraId="344358E4" w14:textId="77777777" w:rsidR="00F763A4" w:rsidRPr="0017258F" w:rsidRDefault="005119AD">
            <w:pPr>
              <w:rPr>
                <w:rFonts w:ascii="宋体" w:eastAsia="宋体" w:hAnsi="宋体" w:cs="宋体"/>
                <w:sz w:val="24"/>
                <w:szCs w:val="24"/>
              </w:rPr>
            </w:pPr>
            <w:r w:rsidRPr="0017258F">
              <w:rPr>
                <w:rFonts w:ascii="Times New Roman" w:eastAsia="宋体" w:hAnsi="Times New Roman" w:cs="Times New Roman" w:hint="eastAsia"/>
                <w:sz w:val="24"/>
              </w:rPr>
              <w:t>控制柜</w:t>
            </w:r>
          </w:p>
        </w:tc>
        <w:tc>
          <w:tcPr>
            <w:tcW w:w="1102" w:type="dxa"/>
            <w:vAlign w:val="center"/>
          </w:tcPr>
          <w:p w14:paraId="16B5E119" w14:textId="77777777" w:rsidR="00F763A4" w:rsidRPr="0017258F" w:rsidRDefault="00F26DD4">
            <w:pPr>
              <w:jc w:val="center"/>
              <w:rPr>
                <w:rFonts w:ascii="宋体" w:eastAsia="宋体" w:hAnsi="宋体" w:cs="宋体"/>
                <w:sz w:val="24"/>
                <w:szCs w:val="24"/>
              </w:rPr>
            </w:pPr>
            <w:r w:rsidRPr="0017258F">
              <w:rPr>
                <w:rFonts w:ascii="宋体" w:eastAsia="宋体" w:hAnsi="宋体" w:cs="宋体" w:hint="eastAsia"/>
                <w:sz w:val="24"/>
                <w:szCs w:val="24"/>
              </w:rPr>
              <w:t>1</w:t>
            </w:r>
            <w:r w:rsidR="005119AD" w:rsidRPr="0017258F">
              <w:rPr>
                <w:rFonts w:ascii="宋体" w:eastAsia="宋体" w:hAnsi="宋体" w:cs="宋体" w:hint="eastAsia"/>
                <w:sz w:val="24"/>
                <w:szCs w:val="24"/>
              </w:rPr>
              <w:t>台</w:t>
            </w:r>
          </w:p>
        </w:tc>
      </w:tr>
      <w:tr w:rsidR="0017258F" w:rsidRPr="0017258F" w14:paraId="1D9E45D2" w14:textId="77777777">
        <w:trPr>
          <w:cantSplit/>
          <w:trHeight w:val="23"/>
          <w:jc w:val="center"/>
        </w:trPr>
        <w:tc>
          <w:tcPr>
            <w:tcW w:w="970" w:type="dxa"/>
            <w:vAlign w:val="center"/>
          </w:tcPr>
          <w:p w14:paraId="5B9EF65F" w14:textId="77777777" w:rsidR="00F763A4" w:rsidRPr="0017258F" w:rsidRDefault="00F26DD4">
            <w:pPr>
              <w:ind w:firstLine="17"/>
              <w:jc w:val="center"/>
              <w:rPr>
                <w:rFonts w:asciiTheme="minorEastAsia" w:hAnsiTheme="minorEastAsia" w:cs="Arial"/>
                <w:szCs w:val="21"/>
              </w:rPr>
            </w:pPr>
            <w:r w:rsidRPr="0017258F">
              <w:rPr>
                <w:rFonts w:asciiTheme="minorEastAsia" w:hAnsiTheme="minorEastAsia" w:cs="Arial"/>
                <w:szCs w:val="21"/>
              </w:rPr>
              <w:t>2</w:t>
            </w:r>
          </w:p>
        </w:tc>
        <w:tc>
          <w:tcPr>
            <w:tcW w:w="6411" w:type="dxa"/>
            <w:vAlign w:val="center"/>
          </w:tcPr>
          <w:p w14:paraId="7C5E7852" w14:textId="77777777" w:rsidR="00F763A4" w:rsidRPr="0017258F" w:rsidRDefault="005119AD">
            <w:pPr>
              <w:rPr>
                <w:rFonts w:ascii="宋体" w:eastAsia="宋体" w:hAnsi="宋体" w:cs="宋体"/>
                <w:sz w:val="24"/>
                <w:szCs w:val="24"/>
              </w:rPr>
            </w:pPr>
            <w:r w:rsidRPr="0017258F">
              <w:rPr>
                <w:rFonts w:ascii="Times New Roman" w:eastAsia="宋体" w:hAnsi="Times New Roman" w:cs="Times New Roman" w:hint="eastAsia"/>
                <w:sz w:val="24"/>
              </w:rPr>
              <w:t>炉膛</w:t>
            </w:r>
            <w:r w:rsidRPr="0017258F">
              <w:rPr>
                <w:rFonts w:ascii="Times New Roman" w:eastAsia="宋体" w:hAnsi="Times New Roman" w:cs="Times New Roman" w:hint="eastAsia"/>
                <w:sz w:val="24"/>
              </w:rPr>
              <w:t>(</w:t>
            </w:r>
            <w:r w:rsidRPr="0017258F">
              <w:rPr>
                <w:rFonts w:ascii="Times New Roman" w:eastAsia="宋体" w:hAnsi="Times New Roman" w:cs="Times New Roman" w:hint="eastAsia"/>
                <w:sz w:val="24"/>
              </w:rPr>
              <w:t>包含钢结构，盖子</w:t>
            </w:r>
            <w:r w:rsidRPr="0017258F">
              <w:rPr>
                <w:rFonts w:ascii="Times New Roman" w:eastAsia="宋体" w:hAnsi="Times New Roman" w:cs="Times New Roman" w:hint="eastAsia"/>
                <w:sz w:val="24"/>
              </w:rPr>
              <w:t>)</w:t>
            </w:r>
          </w:p>
        </w:tc>
        <w:tc>
          <w:tcPr>
            <w:tcW w:w="1102" w:type="dxa"/>
            <w:vAlign w:val="center"/>
          </w:tcPr>
          <w:p w14:paraId="4F3ACB83" w14:textId="77777777" w:rsidR="00F763A4" w:rsidRPr="0017258F" w:rsidRDefault="00F26DD4">
            <w:pPr>
              <w:jc w:val="center"/>
              <w:rPr>
                <w:rFonts w:ascii="宋体" w:eastAsia="宋体" w:hAnsi="宋体" w:cs="宋体"/>
                <w:sz w:val="24"/>
                <w:szCs w:val="24"/>
              </w:rPr>
            </w:pPr>
            <w:r w:rsidRPr="0017258F">
              <w:rPr>
                <w:rFonts w:ascii="宋体" w:eastAsia="宋体" w:hAnsi="宋体" w:cs="宋体" w:hint="eastAsia"/>
                <w:sz w:val="24"/>
                <w:szCs w:val="24"/>
              </w:rPr>
              <w:t>1套</w:t>
            </w:r>
          </w:p>
        </w:tc>
      </w:tr>
      <w:tr w:rsidR="0017258F" w:rsidRPr="0017258F" w14:paraId="3C442497" w14:textId="77777777">
        <w:trPr>
          <w:cantSplit/>
          <w:trHeight w:val="23"/>
          <w:jc w:val="center"/>
        </w:trPr>
        <w:tc>
          <w:tcPr>
            <w:tcW w:w="970" w:type="dxa"/>
            <w:vAlign w:val="center"/>
          </w:tcPr>
          <w:p w14:paraId="5BE94BF9" w14:textId="77777777" w:rsidR="00F763A4" w:rsidRPr="0017258F" w:rsidRDefault="00F26DD4">
            <w:pPr>
              <w:ind w:firstLine="17"/>
              <w:jc w:val="center"/>
              <w:rPr>
                <w:rFonts w:asciiTheme="minorEastAsia" w:hAnsiTheme="minorEastAsia" w:cs="Arial"/>
                <w:szCs w:val="21"/>
              </w:rPr>
            </w:pPr>
            <w:r w:rsidRPr="0017258F">
              <w:rPr>
                <w:rFonts w:asciiTheme="minorEastAsia" w:hAnsiTheme="minorEastAsia" w:cs="Arial"/>
                <w:szCs w:val="21"/>
              </w:rPr>
              <w:t>3</w:t>
            </w:r>
          </w:p>
        </w:tc>
        <w:tc>
          <w:tcPr>
            <w:tcW w:w="6411" w:type="dxa"/>
            <w:vAlign w:val="center"/>
          </w:tcPr>
          <w:p w14:paraId="201482A0" w14:textId="77777777" w:rsidR="00F763A4" w:rsidRPr="0017258F" w:rsidRDefault="005119AD">
            <w:pPr>
              <w:rPr>
                <w:rFonts w:ascii="宋体" w:eastAsia="宋体" w:hAnsi="宋体" w:cs="宋体"/>
                <w:sz w:val="24"/>
                <w:szCs w:val="24"/>
              </w:rPr>
            </w:pPr>
            <w:r w:rsidRPr="0017258F">
              <w:rPr>
                <w:rFonts w:ascii="Times New Roman" w:eastAsia="宋体" w:hAnsi="Times New Roman" w:cs="Times New Roman" w:hint="eastAsia"/>
                <w:sz w:val="24"/>
              </w:rPr>
              <w:t>下部钢结构</w:t>
            </w:r>
            <w:r w:rsidRPr="0017258F">
              <w:rPr>
                <w:rFonts w:ascii="Times New Roman" w:eastAsia="宋体" w:hAnsi="Times New Roman" w:cs="Times New Roman" w:hint="eastAsia"/>
                <w:sz w:val="24"/>
              </w:rPr>
              <w:t>(</w:t>
            </w:r>
            <w:r w:rsidRPr="0017258F">
              <w:rPr>
                <w:rFonts w:ascii="Times New Roman" w:eastAsia="宋体" w:hAnsi="Times New Roman" w:cs="Times New Roman" w:hint="eastAsia"/>
                <w:sz w:val="24"/>
              </w:rPr>
              <w:t>包含驱动装置</w:t>
            </w:r>
            <w:r w:rsidRPr="0017258F">
              <w:rPr>
                <w:rFonts w:ascii="Times New Roman" w:eastAsia="宋体" w:hAnsi="Times New Roman" w:cs="Times New Roman" w:hint="eastAsia"/>
                <w:sz w:val="24"/>
              </w:rPr>
              <w:t>)</w:t>
            </w:r>
          </w:p>
        </w:tc>
        <w:tc>
          <w:tcPr>
            <w:tcW w:w="1102" w:type="dxa"/>
            <w:vAlign w:val="center"/>
          </w:tcPr>
          <w:p w14:paraId="4DE3EE92" w14:textId="77777777" w:rsidR="00F763A4" w:rsidRPr="0017258F" w:rsidRDefault="00F26DD4">
            <w:pPr>
              <w:jc w:val="center"/>
              <w:rPr>
                <w:rFonts w:ascii="宋体" w:eastAsia="宋体" w:hAnsi="宋体" w:cs="宋体"/>
                <w:sz w:val="24"/>
                <w:szCs w:val="24"/>
              </w:rPr>
            </w:pPr>
            <w:r w:rsidRPr="0017258F">
              <w:rPr>
                <w:rFonts w:ascii="宋体" w:eastAsia="宋体" w:hAnsi="宋体" w:cs="宋体" w:hint="eastAsia"/>
                <w:sz w:val="24"/>
                <w:szCs w:val="24"/>
              </w:rPr>
              <w:t>1套</w:t>
            </w:r>
          </w:p>
        </w:tc>
      </w:tr>
      <w:tr w:rsidR="0017258F" w:rsidRPr="0017258F" w14:paraId="2940C4E0" w14:textId="77777777">
        <w:trPr>
          <w:cantSplit/>
          <w:trHeight w:val="23"/>
          <w:jc w:val="center"/>
        </w:trPr>
        <w:tc>
          <w:tcPr>
            <w:tcW w:w="970" w:type="dxa"/>
            <w:vAlign w:val="center"/>
          </w:tcPr>
          <w:p w14:paraId="1D3C8E9F" w14:textId="77777777" w:rsidR="005119AD" w:rsidRPr="0017258F" w:rsidRDefault="005119AD">
            <w:pPr>
              <w:ind w:firstLine="17"/>
              <w:jc w:val="center"/>
              <w:rPr>
                <w:rFonts w:asciiTheme="minorEastAsia" w:hAnsiTheme="minorEastAsia" w:cs="Arial"/>
                <w:szCs w:val="21"/>
              </w:rPr>
            </w:pPr>
            <w:r w:rsidRPr="0017258F">
              <w:rPr>
                <w:rFonts w:asciiTheme="minorEastAsia" w:hAnsiTheme="minorEastAsia" w:cs="Arial" w:hint="eastAsia"/>
                <w:szCs w:val="21"/>
              </w:rPr>
              <w:t>4</w:t>
            </w:r>
          </w:p>
        </w:tc>
        <w:tc>
          <w:tcPr>
            <w:tcW w:w="6411" w:type="dxa"/>
            <w:vAlign w:val="center"/>
          </w:tcPr>
          <w:p w14:paraId="37383477" w14:textId="77777777" w:rsidR="005119AD" w:rsidRPr="0017258F" w:rsidRDefault="005119AD">
            <w:pPr>
              <w:rPr>
                <w:rFonts w:ascii="宋体" w:eastAsia="宋体" w:hAnsi="宋体" w:cs="宋体"/>
                <w:sz w:val="24"/>
                <w:szCs w:val="24"/>
              </w:rPr>
            </w:pPr>
            <w:r w:rsidRPr="0017258F">
              <w:rPr>
                <w:rFonts w:ascii="Times New Roman" w:eastAsia="宋体" w:hAnsi="Times New Roman" w:cs="Times New Roman" w:hint="eastAsia"/>
                <w:sz w:val="24"/>
              </w:rPr>
              <w:t>装载车和轨道</w:t>
            </w:r>
          </w:p>
        </w:tc>
        <w:tc>
          <w:tcPr>
            <w:tcW w:w="1102" w:type="dxa"/>
            <w:vAlign w:val="center"/>
          </w:tcPr>
          <w:p w14:paraId="024196BF" w14:textId="77777777" w:rsidR="005119AD" w:rsidRPr="0017258F" w:rsidRDefault="005119AD" w:rsidP="00F26DD4">
            <w:pPr>
              <w:jc w:val="center"/>
              <w:rPr>
                <w:rFonts w:ascii="宋体" w:eastAsia="宋体" w:hAnsi="宋体" w:cs="宋体"/>
                <w:sz w:val="24"/>
                <w:szCs w:val="24"/>
              </w:rPr>
            </w:pPr>
            <w:r w:rsidRPr="0017258F">
              <w:rPr>
                <w:rFonts w:ascii="宋体" w:eastAsia="宋体" w:hAnsi="宋体" w:cs="宋体" w:hint="eastAsia"/>
                <w:sz w:val="24"/>
                <w:szCs w:val="24"/>
              </w:rPr>
              <w:t>1套</w:t>
            </w:r>
          </w:p>
        </w:tc>
      </w:tr>
      <w:tr w:rsidR="005119AD" w:rsidRPr="0017258F" w14:paraId="3E521F85" w14:textId="77777777">
        <w:trPr>
          <w:cantSplit/>
          <w:trHeight w:val="23"/>
          <w:jc w:val="center"/>
        </w:trPr>
        <w:tc>
          <w:tcPr>
            <w:tcW w:w="970" w:type="dxa"/>
            <w:vAlign w:val="center"/>
          </w:tcPr>
          <w:p w14:paraId="34CD94A7" w14:textId="77777777" w:rsidR="005119AD" w:rsidRPr="0017258F" w:rsidRDefault="005119AD">
            <w:pPr>
              <w:ind w:firstLine="17"/>
              <w:jc w:val="center"/>
              <w:rPr>
                <w:rFonts w:asciiTheme="minorEastAsia" w:hAnsiTheme="minorEastAsia" w:cs="Arial"/>
                <w:szCs w:val="21"/>
              </w:rPr>
            </w:pPr>
            <w:r w:rsidRPr="0017258F">
              <w:rPr>
                <w:rFonts w:asciiTheme="minorEastAsia" w:hAnsiTheme="minorEastAsia" w:cs="Arial" w:hint="eastAsia"/>
                <w:szCs w:val="21"/>
              </w:rPr>
              <w:t>5</w:t>
            </w:r>
          </w:p>
        </w:tc>
        <w:tc>
          <w:tcPr>
            <w:tcW w:w="6411" w:type="dxa"/>
            <w:vAlign w:val="center"/>
          </w:tcPr>
          <w:p w14:paraId="4DCC9BE4" w14:textId="77777777" w:rsidR="005119AD" w:rsidRPr="0017258F" w:rsidRDefault="005119AD">
            <w:pPr>
              <w:rPr>
                <w:rFonts w:ascii="宋体" w:eastAsia="宋体" w:hAnsi="宋体" w:cs="宋体"/>
                <w:sz w:val="24"/>
                <w:szCs w:val="24"/>
              </w:rPr>
            </w:pPr>
            <w:r w:rsidRPr="0017258F">
              <w:rPr>
                <w:rFonts w:ascii="Times New Roman" w:eastAsia="宋体" w:hAnsi="Times New Roman" w:cs="Times New Roman" w:hint="eastAsia"/>
                <w:sz w:val="24"/>
              </w:rPr>
              <w:t>鼓风机</w:t>
            </w:r>
            <w:r w:rsidRPr="0017258F">
              <w:rPr>
                <w:rFonts w:ascii="Times New Roman" w:eastAsia="宋体" w:hAnsi="Times New Roman" w:cs="Times New Roman" w:hint="eastAsia"/>
                <w:sz w:val="24"/>
              </w:rPr>
              <w:t>(</w:t>
            </w:r>
            <w:r w:rsidRPr="0017258F">
              <w:rPr>
                <w:rFonts w:ascii="Times New Roman" w:eastAsia="宋体" w:hAnsi="Times New Roman" w:cs="Times New Roman" w:hint="eastAsia"/>
                <w:sz w:val="24"/>
              </w:rPr>
              <w:t>包含管道和加热器等</w:t>
            </w:r>
            <w:r w:rsidRPr="0017258F">
              <w:rPr>
                <w:rFonts w:ascii="Times New Roman" w:eastAsia="宋体" w:hAnsi="Times New Roman" w:cs="Times New Roman" w:hint="eastAsia"/>
                <w:sz w:val="24"/>
              </w:rPr>
              <w:t>)</w:t>
            </w:r>
          </w:p>
        </w:tc>
        <w:tc>
          <w:tcPr>
            <w:tcW w:w="1102" w:type="dxa"/>
            <w:vAlign w:val="center"/>
          </w:tcPr>
          <w:p w14:paraId="3D854FC5" w14:textId="77777777" w:rsidR="005119AD" w:rsidRPr="0017258F" w:rsidRDefault="005119AD" w:rsidP="00F26DD4">
            <w:pPr>
              <w:jc w:val="center"/>
              <w:rPr>
                <w:rFonts w:ascii="宋体" w:eastAsia="宋体" w:hAnsi="宋体" w:cs="宋体"/>
                <w:sz w:val="24"/>
                <w:szCs w:val="24"/>
              </w:rPr>
            </w:pPr>
            <w:r w:rsidRPr="0017258F">
              <w:rPr>
                <w:rFonts w:ascii="宋体" w:eastAsia="宋体" w:hAnsi="宋体" w:cs="宋体" w:hint="eastAsia"/>
                <w:sz w:val="24"/>
                <w:szCs w:val="24"/>
              </w:rPr>
              <w:t>1套</w:t>
            </w:r>
          </w:p>
        </w:tc>
      </w:tr>
    </w:tbl>
    <w:p w14:paraId="6F8FFAD2" w14:textId="77777777" w:rsidR="005119AD" w:rsidRPr="0017258F" w:rsidRDefault="005119AD">
      <w:pPr>
        <w:spacing w:line="360" w:lineRule="auto"/>
        <w:ind w:firstLine="420"/>
        <w:rPr>
          <w:rFonts w:ascii="Times New Roman" w:eastAsia="宋体" w:hAnsi="Times New Roman" w:cs="Times New Roman"/>
          <w:sz w:val="24"/>
        </w:rPr>
      </w:pPr>
    </w:p>
    <w:p w14:paraId="01962B6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注：1.如若投标文件中货物商品名与采购文件中货物名称不一致，需在投标文件中货物名称后增加“括号”在内标注出采购文件中货物名称相对应的竞标货物商品名。</w:t>
      </w:r>
    </w:p>
    <w:p w14:paraId="790BAB1D"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2.本项目中如有属财政部 国家发展改革委文件规定的强制节能产品，须按规定提供认证证书等证明。否则按本文件相关规定处理。</w:t>
      </w:r>
    </w:p>
    <w:p w14:paraId="4FB0672E"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如供应商竞标产品适用于国家法律法规强制规定，而本文件未明确要求供应商提供相应证明的，如无证据证明其产品不符合国家规定的，视为产品符合规定；同时，也视为供应商已承诺竞标产品符合国家强制规定，否则一切后果由供应商自负（如供应商对此条有异议，视同其投标文件附有采购人不能接受的条件，投标文件将被拒绝）。</w:t>
      </w:r>
    </w:p>
    <w:p w14:paraId="3D732774" w14:textId="77777777" w:rsidR="00F763A4" w:rsidRPr="0017258F" w:rsidRDefault="00F26DD4">
      <w:pPr>
        <w:spacing w:line="360" w:lineRule="auto"/>
        <w:ind w:firstLine="422"/>
        <w:rPr>
          <w:rFonts w:ascii="宋体" w:eastAsia="宋体" w:hAnsi="宋体" w:cs="宋体"/>
          <w:b/>
          <w:szCs w:val="21"/>
        </w:rPr>
      </w:pPr>
      <w:r w:rsidRPr="0017258F">
        <w:rPr>
          <w:rFonts w:ascii="宋体" w:eastAsia="宋体" w:hAnsi="宋体" w:cs="宋体" w:hint="eastAsia"/>
          <w:b/>
          <w:szCs w:val="21"/>
        </w:rPr>
        <w:t>所属行业：工业</w:t>
      </w:r>
    </w:p>
    <w:p w14:paraId="05BD5B85" w14:textId="77777777" w:rsidR="00F763A4" w:rsidRPr="0017258F" w:rsidRDefault="00F763A4">
      <w:pPr>
        <w:spacing w:line="360" w:lineRule="auto"/>
        <w:ind w:firstLine="422"/>
        <w:rPr>
          <w:rFonts w:ascii="宋体" w:eastAsia="宋体" w:hAnsi="宋体" w:cs="宋体"/>
          <w:b/>
          <w:szCs w:val="21"/>
        </w:rPr>
      </w:pPr>
    </w:p>
    <w:p w14:paraId="4C6CB0A4" w14:textId="77777777" w:rsidR="00F763A4" w:rsidRPr="0017258F" w:rsidRDefault="00F26DD4">
      <w:pPr>
        <w:rPr>
          <w:rFonts w:ascii="宋体" w:eastAsia="宋体" w:hAnsi="宋体" w:cs="宋体"/>
          <w:b/>
          <w:szCs w:val="21"/>
        </w:rPr>
      </w:pPr>
      <w:r w:rsidRPr="0017258F">
        <w:rPr>
          <w:rFonts w:ascii="宋体" w:eastAsia="宋体" w:hAnsi="宋体" w:cs="宋体" w:hint="eastAsia"/>
          <w:b/>
          <w:szCs w:val="21"/>
        </w:rPr>
        <w:br w:type="page"/>
      </w:r>
    </w:p>
    <w:p w14:paraId="00C16DAE" w14:textId="77777777" w:rsidR="00F763A4" w:rsidRPr="0017258F" w:rsidRDefault="00F763A4">
      <w:pPr>
        <w:pStyle w:val="Default"/>
        <w:rPr>
          <w:color w:val="auto"/>
        </w:rPr>
      </w:pPr>
    </w:p>
    <w:p w14:paraId="1799677B" w14:textId="77777777" w:rsidR="00F763A4" w:rsidRPr="0017258F" w:rsidRDefault="00F26DD4">
      <w:pPr>
        <w:pStyle w:val="2"/>
        <w:adjustRightInd w:val="0"/>
        <w:snapToGrid w:val="0"/>
        <w:ind w:firstLine="482"/>
        <w:rPr>
          <w:rFonts w:ascii="宋体" w:eastAsia="宋体" w:hAnsi="宋体" w:cs="宋体"/>
          <w:kern w:val="0"/>
          <w:szCs w:val="24"/>
        </w:rPr>
      </w:pPr>
      <w:bookmarkStart w:id="238" w:name="_Toc181559065"/>
      <w:r w:rsidRPr="0017258F">
        <w:rPr>
          <w:rFonts w:ascii="宋体" w:eastAsia="宋体" w:hAnsi="宋体" w:cs="宋体" w:hint="eastAsia"/>
          <w:kern w:val="0"/>
          <w:szCs w:val="24"/>
        </w:rPr>
        <w:t>五、 技术参数及要求</w:t>
      </w:r>
      <w:bookmarkEnd w:id="238"/>
    </w:p>
    <w:p w14:paraId="7323A728" w14:textId="77777777" w:rsidR="00651DEF" w:rsidRPr="0017258F" w:rsidRDefault="00651DEF">
      <w:pPr>
        <w:jc w:val="center"/>
        <w:rPr>
          <w:rFonts w:ascii="宋体" w:eastAsia="宋体" w:hAnsi="宋体" w:cs="宋体"/>
          <w:b/>
          <w:bCs/>
          <w:sz w:val="24"/>
          <w:szCs w:val="24"/>
        </w:rPr>
      </w:pPr>
    </w:p>
    <w:p w14:paraId="1666369D" w14:textId="77777777" w:rsidR="00364E5E" w:rsidRPr="00364E5E" w:rsidRDefault="00364E5E" w:rsidP="00364E5E">
      <w:pPr>
        <w:spacing w:line="360" w:lineRule="auto"/>
        <w:rPr>
          <w:rFonts w:ascii="Times New Roman" w:eastAsia="宋体" w:hAnsi="Times New Roman" w:cs="Times New Roman"/>
          <w:b/>
          <w:bCs/>
          <w:sz w:val="24"/>
        </w:rPr>
      </w:pPr>
      <w:r w:rsidRPr="00364E5E">
        <w:rPr>
          <w:rFonts w:ascii="Times New Roman" w:eastAsia="宋体" w:hAnsi="Times New Roman" w:cs="Times New Roman" w:hint="eastAsia"/>
          <w:b/>
          <w:bCs/>
          <w:sz w:val="24"/>
        </w:rPr>
        <w:t>一、设备功能：</w:t>
      </w:r>
    </w:p>
    <w:p w14:paraId="6A49E146"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设备要求为装载车电梯式电炉，可在空气和氧气气氛下加热至</w:t>
      </w:r>
      <w:r w:rsidRPr="00364E5E">
        <w:rPr>
          <w:rFonts w:ascii="Times New Roman" w:eastAsia="宋体" w:hAnsi="Times New Roman" w:cs="Times New Roman" w:hint="eastAsia"/>
          <w:sz w:val="24"/>
        </w:rPr>
        <w:t>1600</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 , </w:t>
      </w:r>
      <w:r w:rsidRPr="00364E5E">
        <w:rPr>
          <w:rFonts w:ascii="Times New Roman" w:eastAsia="宋体" w:hAnsi="Times New Roman" w:cs="Times New Roman" w:hint="eastAsia"/>
          <w:sz w:val="24"/>
        </w:rPr>
        <w:t>并配备手动式装载车。可通过主动冷却装置，缩短冷却时间。</w:t>
      </w:r>
    </w:p>
    <w:p w14:paraId="2F543C22" w14:textId="77777777" w:rsidR="00364E5E" w:rsidRPr="00364E5E" w:rsidRDefault="00364E5E" w:rsidP="00364E5E">
      <w:pPr>
        <w:spacing w:line="360" w:lineRule="auto"/>
        <w:rPr>
          <w:rFonts w:ascii="Times New Roman" w:eastAsia="宋体" w:hAnsi="Times New Roman" w:cs="Times New Roman"/>
          <w:b/>
          <w:bCs/>
          <w:sz w:val="24"/>
        </w:rPr>
      </w:pPr>
      <w:r w:rsidRPr="00364E5E">
        <w:rPr>
          <w:rFonts w:ascii="Times New Roman" w:eastAsia="宋体" w:hAnsi="Times New Roman" w:cs="Times New Roman" w:hint="eastAsia"/>
          <w:b/>
          <w:bCs/>
          <w:sz w:val="24"/>
        </w:rPr>
        <w:t>二、技术参数要求：</w:t>
      </w:r>
    </w:p>
    <w:p w14:paraId="4D93A7F0"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（一）</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电炉</w:t>
      </w:r>
    </w:p>
    <w:p w14:paraId="349E75E2"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1. </w:t>
      </w:r>
      <w:r w:rsidRPr="00364E5E">
        <w:rPr>
          <w:rFonts w:ascii="Times New Roman" w:eastAsia="宋体" w:hAnsi="Times New Roman" w:cs="Times New Roman" w:hint="eastAsia"/>
          <w:sz w:val="24"/>
        </w:rPr>
        <w:t>装载尺寸：≥</w:t>
      </w:r>
      <w:r w:rsidRPr="00364E5E">
        <w:rPr>
          <w:rFonts w:ascii="Times New Roman" w:eastAsia="宋体" w:hAnsi="Times New Roman" w:cs="Times New Roman" w:hint="eastAsia"/>
          <w:sz w:val="24"/>
        </w:rPr>
        <w:t>1650mm(W)</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850mm(D)</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900mm(H)</w:t>
      </w:r>
    </w:p>
    <w:p w14:paraId="3E1D34D2"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 xml:space="preserve">2. </w:t>
      </w:r>
      <w:r w:rsidRPr="00364E5E">
        <w:rPr>
          <w:rFonts w:ascii="Times New Roman" w:eastAsia="宋体" w:hAnsi="Times New Roman" w:cs="Times New Roman" w:hint="eastAsia"/>
          <w:sz w:val="24"/>
        </w:rPr>
        <w:t>装载车尺寸：≥</w:t>
      </w:r>
      <w:r w:rsidRPr="00364E5E">
        <w:rPr>
          <w:rFonts w:ascii="Times New Roman" w:eastAsia="宋体" w:hAnsi="Times New Roman" w:cs="Times New Roman" w:hint="eastAsia"/>
          <w:sz w:val="24"/>
        </w:rPr>
        <w:t>1650mm(W)</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850mm(D)</w:t>
      </w:r>
    </w:p>
    <w:p w14:paraId="01802E57"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 xml:space="preserve">3. </w:t>
      </w:r>
      <w:r w:rsidRPr="00364E5E">
        <w:rPr>
          <w:rFonts w:ascii="Times New Roman" w:eastAsia="宋体" w:hAnsi="Times New Roman" w:cs="Times New Roman" w:hint="eastAsia"/>
          <w:sz w:val="24"/>
        </w:rPr>
        <w:t>加热器功率：</w:t>
      </w:r>
      <w:r w:rsidRPr="00364E5E">
        <w:rPr>
          <w:rFonts w:ascii="Times New Roman" w:eastAsia="宋体" w:hAnsi="Times New Roman" w:cs="Times New Roman" w:hint="eastAsia"/>
          <w:sz w:val="24"/>
        </w:rPr>
        <w:t>160KW (</w:t>
      </w:r>
      <w:r w:rsidRPr="00364E5E">
        <w:rPr>
          <w:rFonts w:ascii="Times New Roman" w:eastAsia="宋体" w:hAnsi="Times New Roman" w:cs="Times New Roman" w:hint="eastAsia"/>
          <w:sz w:val="24"/>
        </w:rPr>
        <w:t>最大</w:t>
      </w:r>
      <w:r w:rsidRPr="00364E5E">
        <w:rPr>
          <w:rFonts w:ascii="Times New Roman" w:eastAsia="宋体" w:hAnsi="Times New Roman" w:cs="Times New Roman" w:hint="eastAsia"/>
          <w:sz w:val="24"/>
        </w:rPr>
        <w:t>)</w:t>
      </w:r>
    </w:p>
    <w:p w14:paraId="2D7E6F1D"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4. </w:t>
      </w:r>
      <w:r w:rsidRPr="00364E5E">
        <w:rPr>
          <w:rFonts w:ascii="Times New Roman" w:eastAsia="宋体" w:hAnsi="Times New Roman" w:cs="Times New Roman" w:hint="eastAsia"/>
          <w:sz w:val="24"/>
        </w:rPr>
        <w:t>炉内温度：正常</w:t>
      </w:r>
      <w:r w:rsidRPr="00364E5E">
        <w:rPr>
          <w:rFonts w:ascii="Times New Roman" w:eastAsia="宋体" w:hAnsi="Times New Roman" w:cs="Times New Roman" w:hint="eastAsia"/>
          <w:sz w:val="24"/>
        </w:rPr>
        <w:t xml:space="preserve"> 1600</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最大</w:t>
      </w:r>
      <w:r w:rsidRPr="00364E5E">
        <w:rPr>
          <w:rFonts w:ascii="Times New Roman" w:eastAsia="宋体" w:hAnsi="Times New Roman" w:cs="Times New Roman" w:hint="eastAsia"/>
          <w:sz w:val="24"/>
        </w:rPr>
        <w:t xml:space="preserve"> 1650</w:t>
      </w:r>
      <w:r w:rsidRPr="00364E5E">
        <w:rPr>
          <w:rFonts w:ascii="Times New Roman" w:eastAsia="宋体" w:hAnsi="Times New Roman" w:cs="Times New Roman" w:hint="eastAsia"/>
          <w:sz w:val="24"/>
        </w:rPr>
        <w:t>℃</w:t>
      </w:r>
    </w:p>
    <w:p w14:paraId="66796527"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5. </w:t>
      </w:r>
      <w:r w:rsidRPr="00364E5E">
        <w:rPr>
          <w:rFonts w:ascii="Times New Roman" w:eastAsia="宋体" w:hAnsi="Times New Roman" w:cs="Times New Roman" w:hint="eastAsia"/>
          <w:sz w:val="24"/>
        </w:rPr>
        <w:t>加热速度：≥</w:t>
      </w:r>
      <w:r w:rsidRPr="00364E5E">
        <w:rPr>
          <w:rFonts w:ascii="Times New Roman" w:eastAsia="宋体" w:hAnsi="Times New Roman" w:cs="Times New Roman" w:hint="eastAsia"/>
          <w:sz w:val="24"/>
        </w:rPr>
        <w:t>150</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小时</w:t>
      </w:r>
      <w:r w:rsidRPr="00364E5E">
        <w:rPr>
          <w:rFonts w:ascii="Times New Roman" w:eastAsia="宋体" w:hAnsi="Times New Roman" w:cs="Times New Roman" w:hint="eastAsia"/>
          <w:sz w:val="24"/>
        </w:rPr>
        <w:t>(1000~1500</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w:t>
      </w:r>
    </w:p>
    <w:p w14:paraId="5A2A88A8"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6. </w:t>
      </w:r>
      <w:r w:rsidRPr="00364E5E">
        <w:rPr>
          <w:rFonts w:ascii="Times New Roman" w:eastAsia="宋体" w:hAnsi="Times New Roman" w:cs="Times New Roman" w:hint="eastAsia"/>
          <w:sz w:val="24"/>
        </w:rPr>
        <w:t>冷却速度：</w:t>
      </w:r>
      <w:r w:rsidRPr="00364E5E">
        <w:rPr>
          <w:rFonts w:ascii="Times New Roman" w:eastAsia="宋体" w:hAnsi="Times New Roman" w:cs="Times New Roman" w:hint="eastAsia"/>
          <w:sz w:val="24"/>
        </w:rPr>
        <w:t>12</w:t>
      </w:r>
      <w:r w:rsidRPr="00364E5E">
        <w:rPr>
          <w:rFonts w:ascii="Times New Roman" w:eastAsia="宋体" w:hAnsi="Times New Roman" w:cs="Times New Roman" w:hint="eastAsia"/>
          <w:sz w:val="24"/>
        </w:rPr>
        <w:t>小时</w:t>
      </w:r>
      <w:r w:rsidRPr="00364E5E">
        <w:rPr>
          <w:rFonts w:ascii="Times New Roman" w:eastAsia="宋体" w:hAnsi="Times New Roman" w:cs="Times New Roman" w:hint="eastAsia"/>
          <w:sz w:val="24"/>
        </w:rPr>
        <w:t xml:space="preserve"> (1000~200</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 - </w:t>
      </w:r>
      <w:r w:rsidRPr="00364E5E">
        <w:rPr>
          <w:rFonts w:ascii="Times New Roman" w:eastAsia="宋体" w:hAnsi="Times New Roman" w:cs="Times New Roman" w:hint="eastAsia"/>
          <w:sz w:val="24"/>
        </w:rPr>
        <w:t>取决于产品装载情况</w:t>
      </w:r>
    </w:p>
    <w:p w14:paraId="2CC98473" w14:textId="121BAA58"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7. </w:t>
      </w:r>
      <w:r w:rsidRPr="00364E5E">
        <w:rPr>
          <w:rFonts w:ascii="Times New Roman" w:eastAsia="宋体" w:hAnsi="Times New Roman" w:cs="Times New Roman" w:hint="eastAsia"/>
          <w:sz w:val="24"/>
        </w:rPr>
        <w:t>加热器：要求</w:t>
      </w:r>
      <w:r w:rsidRPr="00364E5E">
        <w:rPr>
          <w:rFonts w:ascii="Times New Roman" w:eastAsia="宋体" w:hAnsi="Times New Roman" w:cs="Times New Roman" w:hint="eastAsia"/>
          <w:sz w:val="24"/>
        </w:rPr>
        <w:t xml:space="preserve">MoSi2 </w:t>
      </w:r>
      <w:r w:rsidRPr="00364E5E">
        <w:rPr>
          <w:rFonts w:ascii="Times New Roman" w:eastAsia="宋体" w:hAnsi="Times New Roman" w:cs="Times New Roman" w:hint="eastAsia"/>
          <w:sz w:val="24"/>
        </w:rPr>
        <w:t>加热器四面加热</w:t>
      </w:r>
    </w:p>
    <w:p w14:paraId="49EB0D70" w14:textId="761155F6"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1800</w:t>
      </w:r>
      <w:r w:rsidR="00B824B2">
        <w:rPr>
          <w:rFonts w:ascii="Times New Roman" w:eastAsia="宋体" w:hAnsi="Times New Roman" w:cs="Times New Roman" w:hint="eastAsia"/>
          <w:sz w:val="24"/>
        </w:rPr>
        <w:t>，</w:t>
      </w:r>
      <w:r w:rsidRPr="00364E5E">
        <w:rPr>
          <w:rFonts w:ascii="Times New Roman" w:eastAsia="宋体" w:hAnsi="Times New Roman" w:cs="Times New Roman" w:hint="eastAsia"/>
          <w:sz w:val="24"/>
        </w:rPr>
        <w:t>6/12</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Lu:350, Le</w:t>
      </w:r>
      <w:proofErr w:type="gramStart"/>
      <w:r w:rsidRPr="00364E5E">
        <w:rPr>
          <w:rFonts w:ascii="Times New Roman" w:eastAsia="宋体" w:hAnsi="Times New Roman" w:cs="Times New Roman" w:hint="eastAsia"/>
          <w:sz w:val="24"/>
        </w:rPr>
        <w:t>:900</w:t>
      </w:r>
      <w:proofErr w:type="gramEnd"/>
      <w:r w:rsidRPr="00364E5E">
        <w:rPr>
          <w:rFonts w:ascii="Times New Roman" w:eastAsia="宋体" w:hAnsi="Times New Roman" w:cs="Times New Roman" w:hint="eastAsia"/>
          <w:sz w:val="24"/>
        </w:rPr>
        <w:t xml:space="preserve">, A:50, </w:t>
      </w:r>
    </w:p>
    <w:p w14:paraId="596F5D79"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 xml:space="preserve">8. </w:t>
      </w:r>
      <w:r w:rsidRPr="00364E5E">
        <w:rPr>
          <w:rFonts w:ascii="Times New Roman" w:eastAsia="宋体" w:hAnsi="Times New Roman" w:cs="Times New Roman" w:hint="eastAsia"/>
          <w:sz w:val="24"/>
        </w:rPr>
        <w:t>气氛：要求氧气、空气</w:t>
      </w:r>
    </w:p>
    <w:p w14:paraId="2061D85B"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9. </w:t>
      </w:r>
      <w:r w:rsidRPr="00364E5E">
        <w:rPr>
          <w:rFonts w:ascii="Times New Roman" w:eastAsia="宋体" w:hAnsi="Times New Roman" w:cs="Times New Roman" w:hint="eastAsia"/>
          <w:sz w:val="24"/>
        </w:rPr>
        <w:t>材料进入：通过手动升降机装载车自动升降的电梯式，</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装载车上</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下</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通过电动升降机</w:t>
      </w:r>
    </w:p>
    <w:p w14:paraId="64B5D606"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10. </w:t>
      </w:r>
      <w:r w:rsidRPr="00364E5E">
        <w:rPr>
          <w:rFonts w:ascii="Times New Roman" w:eastAsia="宋体" w:hAnsi="Times New Roman" w:cs="Times New Roman" w:hint="eastAsia"/>
          <w:sz w:val="24"/>
        </w:rPr>
        <w:t>绝缘体参数要求：</w:t>
      </w:r>
    </w:p>
    <w:p w14:paraId="2EE0A283"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顶部</w:t>
      </w:r>
      <w:r w:rsidRPr="00364E5E">
        <w:rPr>
          <w:rFonts w:ascii="Times New Roman" w:eastAsia="宋体" w:hAnsi="Times New Roman" w:cs="Times New Roman" w:hint="eastAsia"/>
          <w:sz w:val="24"/>
        </w:rPr>
        <w:t xml:space="preserve"> - </w:t>
      </w:r>
      <w:r w:rsidRPr="00364E5E">
        <w:rPr>
          <w:rFonts w:ascii="Times New Roman" w:eastAsia="宋体" w:hAnsi="Times New Roman" w:cs="Times New Roman" w:hint="eastAsia"/>
          <w:sz w:val="24"/>
        </w:rPr>
        <w:t>纤维块</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模块</w:t>
      </w:r>
      <w:r w:rsidRPr="00364E5E">
        <w:rPr>
          <w:rFonts w:ascii="Times New Roman" w:eastAsia="宋体" w:hAnsi="Times New Roman" w:cs="Times New Roman" w:hint="eastAsia"/>
          <w:sz w:val="24"/>
        </w:rPr>
        <w:t>)</w:t>
      </w:r>
    </w:p>
    <w:p w14:paraId="7AC73881"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侧面</w:t>
      </w:r>
      <w:r w:rsidRPr="00364E5E">
        <w:rPr>
          <w:rFonts w:ascii="Times New Roman" w:eastAsia="宋体" w:hAnsi="Times New Roman" w:cs="Times New Roman" w:hint="eastAsia"/>
          <w:sz w:val="24"/>
        </w:rPr>
        <w:t xml:space="preserve"> - </w:t>
      </w:r>
      <w:r w:rsidRPr="00364E5E">
        <w:rPr>
          <w:rFonts w:ascii="Times New Roman" w:eastAsia="宋体" w:hAnsi="Times New Roman" w:cs="Times New Roman" w:hint="eastAsia"/>
          <w:sz w:val="24"/>
        </w:rPr>
        <w:t>纤维块</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模块</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或</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隔热板</w:t>
      </w:r>
    </w:p>
    <w:p w14:paraId="47CFA08D"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装载车</w:t>
      </w:r>
      <w:r w:rsidRPr="00364E5E">
        <w:rPr>
          <w:rFonts w:ascii="Times New Roman" w:eastAsia="宋体" w:hAnsi="Times New Roman" w:cs="Times New Roman" w:hint="eastAsia"/>
          <w:sz w:val="24"/>
        </w:rPr>
        <w:t xml:space="preserve"> - </w:t>
      </w:r>
      <w:r w:rsidRPr="00364E5E">
        <w:rPr>
          <w:rFonts w:ascii="Times New Roman" w:eastAsia="宋体" w:hAnsi="Times New Roman" w:cs="Times New Roman" w:hint="eastAsia"/>
          <w:sz w:val="24"/>
        </w:rPr>
        <w:t>隔热板</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或</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耐火隔热砖</w:t>
      </w:r>
    </w:p>
    <w:p w14:paraId="034F2C73" w14:textId="77777777" w:rsidR="00364E5E" w:rsidRPr="00364E5E" w:rsidRDefault="00364E5E" w:rsidP="00364E5E">
      <w:pPr>
        <w:numPr>
          <w:ilvl w:val="0"/>
          <w:numId w:val="9"/>
        </w:numPr>
        <w:spacing w:line="360" w:lineRule="auto"/>
        <w:ind w:firstLineChars="200" w:firstLine="480"/>
        <w:rPr>
          <w:rFonts w:ascii="仿宋" w:eastAsia="仿宋" w:hAnsi="仿宋" w:cs="Times New Roman"/>
          <w:sz w:val="24"/>
          <w:szCs w:val="24"/>
        </w:rPr>
      </w:pPr>
      <w:r w:rsidRPr="00364E5E">
        <w:rPr>
          <w:rFonts w:ascii="Times New Roman" w:eastAsia="宋体" w:hAnsi="Times New Roman" w:cs="Times New Roman" w:hint="eastAsia"/>
          <w:sz w:val="24"/>
        </w:rPr>
        <w:t>热电偶：</w:t>
      </w:r>
      <w:r w:rsidRPr="00364E5E">
        <w:rPr>
          <w:rFonts w:ascii="Times New Roman" w:eastAsia="宋体" w:hAnsi="Times New Roman" w:cs="Times New Roman" w:hint="eastAsia"/>
          <w:sz w:val="24"/>
        </w:rPr>
        <w:t>PR-B Type  3</w:t>
      </w:r>
      <w:r w:rsidRPr="00364E5E">
        <w:rPr>
          <w:rFonts w:ascii="Times New Roman" w:eastAsia="宋体" w:hAnsi="Times New Roman" w:cs="Times New Roman" w:hint="eastAsia"/>
          <w:sz w:val="24"/>
        </w:rPr>
        <w:t>个</w:t>
      </w:r>
      <w:r w:rsidRPr="00364E5E">
        <w:rPr>
          <w:rFonts w:ascii="Times New Roman" w:eastAsia="宋体" w:hAnsi="Times New Roman" w:cs="Times New Roman" w:hint="eastAsia"/>
          <w:sz w:val="24"/>
        </w:rPr>
        <w:t xml:space="preserve"> </w:t>
      </w:r>
    </w:p>
    <w:p w14:paraId="0F68E87C" w14:textId="77777777" w:rsidR="00364E5E" w:rsidRPr="00364E5E" w:rsidRDefault="00364E5E" w:rsidP="00364E5E">
      <w:pPr>
        <w:numPr>
          <w:ilvl w:val="0"/>
          <w:numId w:val="9"/>
        </w:num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（二）</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装载车升降机</w:t>
      </w:r>
      <w:r w:rsidRPr="00364E5E">
        <w:rPr>
          <w:rFonts w:ascii="Times New Roman" w:eastAsia="宋体" w:hAnsi="Times New Roman" w:cs="Times New Roman" w:hint="eastAsia"/>
          <w:sz w:val="24"/>
        </w:rPr>
        <w:t xml:space="preserve"> &amp; </w:t>
      </w:r>
      <w:r w:rsidRPr="00364E5E">
        <w:rPr>
          <w:rFonts w:ascii="Times New Roman" w:eastAsia="宋体" w:hAnsi="Times New Roman" w:cs="Times New Roman" w:hint="eastAsia"/>
          <w:sz w:val="24"/>
        </w:rPr>
        <w:t>取出设备参数要求</w:t>
      </w:r>
    </w:p>
    <w:p w14:paraId="46AB9313"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1.</w:t>
      </w:r>
      <w:r w:rsidRPr="00364E5E">
        <w:rPr>
          <w:rFonts w:ascii="Times New Roman" w:eastAsia="宋体" w:hAnsi="Times New Roman" w:cs="Times New Roman" w:hint="eastAsia"/>
          <w:sz w:val="24"/>
        </w:rPr>
        <w:t>升降机类型：螺杆升降机，容量：≥</w:t>
      </w:r>
      <w:r w:rsidRPr="00364E5E">
        <w:rPr>
          <w:rFonts w:ascii="Times New Roman" w:eastAsia="宋体" w:hAnsi="Times New Roman" w:cs="Times New Roman" w:hint="eastAsia"/>
          <w:sz w:val="24"/>
        </w:rPr>
        <w:t>3000Kg</w:t>
      </w:r>
      <w:r w:rsidRPr="00364E5E">
        <w:rPr>
          <w:rFonts w:ascii="Times New Roman" w:eastAsia="宋体" w:hAnsi="Times New Roman" w:cs="Times New Roman" w:hint="eastAsia"/>
          <w:sz w:val="24"/>
        </w:rPr>
        <w:t>；装载车规格</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1650mm(W)</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850mm(D)</w:t>
      </w:r>
    </w:p>
    <w:p w14:paraId="3F3608F5"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2.</w:t>
      </w:r>
      <w:r w:rsidRPr="00364E5E">
        <w:rPr>
          <w:rFonts w:ascii="Times New Roman" w:eastAsia="宋体" w:hAnsi="Times New Roman" w:cs="Times New Roman" w:hint="eastAsia"/>
          <w:sz w:val="24"/>
        </w:rPr>
        <w:t>位置检测器：限位开关</w:t>
      </w:r>
      <w:r w:rsidRPr="00364E5E">
        <w:rPr>
          <w:rFonts w:ascii="Times New Roman" w:eastAsia="宋体" w:hAnsi="Times New Roman" w:cs="Times New Roman" w:hint="eastAsia"/>
          <w:sz w:val="24"/>
        </w:rPr>
        <w:t xml:space="preserve"> 3</w:t>
      </w:r>
      <w:r w:rsidRPr="00364E5E">
        <w:rPr>
          <w:rFonts w:ascii="Times New Roman" w:eastAsia="宋体" w:hAnsi="Times New Roman" w:cs="Times New Roman" w:hint="eastAsia"/>
          <w:sz w:val="24"/>
        </w:rPr>
        <w:t>个</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上升</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下降</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装载车接近</w:t>
      </w:r>
      <w:r w:rsidRPr="00364E5E">
        <w:rPr>
          <w:rFonts w:ascii="Times New Roman" w:eastAsia="宋体" w:hAnsi="Times New Roman" w:cs="Times New Roman" w:hint="eastAsia"/>
          <w:sz w:val="24"/>
        </w:rPr>
        <w:t xml:space="preserve">) </w:t>
      </w:r>
    </w:p>
    <w:p w14:paraId="17027CAB"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（三）</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气体入口</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排气设备参数要求</w:t>
      </w:r>
      <w:r w:rsidRPr="00364E5E">
        <w:rPr>
          <w:rFonts w:ascii="Times New Roman" w:eastAsia="宋体" w:hAnsi="Times New Roman" w:cs="Times New Roman" w:hint="eastAsia"/>
          <w:sz w:val="24"/>
        </w:rPr>
        <w:t xml:space="preserve"> </w:t>
      </w:r>
    </w:p>
    <w:p w14:paraId="5575618B"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1.</w:t>
      </w:r>
      <w:r w:rsidRPr="00364E5E">
        <w:rPr>
          <w:rFonts w:ascii="Times New Roman" w:eastAsia="宋体" w:hAnsi="Times New Roman" w:cs="Times New Roman" w:hint="eastAsia"/>
          <w:sz w:val="24"/>
        </w:rPr>
        <w:t>流量计：用于氧气</w:t>
      </w:r>
      <w:r w:rsidRPr="00364E5E">
        <w:rPr>
          <w:rFonts w:ascii="Times New Roman" w:eastAsia="宋体" w:hAnsi="Times New Roman" w:cs="Times New Roman" w:hint="eastAsia"/>
          <w:sz w:val="24"/>
        </w:rPr>
        <w:t xml:space="preserve">  50</w:t>
      </w:r>
      <w:r w:rsidRPr="00364E5E">
        <w:rPr>
          <w:rFonts w:ascii="Times New Roman" w:eastAsia="宋体" w:hAnsi="Times New Roman" w:cs="Times New Roman"/>
          <w:sz w:val="24"/>
        </w:rPr>
        <w:t>ℓ</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分钟</w:t>
      </w:r>
    </w:p>
    <w:p w14:paraId="132BFEE5"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lastRenderedPageBreak/>
        <w:t>2.</w:t>
      </w:r>
      <w:r w:rsidRPr="00364E5E">
        <w:rPr>
          <w:rFonts w:ascii="Times New Roman" w:eastAsia="宋体" w:hAnsi="Times New Roman" w:cs="Times New Roman" w:hint="eastAsia"/>
          <w:sz w:val="24"/>
        </w:rPr>
        <w:t>截止阀：手动操作：</w:t>
      </w:r>
      <w:r w:rsidRPr="00364E5E">
        <w:rPr>
          <w:rFonts w:ascii="Times New Roman" w:eastAsia="宋体" w:hAnsi="Times New Roman" w:cs="Times New Roman" w:hint="eastAsia"/>
          <w:sz w:val="24"/>
        </w:rPr>
        <w:t>25A</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电磁阀：</w:t>
      </w:r>
      <w:r w:rsidRPr="00364E5E">
        <w:rPr>
          <w:rFonts w:ascii="Times New Roman" w:eastAsia="宋体" w:hAnsi="Times New Roman" w:cs="Times New Roman" w:hint="eastAsia"/>
          <w:sz w:val="24"/>
        </w:rPr>
        <w:t>15A</w:t>
      </w:r>
      <w:r w:rsidRPr="00364E5E">
        <w:rPr>
          <w:rFonts w:ascii="Times New Roman" w:eastAsia="宋体" w:hAnsi="Times New Roman" w:cs="Times New Roman" w:hint="eastAsia"/>
          <w:sz w:val="24"/>
        </w:rPr>
        <w:t>（或者</w:t>
      </w:r>
      <w:r w:rsidRPr="00364E5E">
        <w:rPr>
          <w:rFonts w:ascii="Times New Roman" w:eastAsia="宋体" w:hAnsi="Times New Roman" w:cs="Times New Roman" w:hint="eastAsia"/>
          <w:sz w:val="24"/>
        </w:rPr>
        <w:t xml:space="preserve"> 25A</w:t>
      </w:r>
      <w:r w:rsidRPr="00364E5E">
        <w:rPr>
          <w:rFonts w:ascii="Times New Roman" w:eastAsia="宋体" w:hAnsi="Times New Roman" w:cs="Times New Roman" w:hint="eastAsia"/>
          <w:sz w:val="24"/>
        </w:rPr>
        <w:t>）</w:t>
      </w:r>
    </w:p>
    <w:p w14:paraId="19DE522A" w14:textId="77777777" w:rsidR="00364E5E" w:rsidRPr="00364E5E" w:rsidRDefault="00364E5E" w:rsidP="00364E5E">
      <w:pPr>
        <w:spacing w:line="360" w:lineRule="auto"/>
        <w:ind w:firstLineChars="200" w:firstLine="480"/>
        <w:rPr>
          <w:rFonts w:ascii="仿宋" w:eastAsia="仿宋" w:hAnsi="仿宋" w:cs="Times New Roman"/>
          <w:sz w:val="24"/>
        </w:rPr>
      </w:pPr>
      <w:r w:rsidRPr="00364E5E">
        <w:rPr>
          <w:rFonts w:ascii="Times New Roman" w:eastAsia="宋体" w:hAnsi="Times New Roman" w:cs="Times New Roman" w:hint="eastAsia"/>
          <w:sz w:val="24"/>
        </w:rPr>
        <w:t>3.</w:t>
      </w:r>
      <w:r w:rsidRPr="00364E5E">
        <w:rPr>
          <w:rFonts w:ascii="Times New Roman" w:eastAsia="宋体" w:hAnsi="Times New Roman" w:cs="Times New Roman" w:hint="eastAsia"/>
          <w:sz w:val="24"/>
        </w:rPr>
        <w:t>入口：</w:t>
      </w:r>
      <w:r w:rsidRPr="00364E5E">
        <w:rPr>
          <w:rFonts w:ascii="Times New Roman" w:eastAsia="宋体" w:hAnsi="Times New Roman" w:cs="Times New Roman" w:hint="eastAsia"/>
          <w:sz w:val="24"/>
        </w:rPr>
        <w:t>Ø3</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Ø6</w:t>
      </w:r>
      <w:r w:rsidRPr="00364E5E">
        <w:rPr>
          <w:rFonts w:ascii="Times New Roman" w:eastAsia="宋体" w:hAnsi="Times New Roman" w:cs="Times New Roman" w:hint="eastAsia"/>
          <w:sz w:val="24"/>
        </w:rPr>
        <w:t>（或者</w:t>
      </w:r>
      <w:r w:rsidRPr="00364E5E">
        <w:rPr>
          <w:rFonts w:ascii="Times New Roman" w:eastAsia="宋体" w:hAnsi="Times New Roman" w:cs="Times New Roman" w:hint="eastAsia"/>
          <w:sz w:val="24"/>
        </w:rPr>
        <w:t xml:space="preserve"> Ø6</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Ø10</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高纯氧化铝管</w:t>
      </w:r>
    </w:p>
    <w:p w14:paraId="0102C6DD"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4.</w:t>
      </w:r>
      <w:r w:rsidRPr="00364E5E">
        <w:rPr>
          <w:rFonts w:ascii="Times New Roman" w:eastAsia="宋体" w:hAnsi="Times New Roman" w:cs="Times New Roman" w:hint="eastAsia"/>
          <w:sz w:val="24"/>
        </w:rPr>
        <w:t>出</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口：</w:t>
      </w:r>
      <w:r w:rsidRPr="00364E5E">
        <w:rPr>
          <w:rFonts w:ascii="Times New Roman" w:eastAsia="宋体" w:hAnsi="Times New Roman" w:cs="Times New Roman" w:hint="eastAsia"/>
          <w:sz w:val="24"/>
        </w:rPr>
        <w:t>Ø80  3</w:t>
      </w:r>
      <w:r w:rsidRPr="00364E5E">
        <w:rPr>
          <w:rFonts w:ascii="Times New Roman" w:eastAsia="宋体" w:hAnsi="Times New Roman" w:cs="Times New Roman" w:hint="eastAsia"/>
          <w:sz w:val="24"/>
        </w:rPr>
        <w:t>个</w:t>
      </w:r>
      <w:r w:rsidRPr="00364E5E">
        <w:rPr>
          <w:rFonts w:ascii="Times New Roman" w:eastAsia="宋体" w:hAnsi="Times New Roman" w:cs="Times New Roman" w:hint="eastAsia"/>
          <w:sz w:val="24"/>
        </w:rPr>
        <w:t xml:space="preserve"> </w:t>
      </w:r>
    </w:p>
    <w:p w14:paraId="6293C933"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（四）</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强制冷却装置参数要求</w:t>
      </w:r>
    </w:p>
    <w:p w14:paraId="5A9A9D37"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1.</w:t>
      </w:r>
      <w:r w:rsidRPr="00364E5E">
        <w:rPr>
          <w:rFonts w:ascii="Times New Roman" w:eastAsia="宋体" w:hAnsi="Times New Roman" w:cs="Times New Roman" w:hint="eastAsia"/>
          <w:sz w:val="24"/>
        </w:rPr>
        <w:t>冷却类型：通过变频器控制鼓风机电机的转速，通过下侧壁喷嘴在两侧供应冷却空气</w:t>
      </w:r>
    </w:p>
    <w:p w14:paraId="788E3DAA"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2.</w:t>
      </w:r>
      <w:r w:rsidRPr="00364E5E">
        <w:rPr>
          <w:rFonts w:ascii="Times New Roman" w:eastAsia="宋体" w:hAnsi="Times New Roman" w:cs="Times New Roman" w:hint="eastAsia"/>
          <w:sz w:val="24"/>
        </w:rPr>
        <w:t>鼓风机：输出量</w:t>
      </w:r>
      <w:r w:rsidRPr="00364E5E">
        <w:rPr>
          <w:rFonts w:ascii="Times New Roman" w:eastAsia="宋体" w:hAnsi="Times New Roman" w:cs="Times New Roman"/>
          <w:sz w:val="24"/>
        </w:rPr>
        <w:t xml:space="preserve"> </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5</w:t>
      </w:r>
      <w:r w:rsidRPr="00364E5E">
        <w:rPr>
          <w:rFonts w:ascii="MS Gothic" w:eastAsia="MS Gothic" w:hAnsi="MS Gothic" w:cs="MS Gothic" w:hint="eastAsia"/>
          <w:sz w:val="24"/>
        </w:rPr>
        <w:t>㎥</w:t>
      </w:r>
      <w:r w:rsidRPr="00364E5E">
        <w:rPr>
          <w:rFonts w:ascii="Times New Roman" w:eastAsia="宋体" w:hAnsi="Times New Roman" w:cs="Times New Roman"/>
          <w:sz w:val="24"/>
        </w:rPr>
        <w:t>/</w:t>
      </w:r>
      <w:r w:rsidRPr="00364E5E">
        <w:rPr>
          <w:rFonts w:ascii="Times New Roman" w:eastAsia="宋体" w:hAnsi="Times New Roman" w:cs="Times New Roman" w:hint="eastAsia"/>
          <w:sz w:val="24"/>
        </w:rPr>
        <w:t>分钟；输出管尺寸</w:t>
      </w:r>
      <w:r w:rsidRPr="00364E5E">
        <w:rPr>
          <w:rFonts w:ascii="Times New Roman" w:eastAsia="宋体" w:hAnsi="Times New Roman" w:cs="Times New Roman" w:hint="eastAsia"/>
          <w:sz w:val="24"/>
        </w:rPr>
        <w:t xml:space="preserve"> 50A</w:t>
      </w:r>
      <w:r w:rsidRPr="00364E5E">
        <w:rPr>
          <w:rFonts w:ascii="Times New Roman" w:eastAsia="宋体" w:hAnsi="Times New Roman" w:cs="Times New Roman" w:hint="eastAsia"/>
          <w:sz w:val="24"/>
        </w:rPr>
        <w:t>；电机</w:t>
      </w:r>
      <w:r w:rsidRPr="00364E5E">
        <w:rPr>
          <w:rFonts w:ascii="Times New Roman" w:eastAsia="宋体" w:hAnsi="Times New Roman" w:cs="Times New Roman" w:hint="eastAsia"/>
          <w:sz w:val="24"/>
        </w:rPr>
        <w:t xml:space="preserve"> 3Kw,2P,3Ø  AC380V</w:t>
      </w:r>
    </w:p>
    <w:p w14:paraId="03E0982D"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3.</w:t>
      </w:r>
      <w:r w:rsidRPr="00364E5E">
        <w:rPr>
          <w:rFonts w:ascii="Times New Roman" w:eastAsia="宋体" w:hAnsi="Times New Roman" w:cs="Times New Roman" w:hint="eastAsia"/>
          <w:sz w:val="24"/>
        </w:rPr>
        <w:t>管道：</w:t>
      </w:r>
      <w:r w:rsidRPr="00364E5E">
        <w:rPr>
          <w:rFonts w:ascii="Times New Roman" w:eastAsia="宋体" w:hAnsi="Times New Roman" w:cs="Times New Roman" w:hint="eastAsia"/>
          <w:sz w:val="24"/>
        </w:rPr>
        <w:t>50A (</w:t>
      </w:r>
      <w:r w:rsidRPr="00364E5E">
        <w:rPr>
          <w:rFonts w:ascii="Times New Roman" w:eastAsia="宋体" w:hAnsi="Times New Roman" w:cs="Times New Roman" w:hint="eastAsia"/>
          <w:sz w:val="24"/>
        </w:rPr>
        <w:t>气动自动球阀</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材质</w:t>
      </w:r>
      <w:r w:rsidRPr="00364E5E">
        <w:rPr>
          <w:rFonts w:ascii="Times New Roman" w:eastAsia="宋体" w:hAnsi="Times New Roman" w:cs="Times New Roman" w:hint="eastAsia"/>
          <w:sz w:val="24"/>
        </w:rPr>
        <w:t xml:space="preserve"> SUS304</w:t>
      </w:r>
    </w:p>
    <w:p w14:paraId="5A3A9BBC"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4.</w:t>
      </w:r>
      <w:r w:rsidRPr="00364E5E">
        <w:rPr>
          <w:rFonts w:ascii="Times New Roman" w:eastAsia="宋体" w:hAnsi="Times New Roman" w:cs="Times New Roman" w:hint="eastAsia"/>
          <w:sz w:val="24"/>
        </w:rPr>
        <w:t>入口：尺寸</w:t>
      </w:r>
      <w:r w:rsidRPr="00364E5E">
        <w:rPr>
          <w:rFonts w:ascii="Times New Roman" w:eastAsia="宋体" w:hAnsi="Times New Roman" w:cs="Times New Roman" w:hint="eastAsia"/>
          <w:sz w:val="24"/>
        </w:rPr>
        <w:t xml:space="preserve"> Ø13</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Ø17 (</w:t>
      </w:r>
      <w:r w:rsidRPr="00364E5E">
        <w:rPr>
          <w:rFonts w:ascii="Times New Roman" w:eastAsia="宋体" w:hAnsi="Times New Roman" w:cs="Times New Roman" w:hint="eastAsia"/>
          <w:sz w:val="24"/>
        </w:rPr>
        <w:t>冷却流量由变频器根据温度控制器的指令控制。</w:t>
      </w:r>
      <w:r w:rsidRPr="00364E5E">
        <w:rPr>
          <w:rFonts w:ascii="Times New Roman" w:eastAsia="宋体" w:hAnsi="Times New Roman" w:cs="Times New Roman" w:hint="eastAsia"/>
          <w:sz w:val="24"/>
        </w:rPr>
        <w:t>)</w:t>
      </w:r>
    </w:p>
    <w:p w14:paraId="15756DA4"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5.</w:t>
      </w:r>
      <w:r w:rsidRPr="00364E5E">
        <w:rPr>
          <w:rFonts w:ascii="Times New Roman" w:eastAsia="宋体" w:hAnsi="Times New Roman" w:cs="Times New Roman" w:hint="eastAsia"/>
          <w:sz w:val="24"/>
        </w:rPr>
        <w:t>出口：</w:t>
      </w:r>
      <w:r w:rsidRPr="00364E5E">
        <w:rPr>
          <w:rFonts w:ascii="Times New Roman" w:eastAsia="宋体" w:hAnsi="Times New Roman" w:cs="Times New Roman" w:hint="eastAsia"/>
          <w:sz w:val="24"/>
        </w:rPr>
        <w:t>Ø80  (</w:t>
      </w:r>
      <w:r w:rsidRPr="00364E5E">
        <w:rPr>
          <w:rFonts w:ascii="Times New Roman" w:eastAsia="宋体" w:hAnsi="Times New Roman" w:cs="Times New Roman" w:hint="eastAsia"/>
          <w:sz w:val="24"/>
        </w:rPr>
        <w:t>使用气缸打开和关闭</w:t>
      </w:r>
      <w:r w:rsidRPr="00364E5E">
        <w:rPr>
          <w:rFonts w:ascii="Times New Roman" w:eastAsia="宋体" w:hAnsi="Times New Roman" w:cs="Times New Roman" w:hint="eastAsia"/>
          <w:sz w:val="24"/>
        </w:rPr>
        <w:t>)</w:t>
      </w:r>
    </w:p>
    <w:p w14:paraId="54FBE719"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6.</w:t>
      </w:r>
      <w:r w:rsidRPr="00364E5E">
        <w:rPr>
          <w:rFonts w:ascii="Times New Roman" w:eastAsia="宋体" w:hAnsi="Times New Roman" w:cs="Times New Roman" w:hint="eastAsia"/>
          <w:sz w:val="24"/>
        </w:rPr>
        <w:t>气缸：管子内径尺寸</w:t>
      </w:r>
      <w:r w:rsidRPr="00364E5E">
        <w:rPr>
          <w:rFonts w:ascii="Times New Roman" w:eastAsia="宋体" w:hAnsi="Times New Roman" w:cs="Times New Roman" w:hint="eastAsia"/>
          <w:sz w:val="24"/>
        </w:rPr>
        <w:t xml:space="preserve"> Ø40</w:t>
      </w:r>
    </w:p>
    <w:p w14:paraId="5EDD7E99"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（五）</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温度控制装置参数要求</w:t>
      </w:r>
    </w:p>
    <w:p w14:paraId="724EAF96"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1.</w:t>
      </w:r>
      <w:r w:rsidRPr="00364E5E">
        <w:rPr>
          <w:rFonts w:ascii="Times New Roman" w:eastAsia="宋体" w:hAnsi="Times New Roman" w:cs="Times New Roman" w:hint="eastAsia"/>
          <w:sz w:val="24"/>
        </w:rPr>
        <w:t>类型：落地式</w:t>
      </w:r>
    </w:p>
    <w:p w14:paraId="4FB2FEEF"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2.</w:t>
      </w:r>
      <w:r w:rsidRPr="00364E5E">
        <w:rPr>
          <w:rFonts w:ascii="Times New Roman" w:eastAsia="宋体" w:hAnsi="Times New Roman" w:cs="Times New Roman" w:hint="eastAsia"/>
          <w:sz w:val="24"/>
        </w:rPr>
        <w:t>温度控制类型：通过晶闸管和可编程温度控制器进行</w:t>
      </w:r>
      <w:r w:rsidRPr="00364E5E">
        <w:rPr>
          <w:rFonts w:ascii="Times New Roman" w:eastAsia="宋体" w:hAnsi="Times New Roman" w:cs="Times New Roman" w:hint="eastAsia"/>
          <w:sz w:val="24"/>
        </w:rPr>
        <w:t>PID</w:t>
      </w:r>
      <w:r w:rsidRPr="00364E5E">
        <w:rPr>
          <w:rFonts w:ascii="Times New Roman" w:eastAsia="宋体" w:hAnsi="Times New Roman" w:cs="Times New Roman" w:hint="eastAsia"/>
          <w:sz w:val="24"/>
        </w:rPr>
        <w:t>控制</w:t>
      </w:r>
    </w:p>
    <w:p w14:paraId="20EAF0D1"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3.</w:t>
      </w:r>
      <w:r w:rsidRPr="00364E5E">
        <w:rPr>
          <w:rFonts w:ascii="Times New Roman" w:eastAsia="宋体" w:hAnsi="Times New Roman" w:cs="Times New Roman" w:hint="eastAsia"/>
          <w:sz w:val="24"/>
        </w:rPr>
        <w:t>可编程：</w:t>
      </w:r>
      <w:r w:rsidRPr="00364E5E">
        <w:rPr>
          <w:rFonts w:ascii="Times New Roman" w:eastAsia="宋体" w:hAnsi="Times New Roman" w:cs="Times New Roman" w:hint="eastAsia"/>
          <w:sz w:val="24"/>
        </w:rPr>
        <w:t xml:space="preserve">  1</w:t>
      </w:r>
      <w:r w:rsidRPr="00364E5E">
        <w:rPr>
          <w:rFonts w:ascii="Times New Roman" w:eastAsia="宋体" w:hAnsi="Times New Roman" w:cs="Times New Roman" w:hint="eastAsia"/>
          <w:sz w:val="24"/>
        </w:rPr>
        <w:t>个，主控制器</w:t>
      </w:r>
      <w:r w:rsidRPr="00364E5E">
        <w:rPr>
          <w:rFonts w:ascii="Times New Roman" w:eastAsia="宋体" w:hAnsi="Times New Roman" w:cs="Times New Roman" w:hint="eastAsia"/>
          <w:sz w:val="24"/>
        </w:rPr>
        <w:t xml:space="preserve"> 30</w:t>
      </w:r>
      <w:r w:rsidRPr="00364E5E">
        <w:rPr>
          <w:rFonts w:ascii="Times New Roman" w:eastAsia="宋体" w:hAnsi="Times New Roman" w:cs="Times New Roman" w:hint="eastAsia"/>
          <w:sz w:val="24"/>
        </w:rPr>
        <w:t>模式×</w:t>
      </w:r>
      <w:r w:rsidRPr="00364E5E">
        <w:rPr>
          <w:rFonts w:ascii="Times New Roman" w:eastAsia="宋体" w:hAnsi="Times New Roman" w:cs="Times New Roman" w:hint="eastAsia"/>
          <w:sz w:val="24"/>
        </w:rPr>
        <w:t>99</w:t>
      </w:r>
      <w:r w:rsidRPr="00364E5E">
        <w:rPr>
          <w:rFonts w:ascii="Times New Roman" w:eastAsia="宋体" w:hAnsi="Times New Roman" w:cs="Times New Roman" w:hint="eastAsia"/>
          <w:sz w:val="24"/>
        </w:rPr>
        <w:t>段</w:t>
      </w:r>
    </w:p>
    <w:p w14:paraId="70253B2B"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加热、冷却输出，模式选择输入功能，</w:t>
      </w:r>
      <w:r w:rsidRPr="00364E5E">
        <w:rPr>
          <w:rFonts w:ascii="Times New Roman" w:eastAsia="宋体" w:hAnsi="Times New Roman" w:cs="Times New Roman" w:hint="eastAsia"/>
          <w:sz w:val="24"/>
        </w:rPr>
        <w:t>RS-422A</w:t>
      </w:r>
      <w:r w:rsidRPr="00364E5E">
        <w:rPr>
          <w:rFonts w:ascii="Times New Roman" w:eastAsia="宋体" w:hAnsi="Times New Roman" w:cs="Times New Roman" w:hint="eastAsia"/>
          <w:sz w:val="24"/>
        </w:rPr>
        <w:t>通讯接口</w:t>
      </w:r>
    </w:p>
    <w:p w14:paraId="5F5BD821"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4.</w:t>
      </w:r>
      <w:r w:rsidRPr="00364E5E">
        <w:rPr>
          <w:rFonts w:ascii="Times New Roman" w:eastAsia="宋体" w:hAnsi="Times New Roman" w:cs="Times New Roman" w:hint="eastAsia"/>
          <w:sz w:val="24"/>
        </w:rPr>
        <w:t>温度控制器：</w:t>
      </w:r>
      <w:r w:rsidRPr="00364E5E">
        <w:rPr>
          <w:rFonts w:ascii="Times New Roman" w:eastAsia="宋体" w:hAnsi="Times New Roman" w:cs="Times New Roman" w:hint="eastAsia"/>
          <w:sz w:val="24"/>
        </w:rPr>
        <w:t xml:space="preserve"> 2</w:t>
      </w:r>
      <w:r w:rsidRPr="00364E5E">
        <w:rPr>
          <w:rFonts w:ascii="Times New Roman" w:eastAsia="宋体" w:hAnsi="Times New Roman" w:cs="Times New Roman" w:hint="eastAsia"/>
          <w:sz w:val="24"/>
        </w:rPr>
        <w:t>个</w:t>
      </w:r>
    </w:p>
    <w:p w14:paraId="617F5F66"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5.</w:t>
      </w:r>
      <w:r w:rsidRPr="00364E5E">
        <w:rPr>
          <w:rFonts w:ascii="Times New Roman" w:eastAsia="宋体" w:hAnsi="Times New Roman" w:cs="Times New Roman" w:hint="eastAsia"/>
          <w:sz w:val="24"/>
        </w:rPr>
        <w:t>温度记录仪：</w:t>
      </w:r>
      <w:r w:rsidRPr="00364E5E">
        <w:rPr>
          <w:rFonts w:ascii="Times New Roman" w:eastAsia="宋体" w:hAnsi="Times New Roman" w:cs="Times New Roman" w:hint="eastAsia"/>
          <w:sz w:val="24"/>
        </w:rPr>
        <w:t xml:space="preserve"> 1</w:t>
      </w:r>
      <w:r w:rsidRPr="00364E5E">
        <w:rPr>
          <w:rFonts w:ascii="Times New Roman" w:eastAsia="宋体" w:hAnsi="Times New Roman" w:cs="Times New Roman" w:hint="eastAsia"/>
          <w:sz w:val="24"/>
        </w:rPr>
        <w:t>个</w:t>
      </w:r>
    </w:p>
    <w:p w14:paraId="6E7BBE18"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6.</w:t>
      </w:r>
      <w:r w:rsidRPr="00364E5E">
        <w:rPr>
          <w:rFonts w:ascii="Times New Roman" w:eastAsia="宋体" w:hAnsi="Times New Roman" w:cs="Times New Roman" w:hint="eastAsia"/>
          <w:sz w:val="24"/>
        </w:rPr>
        <w:t>晶闸管（</w:t>
      </w:r>
      <w:r w:rsidRPr="00364E5E">
        <w:rPr>
          <w:rFonts w:ascii="Times New Roman" w:eastAsia="宋体" w:hAnsi="Times New Roman" w:cs="Times New Roman" w:hint="eastAsia"/>
          <w:sz w:val="24"/>
        </w:rPr>
        <w:t>SCR</w:t>
      </w:r>
      <w:r w:rsidRPr="00364E5E">
        <w:rPr>
          <w:rFonts w:ascii="Times New Roman" w:eastAsia="宋体" w:hAnsi="Times New Roman" w:cs="Times New Roman" w:hint="eastAsia"/>
          <w:sz w:val="24"/>
        </w:rPr>
        <w:t>）：</w:t>
      </w:r>
      <w:r w:rsidRPr="00364E5E">
        <w:rPr>
          <w:rFonts w:ascii="Times New Roman" w:eastAsia="宋体" w:hAnsi="Times New Roman" w:cs="Times New Roman" w:hint="eastAsia"/>
          <w:sz w:val="24"/>
        </w:rPr>
        <w:t>6</w:t>
      </w:r>
      <w:r w:rsidRPr="00364E5E">
        <w:rPr>
          <w:rFonts w:ascii="Times New Roman" w:eastAsia="宋体" w:hAnsi="Times New Roman" w:cs="Times New Roman" w:hint="eastAsia"/>
          <w:sz w:val="24"/>
        </w:rPr>
        <w:t>个</w:t>
      </w:r>
    </w:p>
    <w:p w14:paraId="1C388A18" w14:textId="77777777" w:rsidR="00364E5E" w:rsidRPr="00364E5E"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7.</w:t>
      </w:r>
      <w:r w:rsidRPr="00364E5E">
        <w:rPr>
          <w:rFonts w:ascii="Times New Roman" w:eastAsia="宋体" w:hAnsi="Times New Roman" w:cs="Times New Roman" w:hint="eastAsia"/>
          <w:sz w:val="24"/>
        </w:rPr>
        <w:t>电压表</w:t>
      </w:r>
      <w:r w:rsidRPr="00364E5E">
        <w:rPr>
          <w:rFonts w:ascii="Times New Roman" w:eastAsia="宋体" w:hAnsi="Times New Roman" w:cs="Times New Roman" w:hint="eastAsia"/>
          <w:sz w:val="24"/>
        </w:rPr>
        <w:t xml:space="preserve">, </w:t>
      </w:r>
      <w:r w:rsidRPr="00364E5E">
        <w:rPr>
          <w:rFonts w:ascii="Times New Roman" w:eastAsia="宋体" w:hAnsi="Times New Roman" w:cs="Times New Roman" w:hint="eastAsia"/>
          <w:sz w:val="24"/>
        </w:rPr>
        <w:t>电流表：整流器</w:t>
      </w:r>
      <w:r w:rsidRPr="00364E5E">
        <w:rPr>
          <w:rFonts w:ascii="Times New Roman" w:eastAsia="宋体" w:hAnsi="Times New Roman" w:cs="Times New Roman" w:hint="eastAsia"/>
          <w:sz w:val="24"/>
        </w:rPr>
        <w:t>1</w:t>
      </w:r>
      <w:r w:rsidRPr="00364E5E">
        <w:rPr>
          <w:rFonts w:ascii="Times New Roman" w:eastAsia="宋体" w:hAnsi="Times New Roman" w:cs="Times New Roman" w:hint="eastAsia"/>
          <w:sz w:val="24"/>
        </w:rPr>
        <w:t>套</w:t>
      </w:r>
    </w:p>
    <w:p w14:paraId="1EB22C2F" w14:textId="4016796F" w:rsidR="00651DEF" w:rsidRPr="0017258F" w:rsidRDefault="00364E5E" w:rsidP="00364E5E">
      <w:pPr>
        <w:spacing w:line="360" w:lineRule="auto"/>
        <w:ind w:firstLineChars="200" w:firstLine="480"/>
        <w:rPr>
          <w:rFonts w:ascii="Times New Roman" w:eastAsia="宋体" w:hAnsi="Times New Roman" w:cs="Times New Roman"/>
          <w:sz w:val="24"/>
        </w:rPr>
      </w:pPr>
      <w:r w:rsidRPr="00364E5E">
        <w:rPr>
          <w:rFonts w:ascii="Times New Roman" w:eastAsia="宋体" w:hAnsi="Times New Roman" w:cs="Times New Roman" w:hint="eastAsia"/>
          <w:sz w:val="24"/>
        </w:rPr>
        <w:t>8.</w:t>
      </w:r>
      <w:r w:rsidRPr="00364E5E">
        <w:rPr>
          <w:rFonts w:ascii="Times New Roman" w:eastAsia="宋体" w:hAnsi="Times New Roman" w:cs="Times New Roman" w:hint="eastAsia"/>
          <w:sz w:val="24"/>
        </w:rPr>
        <w:t>变压器：</w:t>
      </w:r>
      <w:r w:rsidRPr="00364E5E">
        <w:rPr>
          <w:rFonts w:ascii="Times New Roman" w:eastAsia="宋体" w:hAnsi="Times New Roman" w:cs="Times New Roman" w:hint="eastAsia"/>
          <w:sz w:val="24"/>
        </w:rPr>
        <w:t>1Ø  380V  6</w:t>
      </w:r>
      <w:r w:rsidRPr="00364E5E">
        <w:rPr>
          <w:rFonts w:ascii="Times New Roman" w:eastAsia="宋体" w:hAnsi="Times New Roman" w:cs="Times New Roman" w:hint="eastAsia"/>
          <w:sz w:val="24"/>
        </w:rPr>
        <w:t>个</w:t>
      </w:r>
    </w:p>
    <w:p w14:paraId="3455C38B" w14:textId="77777777" w:rsidR="00F763A4" w:rsidRPr="0017258F" w:rsidRDefault="00F763A4">
      <w:pPr>
        <w:spacing w:line="360" w:lineRule="auto"/>
        <w:rPr>
          <w:rFonts w:ascii="宋体" w:eastAsia="宋体" w:hAnsi="宋体" w:cs="宋体"/>
          <w:szCs w:val="21"/>
        </w:rPr>
        <w:sectPr w:rsidR="00F763A4" w:rsidRPr="0017258F">
          <w:footerReference w:type="default" r:id="rId21"/>
          <w:type w:val="nextColumn"/>
          <w:pgSz w:w="11906" w:h="16838"/>
          <w:pgMar w:top="1440" w:right="1558" w:bottom="1440" w:left="1560" w:header="1157" w:footer="1134" w:gutter="0"/>
          <w:cols w:space="720"/>
          <w:docGrid w:linePitch="286"/>
        </w:sectPr>
      </w:pPr>
    </w:p>
    <w:p w14:paraId="593B7560" w14:textId="77777777" w:rsidR="00F763A4" w:rsidRPr="0017258F" w:rsidRDefault="00F26DD4">
      <w:pPr>
        <w:pStyle w:val="1"/>
        <w:ind w:firstLineChars="0" w:firstLine="0"/>
        <w:rPr>
          <w:rFonts w:ascii="宋体" w:eastAsia="宋体" w:hAnsi="宋体" w:cs="宋体"/>
        </w:rPr>
      </w:pPr>
      <w:bookmarkStart w:id="239" w:name="_Toc12315"/>
      <w:bookmarkStart w:id="240" w:name="_Toc181559066"/>
      <w:bookmarkEnd w:id="181"/>
      <w:bookmarkEnd w:id="182"/>
      <w:bookmarkEnd w:id="183"/>
      <w:bookmarkEnd w:id="184"/>
      <w:bookmarkEnd w:id="218"/>
      <w:r w:rsidRPr="0017258F">
        <w:rPr>
          <w:rFonts w:ascii="宋体" w:eastAsia="宋体" w:hAnsi="宋体" w:cs="宋体" w:hint="eastAsia"/>
        </w:rPr>
        <w:lastRenderedPageBreak/>
        <w:t xml:space="preserve">第六章 </w:t>
      </w:r>
      <w:bookmarkEnd w:id="239"/>
      <w:r w:rsidRPr="0017258F">
        <w:rPr>
          <w:rFonts w:ascii="宋体" w:eastAsia="宋体" w:hAnsi="宋体" w:cs="宋体" w:hint="eastAsia"/>
        </w:rPr>
        <w:t>投标文件格式</w:t>
      </w:r>
      <w:bookmarkEnd w:id="240"/>
    </w:p>
    <w:p w14:paraId="5912C176" w14:textId="77777777" w:rsidR="00F763A4" w:rsidRPr="0017258F" w:rsidRDefault="00F763A4">
      <w:pPr>
        <w:spacing w:line="360" w:lineRule="auto"/>
        <w:ind w:firstLine="600"/>
        <w:jc w:val="center"/>
        <w:rPr>
          <w:rFonts w:ascii="宋体" w:eastAsia="宋体" w:hAnsi="宋体" w:cs="宋体"/>
          <w:sz w:val="30"/>
          <w:szCs w:val="30"/>
        </w:rPr>
      </w:pPr>
    </w:p>
    <w:p w14:paraId="3F94A0B0" w14:textId="77777777" w:rsidR="00F763A4" w:rsidRPr="0017258F" w:rsidRDefault="00F26DD4">
      <w:pPr>
        <w:spacing w:line="360" w:lineRule="auto"/>
        <w:ind w:firstLine="600"/>
        <w:jc w:val="center"/>
        <w:rPr>
          <w:rFonts w:ascii="宋体" w:eastAsia="宋体" w:hAnsi="宋体" w:cs="宋体"/>
          <w:sz w:val="30"/>
          <w:szCs w:val="30"/>
        </w:rPr>
      </w:pPr>
      <w:r w:rsidRPr="0017258F">
        <w:rPr>
          <w:rFonts w:ascii="宋体" w:eastAsia="宋体" w:hAnsi="宋体" w:cs="宋体" w:hint="eastAsia"/>
          <w:sz w:val="30"/>
          <w:szCs w:val="30"/>
        </w:rPr>
        <w:t>【封面参考格式】</w:t>
      </w:r>
    </w:p>
    <w:p w14:paraId="43E54B17" w14:textId="77777777" w:rsidR="00F763A4" w:rsidRPr="0017258F" w:rsidRDefault="00F763A4">
      <w:pPr>
        <w:spacing w:line="360" w:lineRule="auto"/>
        <w:ind w:firstLine="883"/>
        <w:jc w:val="center"/>
        <w:rPr>
          <w:rFonts w:ascii="宋体" w:eastAsia="宋体" w:hAnsi="宋体" w:cs="宋体"/>
          <w:b/>
          <w:sz w:val="44"/>
          <w:szCs w:val="44"/>
        </w:rPr>
      </w:pPr>
    </w:p>
    <w:p w14:paraId="4E7E9250" w14:textId="77777777" w:rsidR="00F763A4" w:rsidRPr="0017258F" w:rsidRDefault="00AB2845">
      <w:pPr>
        <w:spacing w:line="360" w:lineRule="auto"/>
        <w:jc w:val="center"/>
        <w:rPr>
          <w:rFonts w:ascii="宋体" w:eastAsia="宋体" w:hAnsi="宋体" w:cs="宋体"/>
          <w:b/>
          <w:sz w:val="44"/>
          <w:szCs w:val="44"/>
        </w:rPr>
      </w:pPr>
      <w:r w:rsidRPr="0017258F">
        <w:rPr>
          <w:rFonts w:ascii="宋体" w:eastAsia="宋体" w:hAnsi="宋体" w:cs="宋体" w:hint="eastAsia"/>
          <w:b/>
          <w:sz w:val="44"/>
          <w:szCs w:val="44"/>
        </w:rPr>
        <w:t>中原关键金属实验室ITO旋转靶材专用烧结炉采购项目</w:t>
      </w:r>
    </w:p>
    <w:p w14:paraId="68BFE28C" w14:textId="77777777" w:rsidR="00F763A4" w:rsidRPr="0017258F" w:rsidRDefault="00F763A4">
      <w:pPr>
        <w:tabs>
          <w:tab w:val="left" w:pos="55"/>
        </w:tabs>
        <w:spacing w:line="360" w:lineRule="auto"/>
        <w:ind w:firstLine="1451"/>
        <w:jc w:val="left"/>
        <w:rPr>
          <w:rFonts w:ascii="宋体" w:eastAsia="宋体" w:hAnsi="宋体" w:cs="宋体"/>
          <w:b/>
          <w:w w:val="150"/>
          <w:sz w:val="48"/>
          <w:szCs w:val="48"/>
        </w:rPr>
      </w:pPr>
    </w:p>
    <w:p w14:paraId="24630CBF" w14:textId="77777777" w:rsidR="00F763A4" w:rsidRPr="0017258F" w:rsidRDefault="00F763A4">
      <w:pPr>
        <w:tabs>
          <w:tab w:val="left" w:pos="1950"/>
        </w:tabs>
        <w:spacing w:line="360" w:lineRule="auto"/>
        <w:ind w:firstLine="1451"/>
        <w:jc w:val="left"/>
        <w:rPr>
          <w:rFonts w:ascii="宋体" w:eastAsia="宋体" w:hAnsi="宋体" w:cs="宋体"/>
          <w:b/>
          <w:w w:val="150"/>
          <w:sz w:val="48"/>
          <w:szCs w:val="48"/>
        </w:rPr>
      </w:pPr>
    </w:p>
    <w:p w14:paraId="06ECC6D8" w14:textId="77777777" w:rsidR="00F763A4" w:rsidRPr="0017258F" w:rsidRDefault="00F26DD4">
      <w:pPr>
        <w:tabs>
          <w:tab w:val="left" w:pos="1950"/>
        </w:tabs>
        <w:spacing w:line="360" w:lineRule="auto"/>
        <w:jc w:val="center"/>
        <w:rPr>
          <w:rFonts w:ascii="宋体" w:eastAsia="宋体" w:hAnsi="宋体" w:cs="宋体"/>
          <w:b/>
          <w:sz w:val="84"/>
          <w:szCs w:val="84"/>
        </w:rPr>
      </w:pPr>
      <w:r w:rsidRPr="0017258F">
        <w:rPr>
          <w:rFonts w:ascii="宋体" w:eastAsia="宋体" w:hAnsi="宋体" w:cs="宋体" w:hint="eastAsia"/>
          <w:b/>
          <w:sz w:val="84"/>
          <w:szCs w:val="84"/>
        </w:rPr>
        <w:t>投标文件</w:t>
      </w:r>
    </w:p>
    <w:p w14:paraId="4494FC93" w14:textId="77777777" w:rsidR="00F763A4" w:rsidRPr="0017258F" w:rsidRDefault="00F763A4">
      <w:pPr>
        <w:spacing w:line="360" w:lineRule="auto"/>
        <w:ind w:firstLine="422"/>
        <w:jc w:val="center"/>
        <w:rPr>
          <w:rFonts w:ascii="宋体" w:eastAsia="宋体" w:hAnsi="宋体" w:cs="宋体"/>
          <w:b/>
          <w:bCs/>
          <w:szCs w:val="21"/>
        </w:rPr>
      </w:pPr>
    </w:p>
    <w:p w14:paraId="22AA5E68" w14:textId="6E523808" w:rsidR="00F763A4" w:rsidRPr="0017258F" w:rsidRDefault="00F26DD4">
      <w:pPr>
        <w:spacing w:line="360" w:lineRule="auto"/>
        <w:ind w:firstLine="643"/>
        <w:jc w:val="center"/>
        <w:rPr>
          <w:rFonts w:ascii="宋体" w:eastAsia="宋体" w:hAnsi="宋体" w:cs="宋体"/>
          <w:b/>
          <w:sz w:val="32"/>
        </w:rPr>
      </w:pPr>
      <w:r w:rsidRPr="0017258F">
        <w:rPr>
          <w:rFonts w:ascii="宋体" w:eastAsia="宋体" w:hAnsi="宋体" w:cs="宋体" w:hint="eastAsia"/>
          <w:sz w:val="32"/>
          <w:szCs w:val="32"/>
        </w:rPr>
        <w:t>项目编号：</w:t>
      </w:r>
      <w:proofErr w:type="gramStart"/>
      <w:r w:rsidRPr="0017258F">
        <w:rPr>
          <w:rFonts w:ascii="宋体" w:eastAsia="宋体" w:hAnsi="宋体" w:cs="宋体" w:hint="eastAsia"/>
          <w:sz w:val="32"/>
          <w:szCs w:val="32"/>
        </w:rPr>
        <w:t>豫财招标</w:t>
      </w:r>
      <w:proofErr w:type="gramEnd"/>
      <w:r w:rsidRPr="0017258F">
        <w:rPr>
          <w:rFonts w:ascii="宋体" w:eastAsia="宋体" w:hAnsi="宋体" w:cs="宋体" w:hint="eastAsia"/>
          <w:sz w:val="32"/>
          <w:szCs w:val="32"/>
        </w:rPr>
        <w:t>采购-2025-</w:t>
      </w:r>
      <w:r w:rsidR="00C37AF9" w:rsidRPr="0017258F">
        <w:rPr>
          <w:rFonts w:ascii="宋体" w:eastAsia="宋体" w:hAnsi="宋体" w:cs="宋体" w:hint="eastAsia"/>
          <w:sz w:val="32"/>
          <w:szCs w:val="32"/>
          <w:u w:val="single"/>
        </w:rPr>
        <w:t>1162</w:t>
      </w:r>
    </w:p>
    <w:p w14:paraId="7CF48ECC" w14:textId="77777777" w:rsidR="00F763A4" w:rsidRPr="0017258F" w:rsidRDefault="00F763A4">
      <w:pPr>
        <w:pStyle w:val="21"/>
        <w:spacing w:after="0" w:line="360" w:lineRule="auto"/>
        <w:ind w:leftChars="0" w:left="0" w:firstLineChars="0" w:firstLine="0"/>
        <w:rPr>
          <w:rFonts w:ascii="宋体" w:eastAsia="宋体" w:hAnsi="宋体" w:cs="宋体"/>
          <w:b/>
          <w:sz w:val="32"/>
        </w:rPr>
      </w:pPr>
    </w:p>
    <w:p w14:paraId="4D173234" w14:textId="77777777" w:rsidR="00F763A4" w:rsidRPr="0017258F" w:rsidRDefault="00F763A4">
      <w:pPr>
        <w:pStyle w:val="21"/>
        <w:spacing w:after="0" w:line="360" w:lineRule="auto"/>
        <w:ind w:firstLine="643"/>
        <w:rPr>
          <w:rFonts w:ascii="宋体" w:eastAsia="宋体" w:hAnsi="宋体" w:cs="宋体"/>
          <w:b/>
          <w:sz w:val="32"/>
        </w:rPr>
      </w:pPr>
    </w:p>
    <w:p w14:paraId="0DEDC5BE" w14:textId="77777777" w:rsidR="00F763A4" w:rsidRPr="0017258F" w:rsidRDefault="00F763A4">
      <w:pPr>
        <w:pStyle w:val="21"/>
        <w:spacing w:after="0" w:line="360" w:lineRule="auto"/>
        <w:ind w:firstLine="643"/>
        <w:rPr>
          <w:rFonts w:ascii="宋体" w:eastAsia="宋体" w:hAnsi="宋体" w:cs="宋体"/>
          <w:b/>
          <w:sz w:val="32"/>
        </w:rPr>
      </w:pPr>
    </w:p>
    <w:p w14:paraId="75C7BD1F" w14:textId="77777777" w:rsidR="00F763A4" w:rsidRPr="0017258F" w:rsidRDefault="00F763A4">
      <w:pPr>
        <w:tabs>
          <w:tab w:val="left" w:pos="360"/>
        </w:tabs>
        <w:spacing w:line="360" w:lineRule="auto"/>
        <w:ind w:firstLineChars="500" w:firstLine="904"/>
        <w:rPr>
          <w:rFonts w:ascii="宋体" w:eastAsia="宋体" w:hAnsi="宋体" w:cs="宋体"/>
          <w:b/>
          <w:sz w:val="18"/>
          <w:szCs w:val="18"/>
        </w:rPr>
      </w:pPr>
    </w:p>
    <w:p w14:paraId="0AAF49D2" w14:textId="77777777" w:rsidR="00F763A4" w:rsidRPr="0017258F" w:rsidRDefault="00F26DD4">
      <w:pPr>
        <w:tabs>
          <w:tab w:val="left" w:pos="360"/>
        </w:tabs>
        <w:spacing w:line="360" w:lineRule="auto"/>
        <w:ind w:firstLineChars="500" w:firstLine="1606"/>
        <w:rPr>
          <w:rFonts w:ascii="宋体" w:eastAsia="宋体" w:hAnsi="宋体" w:cs="宋体"/>
          <w:b/>
          <w:sz w:val="32"/>
          <w:szCs w:val="32"/>
        </w:rPr>
      </w:pPr>
      <w:r w:rsidRPr="0017258F">
        <w:rPr>
          <w:rFonts w:ascii="宋体" w:eastAsia="宋体" w:hAnsi="宋体" w:cs="宋体" w:hint="eastAsia"/>
          <w:b/>
          <w:sz w:val="32"/>
          <w:szCs w:val="32"/>
        </w:rPr>
        <w:t>投标人名称：（企业电子签章）</w:t>
      </w:r>
    </w:p>
    <w:p w14:paraId="01AFC500" w14:textId="77777777" w:rsidR="00F763A4" w:rsidRPr="0017258F" w:rsidRDefault="00F26DD4">
      <w:pPr>
        <w:tabs>
          <w:tab w:val="left" w:pos="360"/>
        </w:tabs>
        <w:spacing w:line="360" w:lineRule="auto"/>
        <w:ind w:firstLineChars="500" w:firstLine="1606"/>
        <w:rPr>
          <w:rFonts w:ascii="宋体" w:eastAsia="宋体" w:hAnsi="宋体" w:cs="宋体"/>
          <w:b/>
          <w:sz w:val="18"/>
          <w:szCs w:val="18"/>
        </w:rPr>
      </w:pPr>
      <w:r w:rsidRPr="0017258F">
        <w:rPr>
          <w:rFonts w:ascii="宋体" w:eastAsia="宋体" w:hAnsi="宋体" w:cs="宋体" w:hint="eastAsia"/>
          <w:b/>
          <w:sz w:val="32"/>
          <w:szCs w:val="32"/>
        </w:rPr>
        <w:t xml:space="preserve"> </w:t>
      </w:r>
    </w:p>
    <w:p w14:paraId="4F253DF5" w14:textId="77777777" w:rsidR="00F763A4" w:rsidRPr="0017258F" w:rsidRDefault="00F26DD4">
      <w:pPr>
        <w:tabs>
          <w:tab w:val="left" w:pos="360"/>
        </w:tabs>
        <w:spacing w:line="360" w:lineRule="auto"/>
        <w:ind w:firstLineChars="500" w:firstLine="1606"/>
        <w:rPr>
          <w:rFonts w:ascii="宋体" w:eastAsia="宋体" w:hAnsi="宋体" w:cs="宋体"/>
          <w:b/>
          <w:sz w:val="32"/>
          <w:szCs w:val="32"/>
        </w:rPr>
      </w:pPr>
      <w:r w:rsidRPr="0017258F">
        <w:rPr>
          <w:rFonts w:ascii="宋体" w:eastAsia="宋体" w:hAnsi="宋体" w:cs="宋体" w:hint="eastAsia"/>
          <w:b/>
          <w:sz w:val="32"/>
          <w:szCs w:val="32"/>
        </w:rPr>
        <w:t>法定代表人或委托代理人：（个人电子签章或签字）</w:t>
      </w:r>
    </w:p>
    <w:p w14:paraId="62C6B93E" w14:textId="77777777" w:rsidR="00F763A4" w:rsidRPr="0017258F" w:rsidRDefault="00F26DD4">
      <w:pPr>
        <w:spacing w:line="360" w:lineRule="auto"/>
        <w:ind w:firstLineChars="250" w:firstLine="904"/>
        <w:rPr>
          <w:rFonts w:ascii="宋体" w:eastAsia="宋体" w:hAnsi="宋体" w:cs="宋体"/>
          <w:b/>
          <w:sz w:val="36"/>
          <w:szCs w:val="36"/>
        </w:rPr>
      </w:pPr>
      <w:r w:rsidRPr="0017258F">
        <w:rPr>
          <w:rFonts w:ascii="宋体" w:eastAsia="宋体" w:hAnsi="宋体" w:cs="宋体" w:hint="eastAsia"/>
          <w:b/>
          <w:sz w:val="36"/>
          <w:szCs w:val="36"/>
        </w:rPr>
        <w:t xml:space="preserve">   </w:t>
      </w:r>
    </w:p>
    <w:p w14:paraId="7CBD7D2D" w14:textId="77777777" w:rsidR="00F763A4" w:rsidRPr="0017258F" w:rsidRDefault="00F26DD4">
      <w:pPr>
        <w:spacing w:line="360" w:lineRule="auto"/>
        <w:ind w:firstLine="723"/>
        <w:jc w:val="center"/>
        <w:rPr>
          <w:rFonts w:ascii="宋体" w:eastAsia="宋体" w:hAnsi="宋体" w:cs="宋体"/>
          <w:b/>
          <w:sz w:val="36"/>
          <w:szCs w:val="36"/>
        </w:rPr>
      </w:pPr>
      <w:r w:rsidRPr="0017258F">
        <w:rPr>
          <w:rFonts w:ascii="宋体" w:eastAsia="宋体" w:hAnsi="宋体" w:cs="宋体" w:hint="eastAsia"/>
          <w:b/>
          <w:sz w:val="36"/>
          <w:szCs w:val="36"/>
        </w:rPr>
        <w:t>年  月  日</w:t>
      </w:r>
    </w:p>
    <w:p w14:paraId="0C7818A5" w14:textId="77777777" w:rsidR="00F763A4" w:rsidRPr="0017258F" w:rsidRDefault="00F26DD4">
      <w:pPr>
        <w:widowControl/>
        <w:spacing w:line="360" w:lineRule="auto"/>
        <w:ind w:firstLine="723"/>
        <w:jc w:val="center"/>
        <w:rPr>
          <w:rFonts w:ascii="宋体" w:eastAsia="宋体" w:hAnsi="宋体" w:cs="宋体"/>
          <w:b/>
          <w:sz w:val="36"/>
          <w:szCs w:val="36"/>
        </w:rPr>
      </w:pPr>
      <w:r w:rsidRPr="0017258F">
        <w:rPr>
          <w:rFonts w:ascii="宋体" w:eastAsia="宋体" w:hAnsi="宋体" w:cs="宋体" w:hint="eastAsia"/>
          <w:b/>
          <w:sz w:val="36"/>
          <w:szCs w:val="36"/>
        </w:rPr>
        <w:br w:type="page"/>
      </w:r>
      <w:r w:rsidRPr="0017258F">
        <w:rPr>
          <w:rFonts w:ascii="宋体" w:eastAsia="宋体" w:hAnsi="宋体" w:cs="宋体" w:hint="eastAsia"/>
          <w:b/>
          <w:sz w:val="36"/>
          <w:szCs w:val="36"/>
        </w:rPr>
        <w:lastRenderedPageBreak/>
        <w:t>目   录</w:t>
      </w:r>
    </w:p>
    <w:p w14:paraId="765617A1" w14:textId="77777777" w:rsidR="00F763A4" w:rsidRPr="0017258F" w:rsidRDefault="00F26DD4">
      <w:pPr>
        <w:spacing w:line="360" w:lineRule="auto"/>
        <w:ind w:firstLineChars="270" w:firstLine="569"/>
        <w:rPr>
          <w:rFonts w:ascii="宋体" w:eastAsia="宋体" w:hAnsi="宋体" w:cs="宋体"/>
          <w:b/>
        </w:rPr>
      </w:pPr>
      <w:r w:rsidRPr="0017258F">
        <w:rPr>
          <w:rFonts w:ascii="宋体" w:eastAsia="宋体" w:hAnsi="宋体" w:cs="宋体" w:hint="eastAsia"/>
          <w:b/>
        </w:rPr>
        <w:t>第一部分 资格证明文件</w:t>
      </w:r>
    </w:p>
    <w:p w14:paraId="5FD56356"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1.资格申明信</w:t>
      </w:r>
    </w:p>
    <w:p w14:paraId="1850D128"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2.企业法人营业执照</w:t>
      </w:r>
    </w:p>
    <w:p w14:paraId="6F74A91F"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3.财务状况报告</w:t>
      </w:r>
    </w:p>
    <w:p w14:paraId="6988EFF0"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4.纳税及社会保障金缴纳证明</w:t>
      </w:r>
    </w:p>
    <w:p w14:paraId="4569B6C2"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5.没有重大违法记录声明</w:t>
      </w:r>
    </w:p>
    <w:p w14:paraId="039511E3"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6.设备和专业技术能力声明</w:t>
      </w:r>
    </w:p>
    <w:p w14:paraId="08DBEA0A"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7.单位负责人不为同一人或者无关联关系</w:t>
      </w:r>
    </w:p>
    <w:p w14:paraId="77AE3A6D"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8.</w:t>
      </w:r>
      <w:r w:rsidR="00D73534" w:rsidRPr="0017258F">
        <w:rPr>
          <w:rFonts w:ascii="宋体" w:eastAsia="宋体" w:hAnsi="宋体" w:cs="宋体" w:hint="eastAsia"/>
        </w:rPr>
        <w:t>其他</w:t>
      </w:r>
    </w:p>
    <w:p w14:paraId="72045BA9"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9.</w:t>
      </w:r>
      <w:r w:rsidR="00D73534" w:rsidRPr="0017258F">
        <w:rPr>
          <w:rFonts w:ascii="宋体" w:eastAsia="宋体" w:hAnsi="宋体" w:cs="宋体" w:hint="eastAsia"/>
        </w:rPr>
        <w:t>进口产品授权书</w:t>
      </w:r>
      <w:r w:rsidR="00D73534" w:rsidRPr="0017258F">
        <w:rPr>
          <w:rFonts w:ascii="宋体" w:eastAsia="宋体" w:hAnsi="宋体" w:cs="宋体" w:hint="eastAsia"/>
          <w:szCs w:val="21"/>
        </w:rPr>
        <w:t>和售后服务承诺函</w:t>
      </w:r>
    </w:p>
    <w:p w14:paraId="2C3D4A2C" w14:textId="77777777" w:rsidR="00F763A4" w:rsidRPr="0017258F" w:rsidRDefault="00F26DD4">
      <w:pPr>
        <w:spacing w:line="360" w:lineRule="auto"/>
        <w:ind w:firstLineChars="270" w:firstLine="569"/>
        <w:rPr>
          <w:rFonts w:ascii="宋体" w:eastAsia="宋体" w:hAnsi="宋体" w:cs="宋体"/>
          <w:b/>
        </w:rPr>
      </w:pPr>
      <w:r w:rsidRPr="0017258F">
        <w:rPr>
          <w:rFonts w:ascii="宋体" w:eastAsia="宋体" w:hAnsi="宋体" w:cs="宋体" w:hint="eastAsia"/>
          <w:b/>
        </w:rPr>
        <w:t>第二部分 商务及技术响应部分</w:t>
      </w:r>
    </w:p>
    <w:p w14:paraId="4653437D"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1.法定代表人授权书</w:t>
      </w:r>
    </w:p>
    <w:p w14:paraId="0350F385"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2.投标函</w:t>
      </w:r>
    </w:p>
    <w:p w14:paraId="539AF860"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3.投标报价</w:t>
      </w:r>
    </w:p>
    <w:p w14:paraId="7B376A84" w14:textId="77777777" w:rsidR="00F763A4" w:rsidRPr="0017258F" w:rsidRDefault="00F26DD4">
      <w:pPr>
        <w:spacing w:line="360" w:lineRule="auto"/>
        <w:ind w:firstLineChars="470" w:firstLine="987"/>
        <w:rPr>
          <w:rFonts w:ascii="宋体" w:eastAsia="宋体" w:hAnsi="宋体" w:cs="宋体"/>
        </w:rPr>
      </w:pPr>
      <w:r w:rsidRPr="0017258F">
        <w:rPr>
          <w:rFonts w:ascii="宋体" w:eastAsia="宋体" w:hAnsi="宋体" w:cs="宋体" w:hint="eastAsia"/>
        </w:rPr>
        <w:t>3.1开标一览表</w:t>
      </w:r>
    </w:p>
    <w:p w14:paraId="17FE5386" w14:textId="77777777" w:rsidR="00F763A4" w:rsidRPr="0017258F" w:rsidRDefault="00F26DD4">
      <w:pPr>
        <w:spacing w:line="360" w:lineRule="auto"/>
        <w:ind w:firstLineChars="470" w:firstLine="987"/>
        <w:rPr>
          <w:rFonts w:ascii="宋体" w:eastAsia="宋体" w:hAnsi="宋体" w:cs="宋体"/>
        </w:rPr>
      </w:pPr>
      <w:r w:rsidRPr="0017258F">
        <w:rPr>
          <w:rFonts w:ascii="宋体" w:eastAsia="宋体" w:hAnsi="宋体" w:cs="宋体" w:hint="eastAsia"/>
        </w:rPr>
        <w:t>3.2投标货物分项报价明细表</w:t>
      </w:r>
    </w:p>
    <w:p w14:paraId="12D7020A"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4.商务条款偏离表</w:t>
      </w:r>
    </w:p>
    <w:p w14:paraId="5D76029D"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5.技术条款偏离表</w:t>
      </w:r>
    </w:p>
    <w:p w14:paraId="134F17BB"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6.供应商同类项目业绩</w:t>
      </w:r>
    </w:p>
    <w:p w14:paraId="5C4E1A7A"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7.产品适用政府采购政策情况</w:t>
      </w:r>
    </w:p>
    <w:p w14:paraId="3B5AA757"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8.反商业贿赂承诺书</w:t>
      </w:r>
    </w:p>
    <w:p w14:paraId="1FD29976"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9.项目组织实施方案</w:t>
      </w:r>
    </w:p>
    <w:p w14:paraId="6D560A13"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10.人员配备方案</w:t>
      </w:r>
    </w:p>
    <w:p w14:paraId="18CD5C50"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11.质保期内售后服务</w:t>
      </w:r>
    </w:p>
    <w:p w14:paraId="195B21A3"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12.质保期外售后服务</w:t>
      </w:r>
    </w:p>
    <w:p w14:paraId="58262302"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13.培训方案</w:t>
      </w:r>
    </w:p>
    <w:p w14:paraId="4A19F7CA" w14:textId="77777777" w:rsidR="00F763A4" w:rsidRPr="0017258F" w:rsidRDefault="00F26DD4">
      <w:pPr>
        <w:spacing w:line="360" w:lineRule="auto"/>
        <w:ind w:firstLineChars="370" w:firstLine="777"/>
        <w:rPr>
          <w:rFonts w:ascii="宋体" w:eastAsia="宋体" w:hAnsi="宋体" w:cs="宋体"/>
        </w:rPr>
      </w:pPr>
      <w:r w:rsidRPr="0017258F">
        <w:rPr>
          <w:rFonts w:ascii="宋体" w:eastAsia="宋体" w:hAnsi="宋体" w:cs="宋体" w:hint="eastAsia"/>
        </w:rPr>
        <w:t>14.其他</w:t>
      </w:r>
    </w:p>
    <w:p w14:paraId="6143E815" w14:textId="77777777" w:rsidR="00F763A4" w:rsidRPr="0017258F" w:rsidRDefault="00F763A4">
      <w:pPr>
        <w:spacing w:line="360" w:lineRule="auto"/>
        <w:ind w:firstLineChars="370" w:firstLine="777"/>
        <w:rPr>
          <w:rFonts w:ascii="宋体" w:eastAsia="宋体" w:hAnsi="宋体" w:cs="宋体"/>
        </w:rPr>
      </w:pPr>
    </w:p>
    <w:p w14:paraId="052B5675" w14:textId="77777777" w:rsidR="00F763A4" w:rsidRPr="0017258F" w:rsidRDefault="00F26DD4">
      <w:pPr>
        <w:keepNext/>
        <w:keepLines/>
        <w:spacing w:line="360" w:lineRule="auto"/>
        <w:ind w:firstLine="643"/>
        <w:jc w:val="center"/>
        <w:outlineLvl w:val="1"/>
        <w:rPr>
          <w:rFonts w:ascii="宋体" w:eastAsia="宋体" w:hAnsi="宋体" w:cs="宋体"/>
        </w:rPr>
      </w:pPr>
      <w:r w:rsidRPr="0017258F">
        <w:rPr>
          <w:rFonts w:ascii="宋体" w:eastAsia="宋体" w:hAnsi="宋体" w:cs="宋体" w:hint="eastAsia"/>
          <w:b/>
          <w:bCs/>
          <w:sz w:val="32"/>
          <w:szCs w:val="32"/>
        </w:rPr>
        <w:br w:type="page"/>
      </w:r>
      <w:bookmarkStart w:id="241" w:name="_Toc181559067"/>
      <w:bookmarkStart w:id="242" w:name="_Toc495504097"/>
      <w:bookmarkStart w:id="243" w:name="_Toc21575"/>
      <w:r w:rsidRPr="0017258F">
        <w:rPr>
          <w:rFonts w:ascii="宋体" w:eastAsia="宋体" w:hAnsi="宋体" w:cs="宋体" w:hint="eastAsia"/>
          <w:b/>
          <w:bCs/>
          <w:sz w:val="30"/>
          <w:szCs w:val="30"/>
        </w:rPr>
        <w:lastRenderedPageBreak/>
        <w:t>第一部分 资格证明文件</w:t>
      </w:r>
      <w:bookmarkEnd w:id="241"/>
      <w:bookmarkEnd w:id="242"/>
      <w:bookmarkEnd w:id="243"/>
    </w:p>
    <w:p w14:paraId="6AA07E66" w14:textId="77777777" w:rsidR="00F763A4" w:rsidRPr="0017258F" w:rsidRDefault="00F763A4">
      <w:pPr>
        <w:widowControl/>
        <w:spacing w:line="360" w:lineRule="auto"/>
        <w:ind w:firstLine="420"/>
        <w:jc w:val="left"/>
        <w:rPr>
          <w:rFonts w:ascii="宋体" w:eastAsia="宋体" w:hAnsi="宋体" w:cs="宋体"/>
        </w:rPr>
      </w:pPr>
    </w:p>
    <w:p w14:paraId="2A1DFC3A"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44" w:name="_Toc181559068"/>
      <w:bookmarkStart w:id="245" w:name="_Toc486240259"/>
      <w:bookmarkStart w:id="246" w:name="_Toc764"/>
      <w:bookmarkStart w:id="247" w:name="_Toc495504098"/>
      <w:r w:rsidRPr="0017258F">
        <w:rPr>
          <w:rFonts w:ascii="宋体" w:eastAsia="宋体" w:hAnsi="宋体" w:cs="宋体" w:hint="eastAsia"/>
          <w:sz w:val="28"/>
          <w:szCs w:val="28"/>
        </w:rPr>
        <w:t>1.资格申明信</w:t>
      </w:r>
      <w:bookmarkEnd w:id="244"/>
      <w:bookmarkEnd w:id="245"/>
      <w:bookmarkEnd w:id="246"/>
      <w:bookmarkEnd w:id="247"/>
    </w:p>
    <w:p w14:paraId="5B62097F" w14:textId="77777777" w:rsidR="00F763A4" w:rsidRPr="0017258F" w:rsidRDefault="00F26DD4">
      <w:pPr>
        <w:adjustRightInd w:val="0"/>
        <w:snapToGrid w:val="0"/>
        <w:spacing w:line="360" w:lineRule="auto"/>
        <w:ind w:firstLineChars="202" w:firstLine="424"/>
        <w:rPr>
          <w:rFonts w:ascii="宋体" w:eastAsia="宋体" w:hAnsi="宋体" w:cs="宋体"/>
        </w:rPr>
      </w:pPr>
      <w:r w:rsidRPr="0017258F">
        <w:rPr>
          <w:rFonts w:ascii="宋体" w:eastAsia="宋体" w:hAnsi="宋体" w:cs="宋体" w:hint="eastAsia"/>
        </w:rPr>
        <w:t>关于贵单位</w:t>
      </w:r>
      <w:r w:rsidRPr="0017258F">
        <w:rPr>
          <w:rFonts w:ascii="宋体" w:eastAsia="宋体" w:hAnsi="宋体" w:cs="宋体" w:hint="eastAsia"/>
          <w:u w:val="single"/>
        </w:rPr>
        <w:t xml:space="preserve">　 　</w:t>
      </w:r>
      <w:r w:rsidRPr="0017258F">
        <w:rPr>
          <w:rFonts w:ascii="宋体" w:eastAsia="宋体" w:hAnsi="宋体" w:cs="宋体" w:hint="eastAsia"/>
        </w:rPr>
        <w:t>年</w:t>
      </w:r>
      <w:r w:rsidRPr="0017258F">
        <w:rPr>
          <w:rFonts w:ascii="宋体" w:eastAsia="宋体" w:hAnsi="宋体" w:cs="宋体" w:hint="eastAsia"/>
          <w:u w:val="single"/>
        </w:rPr>
        <w:t xml:space="preserve">　　</w:t>
      </w:r>
      <w:r w:rsidRPr="0017258F">
        <w:rPr>
          <w:rFonts w:ascii="宋体" w:eastAsia="宋体" w:hAnsi="宋体" w:cs="宋体" w:hint="eastAsia"/>
        </w:rPr>
        <w:t>月</w:t>
      </w:r>
      <w:r w:rsidRPr="0017258F">
        <w:rPr>
          <w:rFonts w:ascii="宋体" w:eastAsia="宋体" w:hAnsi="宋体" w:cs="宋体" w:hint="eastAsia"/>
          <w:u w:val="single"/>
        </w:rPr>
        <w:t xml:space="preserve">　　</w:t>
      </w:r>
      <w:r w:rsidRPr="0017258F">
        <w:rPr>
          <w:rFonts w:ascii="宋体" w:eastAsia="宋体" w:hAnsi="宋体" w:cs="宋体" w:hint="eastAsia"/>
        </w:rPr>
        <w:t>日发布</w:t>
      </w:r>
      <w:r w:rsidRPr="0017258F">
        <w:rPr>
          <w:rFonts w:ascii="宋体" w:eastAsia="宋体" w:hAnsi="宋体" w:cs="宋体" w:hint="eastAsia"/>
          <w:u w:val="single"/>
        </w:rPr>
        <w:t xml:space="preserve">  </w:t>
      </w:r>
      <w:r w:rsidRPr="0017258F">
        <w:rPr>
          <w:rFonts w:ascii="宋体" w:eastAsia="宋体" w:hAnsi="宋体" w:cs="宋体" w:hint="eastAsia"/>
          <w:kern w:val="28"/>
          <w:u w:val="single"/>
        </w:rPr>
        <w:t>（项目名称）</w:t>
      </w:r>
      <w:r w:rsidRPr="0017258F">
        <w:rPr>
          <w:rFonts w:ascii="宋体" w:eastAsia="宋体" w:hAnsi="宋体" w:cs="宋体" w:hint="eastAsia"/>
          <w:u w:val="single"/>
        </w:rPr>
        <w:t xml:space="preserve">  </w:t>
      </w:r>
      <w:r w:rsidRPr="0017258F">
        <w:rPr>
          <w:rFonts w:ascii="宋体" w:eastAsia="宋体" w:hAnsi="宋体" w:cs="宋体" w:hint="eastAsia"/>
        </w:rPr>
        <w:t>项目（项目编号：</w:t>
      </w:r>
      <w:r w:rsidRPr="0017258F">
        <w:rPr>
          <w:rFonts w:ascii="宋体" w:eastAsia="宋体" w:hAnsi="宋体" w:cs="宋体" w:hint="eastAsia"/>
          <w:u w:val="single"/>
        </w:rPr>
        <w:t xml:space="preserve">        </w:t>
      </w:r>
      <w:r w:rsidRPr="0017258F">
        <w:rPr>
          <w:rFonts w:ascii="宋体" w:eastAsia="宋体" w:hAnsi="宋体" w:cs="宋体" w:hint="eastAsia"/>
        </w:rPr>
        <w:t>）的采购公告，本公司（企业）愿意参加投标，并声明：</w:t>
      </w:r>
    </w:p>
    <w:p w14:paraId="5B133177" w14:textId="77777777" w:rsidR="00F763A4" w:rsidRPr="0017258F" w:rsidRDefault="00F26DD4">
      <w:pPr>
        <w:adjustRightInd w:val="0"/>
        <w:snapToGrid w:val="0"/>
        <w:spacing w:line="360" w:lineRule="auto"/>
        <w:ind w:firstLineChars="202" w:firstLine="424"/>
        <w:rPr>
          <w:rFonts w:ascii="宋体" w:eastAsia="宋体" w:hAnsi="宋体" w:cs="宋体"/>
        </w:rPr>
      </w:pPr>
      <w:r w:rsidRPr="0017258F">
        <w:rPr>
          <w:rFonts w:ascii="宋体" w:eastAsia="宋体" w:hAnsi="宋体" w:cs="宋体" w:hint="eastAsia"/>
        </w:rPr>
        <w:t>本公司（企业）具备</w:t>
      </w:r>
      <w:r w:rsidRPr="0017258F">
        <w:rPr>
          <w:rFonts w:ascii="宋体" w:eastAsia="宋体" w:hAnsi="宋体" w:cs="宋体" w:hint="eastAsia"/>
          <w:bCs/>
          <w:szCs w:val="21"/>
        </w:rPr>
        <w:t>《中华人民共和国政府采购法》第二十二条资格条件，</w:t>
      </w:r>
      <w:r w:rsidRPr="0017258F">
        <w:rPr>
          <w:rFonts w:ascii="宋体" w:eastAsia="宋体" w:hAnsi="宋体" w:cs="宋体" w:hint="eastAsia"/>
        </w:rPr>
        <w:t>并已清楚招标文件的要求及有关文件规定。</w:t>
      </w:r>
    </w:p>
    <w:p w14:paraId="0A5D8464" w14:textId="77777777" w:rsidR="00F763A4" w:rsidRPr="0017258F" w:rsidRDefault="00F26DD4">
      <w:pPr>
        <w:adjustRightInd w:val="0"/>
        <w:snapToGrid w:val="0"/>
        <w:spacing w:line="360" w:lineRule="auto"/>
        <w:ind w:firstLineChars="202" w:firstLine="424"/>
        <w:rPr>
          <w:rFonts w:ascii="宋体" w:eastAsia="宋体" w:hAnsi="宋体" w:cs="宋体"/>
        </w:rPr>
      </w:pPr>
      <w:r w:rsidRPr="0017258F">
        <w:rPr>
          <w:rFonts w:ascii="宋体" w:eastAsia="宋体" w:hAnsi="宋体" w:cs="宋体" w:hint="eastAsia"/>
        </w:rPr>
        <w:t>本公司（企业）的法定代表人或单位负责人与所参投的本采购项目的其他投标人的法定代表人或单位负责人不为同一人且与其他投标人之间不存在直接控股、管理关系。</w:t>
      </w:r>
    </w:p>
    <w:p w14:paraId="40ACA1DB" w14:textId="77777777" w:rsidR="00F763A4" w:rsidRPr="0017258F" w:rsidRDefault="00F26DD4">
      <w:pPr>
        <w:adjustRightInd w:val="0"/>
        <w:snapToGrid w:val="0"/>
        <w:spacing w:line="360" w:lineRule="auto"/>
        <w:ind w:firstLineChars="202" w:firstLine="424"/>
        <w:rPr>
          <w:rFonts w:ascii="宋体" w:eastAsia="宋体" w:hAnsi="宋体" w:cs="宋体"/>
        </w:rPr>
      </w:pPr>
      <w:r w:rsidRPr="0017258F">
        <w:rPr>
          <w:rFonts w:ascii="宋体" w:eastAsia="宋体" w:hAnsi="宋体" w:cs="宋体" w:hint="eastAsia"/>
        </w:rPr>
        <w:t>根据《中华人民共和国政府采购法实施条例》的规定，本公司（企业）如为本采购项目提供货物、安装、调试等服务的投标人，不得再参加该采购项目的其他采购活动。否则，由此所造成的损失、不良后果及法律责任，一律由我公司（企业）承担。</w:t>
      </w:r>
    </w:p>
    <w:p w14:paraId="39CA2ADF" w14:textId="77777777" w:rsidR="00F763A4" w:rsidRPr="0017258F" w:rsidRDefault="00F26DD4">
      <w:pPr>
        <w:adjustRightInd w:val="0"/>
        <w:snapToGrid w:val="0"/>
        <w:spacing w:line="360" w:lineRule="auto"/>
        <w:ind w:firstLineChars="202" w:firstLine="424"/>
        <w:rPr>
          <w:rFonts w:ascii="宋体" w:eastAsia="宋体" w:hAnsi="宋体" w:cs="宋体"/>
        </w:rPr>
      </w:pPr>
      <w:r w:rsidRPr="0017258F">
        <w:rPr>
          <w:rFonts w:ascii="宋体" w:eastAsia="宋体" w:hAnsi="宋体" w:cs="宋体" w:hint="eastAsia"/>
        </w:rPr>
        <w:t>本公司（企业）具有履行合同所必需的设备和专业技术能力，且本公司（企业）参加政府采购活动前3年内在经营活动中没有重大违法记录。否则，由此所造成的损失、不良后果及法律责任，一律由我公司（企业）承担。</w:t>
      </w:r>
    </w:p>
    <w:p w14:paraId="1BDB7E76" w14:textId="77777777" w:rsidR="00F763A4" w:rsidRPr="0017258F" w:rsidRDefault="00F26DD4">
      <w:pPr>
        <w:adjustRightInd w:val="0"/>
        <w:snapToGrid w:val="0"/>
        <w:spacing w:line="360" w:lineRule="auto"/>
        <w:ind w:firstLineChars="202" w:firstLine="424"/>
        <w:rPr>
          <w:rFonts w:ascii="宋体" w:eastAsia="宋体" w:hAnsi="宋体" w:cs="宋体"/>
        </w:rPr>
      </w:pPr>
      <w:r w:rsidRPr="0017258F">
        <w:rPr>
          <w:rFonts w:ascii="宋体" w:eastAsia="宋体" w:hAnsi="宋体" w:cs="宋体" w:hint="eastAsia"/>
        </w:rPr>
        <w:t>与采购人、采购人就本次采购的项目委托的咨询机构、采购代理机构、以及上述机构的附属机构没有行政或经济关联；我公司独立参加投标，未组成联合体参加投标。</w:t>
      </w:r>
    </w:p>
    <w:p w14:paraId="4E8F395A" w14:textId="77777777" w:rsidR="00F763A4" w:rsidRPr="0017258F" w:rsidRDefault="00F26DD4">
      <w:pPr>
        <w:adjustRightInd w:val="0"/>
        <w:snapToGrid w:val="0"/>
        <w:spacing w:line="360" w:lineRule="auto"/>
        <w:ind w:firstLineChars="202" w:firstLine="424"/>
        <w:rPr>
          <w:rFonts w:ascii="宋体" w:eastAsia="宋体" w:hAnsi="宋体" w:cs="宋体"/>
        </w:rPr>
      </w:pPr>
      <w:r w:rsidRPr="0017258F">
        <w:rPr>
          <w:rFonts w:ascii="宋体" w:eastAsia="宋体" w:hAnsi="宋体" w:cs="宋体" w:hint="eastAsia"/>
        </w:rPr>
        <w:t>我方保证上述信息的真实和准确，本次招标采购活动中，如有违法、违规、弄虚作假行为，所造成的损失、不良后果及法律责任，一律由我公司（企业）承担。</w:t>
      </w:r>
    </w:p>
    <w:p w14:paraId="67980C48"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特此声明！</w:t>
      </w:r>
    </w:p>
    <w:p w14:paraId="4F1C1726" w14:textId="77777777" w:rsidR="00F763A4" w:rsidRPr="0017258F" w:rsidRDefault="00F763A4">
      <w:pPr>
        <w:spacing w:line="360" w:lineRule="auto"/>
        <w:ind w:firstLine="420"/>
        <w:rPr>
          <w:rFonts w:ascii="宋体" w:eastAsia="宋体" w:hAnsi="宋体" w:cs="宋体"/>
          <w:szCs w:val="21"/>
        </w:rPr>
      </w:pPr>
    </w:p>
    <w:p w14:paraId="03B0E35A" w14:textId="77777777" w:rsidR="00F763A4" w:rsidRPr="0017258F" w:rsidRDefault="00F763A4">
      <w:pPr>
        <w:widowControl/>
        <w:spacing w:line="360" w:lineRule="auto"/>
        <w:ind w:firstLine="400"/>
        <w:jc w:val="left"/>
        <w:rPr>
          <w:rFonts w:ascii="宋体" w:eastAsia="宋体" w:hAnsi="宋体" w:cs="宋体"/>
          <w:kern w:val="0"/>
          <w:sz w:val="20"/>
          <w:szCs w:val="21"/>
        </w:rPr>
      </w:pPr>
    </w:p>
    <w:p w14:paraId="340E9F4E"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投标人名称（企业电子签章）：</w:t>
      </w:r>
    </w:p>
    <w:p w14:paraId="3002423D"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日期：    年  月  日</w:t>
      </w:r>
    </w:p>
    <w:p w14:paraId="61B3DBE6" w14:textId="77777777" w:rsidR="00F763A4" w:rsidRPr="0017258F" w:rsidRDefault="00F763A4">
      <w:pPr>
        <w:widowControl/>
        <w:spacing w:line="360" w:lineRule="auto"/>
        <w:ind w:firstLine="480"/>
        <w:jc w:val="left"/>
        <w:rPr>
          <w:rFonts w:ascii="宋体" w:eastAsia="宋体" w:hAnsi="宋体" w:cs="宋体"/>
          <w:kern w:val="0"/>
          <w:sz w:val="24"/>
          <w:szCs w:val="20"/>
        </w:rPr>
      </w:pPr>
    </w:p>
    <w:p w14:paraId="4C07FA2B" w14:textId="77777777" w:rsidR="00F763A4" w:rsidRPr="0017258F" w:rsidRDefault="00F26DD4">
      <w:pPr>
        <w:keepNext/>
        <w:keepLines/>
        <w:spacing w:line="360" w:lineRule="auto"/>
        <w:ind w:firstLine="643"/>
        <w:outlineLvl w:val="1"/>
        <w:rPr>
          <w:rFonts w:ascii="宋体" w:eastAsia="宋体" w:hAnsi="宋体" w:cs="宋体"/>
          <w:b/>
          <w:bCs/>
          <w:sz w:val="32"/>
          <w:szCs w:val="32"/>
        </w:rPr>
      </w:pPr>
      <w:r w:rsidRPr="0017258F">
        <w:rPr>
          <w:rFonts w:ascii="宋体" w:eastAsia="宋体" w:hAnsi="宋体" w:cs="宋体" w:hint="eastAsia"/>
          <w:b/>
          <w:bCs/>
          <w:sz w:val="32"/>
          <w:szCs w:val="32"/>
        </w:rPr>
        <w:br w:type="page"/>
      </w:r>
      <w:bookmarkStart w:id="248" w:name="_Toc486240260"/>
    </w:p>
    <w:p w14:paraId="691527DF"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49" w:name="_Toc181559069"/>
      <w:bookmarkStart w:id="250" w:name="_Toc495504103"/>
      <w:bookmarkStart w:id="251" w:name="_Toc13596"/>
      <w:bookmarkStart w:id="252" w:name="_Toc486240262"/>
      <w:bookmarkEnd w:id="248"/>
      <w:r w:rsidRPr="0017258F">
        <w:rPr>
          <w:rFonts w:ascii="宋体" w:eastAsia="宋体" w:hAnsi="宋体" w:cs="宋体" w:hint="eastAsia"/>
          <w:sz w:val="28"/>
          <w:szCs w:val="28"/>
        </w:rPr>
        <w:lastRenderedPageBreak/>
        <w:t>2.企业法人营业执照</w:t>
      </w:r>
      <w:bookmarkEnd w:id="249"/>
    </w:p>
    <w:p w14:paraId="6BA7978F"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提供具有独立承担民事责任能力的证明文件，例如：法人或者其他组织的营业执照、法人证书等证明材料。</w:t>
      </w:r>
    </w:p>
    <w:p w14:paraId="176E4B54" w14:textId="77777777" w:rsidR="00F763A4" w:rsidRPr="0017258F" w:rsidRDefault="00F763A4">
      <w:pPr>
        <w:pStyle w:val="af8"/>
        <w:spacing w:after="0" w:line="360" w:lineRule="auto"/>
        <w:ind w:firstLine="210"/>
        <w:rPr>
          <w:rFonts w:ascii="宋体" w:hAnsi="宋体" w:cs="宋体"/>
        </w:rPr>
      </w:pPr>
    </w:p>
    <w:p w14:paraId="7D4C8B16" w14:textId="77777777" w:rsidR="00F763A4" w:rsidRPr="0017258F" w:rsidRDefault="00F763A4">
      <w:pPr>
        <w:pStyle w:val="af8"/>
        <w:spacing w:after="0" w:line="360" w:lineRule="auto"/>
        <w:ind w:firstLine="210"/>
        <w:rPr>
          <w:rFonts w:ascii="宋体" w:hAnsi="宋体" w:cs="宋体"/>
        </w:rPr>
      </w:pPr>
    </w:p>
    <w:p w14:paraId="7C80C652" w14:textId="77777777" w:rsidR="00F763A4" w:rsidRPr="0017258F" w:rsidRDefault="00F763A4">
      <w:pPr>
        <w:pStyle w:val="af8"/>
        <w:spacing w:after="0" w:line="360" w:lineRule="auto"/>
        <w:ind w:firstLine="210"/>
        <w:rPr>
          <w:rFonts w:ascii="宋体" w:hAnsi="宋体" w:cs="宋体"/>
        </w:rPr>
      </w:pPr>
    </w:p>
    <w:p w14:paraId="73453764"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53" w:name="_Toc181559070"/>
      <w:r w:rsidRPr="0017258F">
        <w:rPr>
          <w:rFonts w:ascii="宋体" w:eastAsia="宋体" w:hAnsi="宋体" w:cs="宋体" w:hint="eastAsia"/>
          <w:sz w:val="28"/>
          <w:szCs w:val="28"/>
        </w:rPr>
        <w:t>3.财务状况报告</w:t>
      </w:r>
      <w:bookmarkEnd w:id="253"/>
    </w:p>
    <w:p w14:paraId="416ADE0E"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财务状况报告可以是以下两项中的任意一项：</w:t>
      </w:r>
    </w:p>
    <w:p w14:paraId="3BD59A20"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1）提供2024年度经审计的财务报告（包括资产负债表、现金流量表、利润表和附注及审计机构的营业执照和注册会计师执业证)。</w:t>
      </w:r>
    </w:p>
    <w:p w14:paraId="0C868BB4"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注：根据《财政部关于注册会计师在审计报告上签名盖章有关问题的通知》，供应商提供审计报告的应当由两名具备相关业务资格的注册会计师签名盖章并经会计师事务所盖章方为有效。</w:t>
      </w:r>
    </w:p>
    <w:p w14:paraId="20AA3635"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2）提供由银行出具的资信证明。</w:t>
      </w:r>
    </w:p>
    <w:p w14:paraId="3CEE6379"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注：如若供应商提供资信证明，则时间为开标前近三个月内。</w:t>
      </w:r>
    </w:p>
    <w:p w14:paraId="206AF918" w14:textId="77777777" w:rsidR="00F763A4" w:rsidRPr="0017258F" w:rsidRDefault="00F763A4">
      <w:pPr>
        <w:pStyle w:val="af8"/>
        <w:spacing w:after="0" w:line="360" w:lineRule="auto"/>
        <w:ind w:firstLine="210"/>
        <w:rPr>
          <w:rFonts w:ascii="宋体" w:hAnsi="宋体" w:cs="宋体"/>
        </w:rPr>
      </w:pPr>
    </w:p>
    <w:p w14:paraId="42E2C2EB" w14:textId="77777777" w:rsidR="00F763A4" w:rsidRPr="0017258F" w:rsidRDefault="00F763A4">
      <w:pPr>
        <w:pStyle w:val="21"/>
        <w:spacing w:after="0" w:line="360" w:lineRule="auto"/>
        <w:rPr>
          <w:rFonts w:ascii="宋体" w:eastAsia="宋体" w:hAnsi="宋体" w:cs="宋体"/>
        </w:rPr>
      </w:pPr>
    </w:p>
    <w:p w14:paraId="105C89DD" w14:textId="77777777" w:rsidR="00F763A4" w:rsidRPr="0017258F" w:rsidRDefault="00F763A4">
      <w:pPr>
        <w:pStyle w:val="af8"/>
        <w:spacing w:after="0" w:line="360" w:lineRule="auto"/>
        <w:ind w:firstLine="210"/>
        <w:rPr>
          <w:rFonts w:ascii="宋体" w:hAnsi="宋体" w:cs="宋体"/>
        </w:rPr>
      </w:pPr>
    </w:p>
    <w:p w14:paraId="4921AA9E"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54" w:name="_Toc181559071"/>
      <w:r w:rsidRPr="0017258F">
        <w:rPr>
          <w:rFonts w:ascii="宋体" w:eastAsia="宋体" w:hAnsi="宋体" w:cs="宋体" w:hint="eastAsia"/>
          <w:sz w:val="28"/>
          <w:szCs w:val="28"/>
        </w:rPr>
        <w:t>4.纳税及社会保障金缴纳证明</w:t>
      </w:r>
      <w:bookmarkEnd w:id="254"/>
    </w:p>
    <w:p w14:paraId="2B9B463E"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1）依法缴纳税收的相关材料可以是以下两项中的任意一项：</w:t>
      </w:r>
    </w:p>
    <w:p w14:paraId="7EE28000"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a.提供</w:t>
      </w:r>
      <w:r w:rsidR="003E2513" w:rsidRPr="0017258F">
        <w:rPr>
          <w:rFonts w:ascii="宋体" w:eastAsia="宋体" w:hAnsi="宋体" w:cs="宋体" w:hint="eastAsia"/>
        </w:rPr>
        <w:t>2025年01月01日</w:t>
      </w:r>
      <w:r w:rsidRPr="0017258F">
        <w:rPr>
          <w:rFonts w:ascii="宋体" w:eastAsia="宋体" w:hAnsi="宋体" w:cs="宋体" w:hint="eastAsia"/>
        </w:rPr>
        <w:t>以来</w:t>
      </w:r>
      <w:r w:rsidR="003E2513" w:rsidRPr="0017258F">
        <w:rPr>
          <w:rFonts w:ascii="宋体" w:eastAsia="宋体" w:hAnsi="宋体" w:cs="宋体" w:hint="eastAsia"/>
        </w:rPr>
        <w:t>任意一个月</w:t>
      </w:r>
      <w:r w:rsidRPr="0017258F">
        <w:rPr>
          <w:rFonts w:ascii="宋体" w:eastAsia="宋体" w:hAnsi="宋体" w:cs="宋体" w:hint="eastAsia"/>
        </w:rPr>
        <w:t>的缴纳税收的证明；</w:t>
      </w:r>
    </w:p>
    <w:p w14:paraId="52558B24"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b.依法免税（或零申报）提供相应的证明文件。</w:t>
      </w:r>
    </w:p>
    <w:p w14:paraId="36C7C9C2"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2）社会保障资金的相关材料可以是以下两项中的任意一项：</w:t>
      </w:r>
    </w:p>
    <w:p w14:paraId="2993DD9C"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a.提供</w:t>
      </w:r>
      <w:r w:rsidR="003E2513" w:rsidRPr="0017258F">
        <w:rPr>
          <w:rFonts w:ascii="宋体" w:eastAsia="宋体" w:hAnsi="宋体" w:cs="宋体" w:hint="eastAsia"/>
        </w:rPr>
        <w:t>2025年01月01日</w:t>
      </w:r>
      <w:r w:rsidRPr="0017258F">
        <w:rPr>
          <w:rFonts w:ascii="宋体" w:eastAsia="宋体" w:hAnsi="宋体" w:cs="宋体" w:hint="eastAsia"/>
        </w:rPr>
        <w:t>以来</w:t>
      </w:r>
      <w:r w:rsidR="003E2513" w:rsidRPr="0017258F">
        <w:rPr>
          <w:rFonts w:ascii="宋体" w:eastAsia="宋体" w:hAnsi="宋体" w:cs="宋体" w:hint="eastAsia"/>
        </w:rPr>
        <w:t>任意一个月</w:t>
      </w:r>
      <w:r w:rsidRPr="0017258F">
        <w:rPr>
          <w:rFonts w:ascii="宋体" w:eastAsia="宋体" w:hAnsi="宋体" w:cs="宋体" w:hint="eastAsia"/>
        </w:rPr>
        <w:t>的社保缴纳证明材料；</w:t>
      </w:r>
    </w:p>
    <w:p w14:paraId="28A9841D"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b. 依法不需要缴纳社会保障资金的或需要第三方代缴的供应商提供相应的证明文件；</w:t>
      </w:r>
    </w:p>
    <w:p w14:paraId="0A3E093B" w14:textId="77777777" w:rsidR="00F763A4" w:rsidRPr="0017258F" w:rsidRDefault="00F763A4">
      <w:pPr>
        <w:spacing w:line="360" w:lineRule="auto"/>
        <w:ind w:firstLine="420"/>
        <w:rPr>
          <w:rFonts w:ascii="宋体" w:eastAsia="宋体" w:hAnsi="宋体" w:cs="宋体"/>
        </w:rPr>
      </w:pPr>
    </w:p>
    <w:p w14:paraId="08F4D4DC" w14:textId="77777777" w:rsidR="00F763A4" w:rsidRPr="0017258F" w:rsidRDefault="00F26DD4">
      <w:pPr>
        <w:pStyle w:val="af8"/>
        <w:spacing w:after="0" w:line="360" w:lineRule="auto"/>
        <w:ind w:firstLine="210"/>
        <w:rPr>
          <w:rFonts w:ascii="宋体" w:hAnsi="宋体" w:cs="宋体"/>
        </w:rPr>
      </w:pPr>
      <w:r w:rsidRPr="0017258F">
        <w:rPr>
          <w:rFonts w:ascii="宋体" w:hAnsi="宋体" w:cs="宋体" w:hint="eastAsia"/>
        </w:rPr>
        <w:br w:type="page"/>
      </w:r>
    </w:p>
    <w:p w14:paraId="3396A6C8"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55" w:name="_Toc181559072"/>
      <w:r w:rsidRPr="0017258F">
        <w:rPr>
          <w:rFonts w:ascii="宋体" w:eastAsia="宋体" w:hAnsi="宋体" w:cs="宋体" w:hint="eastAsia"/>
          <w:sz w:val="28"/>
          <w:szCs w:val="28"/>
        </w:rPr>
        <w:lastRenderedPageBreak/>
        <w:t>5.没有重大违法记录声明</w:t>
      </w:r>
      <w:bookmarkEnd w:id="250"/>
      <w:bookmarkEnd w:id="251"/>
      <w:bookmarkEnd w:id="252"/>
      <w:bookmarkEnd w:id="255"/>
    </w:p>
    <w:p w14:paraId="35891C9A" w14:textId="77777777" w:rsidR="00F763A4" w:rsidRPr="0017258F" w:rsidRDefault="00F26DD4">
      <w:pPr>
        <w:spacing w:line="360" w:lineRule="auto"/>
        <w:ind w:firstLine="562"/>
        <w:jc w:val="center"/>
        <w:rPr>
          <w:rFonts w:ascii="宋体" w:eastAsia="宋体" w:hAnsi="宋体" w:cs="宋体"/>
          <w:b/>
          <w:bCs/>
          <w:sz w:val="28"/>
          <w:szCs w:val="28"/>
        </w:rPr>
      </w:pPr>
      <w:r w:rsidRPr="0017258F">
        <w:rPr>
          <w:rFonts w:ascii="宋体" w:eastAsia="宋体" w:hAnsi="宋体" w:cs="宋体" w:hint="eastAsia"/>
          <w:b/>
          <w:bCs/>
          <w:sz w:val="28"/>
          <w:szCs w:val="28"/>
        </w:rPr>
        <w:t>（参考格式）</w:t>
      </w:r>
    </w:p>
    <w:p w14:paraId="681B0088"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我公司声明如下：</w:t>
      </w:r>
    </w:p>
    <w:p w14:paraId="6EF0514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rPr>
        <w:t>我公司</w:t>
      </w:r>
      <w:r w:rsidRPr="0017258F">
        <w:rPr>
          <w:rFonts w:ascii="宋体" w:eastAsia="宋体" w:hAnsi="宋体" w:cs="宋体" w:hint="eastAsia"/>
          <w:szCs w:val="21"/>
        </w:rPr>
        <w:t>参加政府采购活动前3年内在经营活动中没有重大违法记录</w:t>
      </w:r>
      <w:r w:rsidRPr="0017258F">
        <w:rPr>
          <w:rFonts w:ascii="宋体" w:eastAsia="宋体" w:hAnsi="宋体" w:cs="宋体" w:hint="eastAsia"/>
        </w:rPr>
        <w:t>，具有良好的商业信誉和完善的售后服务体系，</w:t>
      </w:r>
      <w:r w:rsidRPr="0017258F">
        <w:rPr>
          <w:rFonts w:ascii="宋体" w:eastAsia="宋体" w:hAnsi="宋体" w:cs="宋体" w:hint="eastAsia"/>
          <w:szCs w:val="21"/>
        </w:rPr>
        <w:t>并能承担招标项目供货能力和服务的企业。</w:t>
      </w:r>
    </w:p>
    <w:p w14:paraId="146ACB8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若我公司承诺不属实，</w:t>
      </w:r>
      <w:proofErr w:type="gramStart"/>
      <w:r w:rsidRPr="0017258F">
        <w:rPr>
          <w:rFonts w:ascii="宋体" w:eastAsia="宋体" w:hAnsi="宋体" w:cs="宋体" w:hint="eastAsia"/>
          <w:szCs w:val="21"/>
        </w:rPr>
        <w:t>愿取消</w:t>
      </w:r>
      <w:proofErr w:type="gramEnd"/>
      <w:r w:rsidRPr="0017258F">
        <w:rPr>
          <w:rFonts w:ascii="宋体" w:eastAsia="宋体" w:hAnsi="宋体" w:cs="宋体" w:hint="eastAsia"/>
          <w:szCs w:val="21"/>
        </w:rPr>
        <w:t>本项目投标资格，并将承担相关法律责任，接受处理。</w:t>
      </w:r>
    </w:p>
    <w:p w14:paraId="600F3031"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特此声明。</w:t>
      </w:r>
    </w:p>
    <w:p w14:paraId="41B8B772" w14:textId="77777777" w:rsidR="00F763A4" w:rsidRPr="0017258F" w:rsidRDefault="00F763A4">
      <w:pPr>
        <w:spacing w:line="360" w:lineRule="auto"/>
        <w:ind w:firstLine="420"/>
        <w:rPr>
          <w:rFonts w:ascii="宋体" w:eastAsia="宋体" w:hAnsi="宋体" w:cs="宋体"/>
          <w:szCs w:val="21"/>
        </w:rPr>
      </w:pPr>
    </w:p>
    <w:p w14:paraId="66625C9D"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投标人名称</w:t>
      </w:r>
      <w:r w:rsidRPr="0017258F">
        <w:rPr>
          <w:rFonts w:ascii="宋体" w:eastAsia="宋体" w:hAnsi="宋体" w:cs="宋体" w:hint="eastAsia"/>
        </w:rPr>
        <w:t>（企业电子签章）</w:t>
      </w:r>
      <w:r w:rsidRPr="0017258F">
        <w:rPr>
          <w:rFonts w:ascii="宋体" w:eastAsia="宋体" w:hAnsi="宋体" w:cs="宋体" w:hint="eastAsia"/>
          <w:szCs w:val="21"/>
        </w:rPr>
        <w:t>：</w:t>
      </w:r>
    </w:p>
    <w:p w14:paraId="6687E8D2"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日期：    年  月  日</w:t>
      </w:r>
    </w:p>
    <w:p w14:paraId="06FBAED0" w14:textId="77777777" w:rsidR="00F763A4" w:rsidRPr="0017258F" w:rsidRDefault="00F763A4">
      <w:pPr>
        <w:pStyle w:val="21"/>
        <w:spacing w:after="0" w:line="360" w:lineRule="auto"/>
        <w:rPr>
          <w:rFonts w:ascii="宋体" w:eastAsia="宋体" w:hAnsi="宋体" w:cs="宋体"/>
        </w:rPr>
      </w:pPr>
    </w:p>
    <w:p w14:paraId="006E11F8" w14:textId="77777777" w:rsidR="00F763A4" w:rsidRPr="0017258F" w:rsidRDefault="00F763A4">
      <w:pPr>
        <w:spacing w:line="360" w:lineRule="auto"/>
        <w:rPr>
          <w:rFonts w:ascii="宋体" w:eastAsia="宋体" w:hAnsi="宋体" w:cs="宋体"/>
        </w:rPr>
      </w:pPr>
    </w:p>
    <w:p w14:paraId="19B4179C" w14:textId="77777777" w:rsidR="00F763A4" w:rsidRPr="0017258F" w:rsidRDefault="00F763A4">
      <w:pPr>
        <w:spacing w:line="360" w:lineRule="auto"/>
        <w:rPr>
          <w:rFonts w:ascii="宋体" w:eastAsia="宋体" w:hAnsi="宋体" w:cs="宋体"/>
        </w:rPr>
      </w:pPr>
    </w:p>
    <w:p w14:paraId="2CFA7E36" w14:textId="77777777" w:rsidR="00F763A4" w:rsidRPr="0017258F" w:rsidRDefault="00F763A4">
      <w:pPr>
        <w:spacing w:line="360" w:lineRule="auto"/>
        <w:rPr>
          <w:rFonts w:ascii="宋体" w:eastAsia="宋体" w:hAnsi="宋体" w:cs="宋体"/>
        </w:rPr>
      </w:pPr>
    </w:p>
    <w:p w14:paraId="20C8A7FC" w14:textId="77777777" w:rsidR="00F763A4" w:rsidRPr="0017258F" w:rsidRDefault="00F763A4">
      <w:pPr>
        <w:spacing w:line="360" w:lineRule="auto"/>
        <w:rPr>
          <w:rFonts w:ascii="宋体" w:eastAsia="宋体" w:hAnsi="宋体" w:cs="宋体"/>
        </w:rPr>
      </w:pPr>
    </w:p>
    <w:p w14:paraId="4CE13FE2" w14:textId="77777777" w:rsidR="00F763A4" w:rsidRPr="0017258F" w:rsidRDefault="00F763A4">
      <w:pPr>
        <w:spacing w:line="360" w:lineRule="auto"/>
        <w:rPr>
          <w:rFonts w:ascii="宋体" w:eastAsia="宋体" w:hAnsi="宋体" w:cs="宋体"/>
        </w:rPr>
      </w:pPr>
    </w:p>
    <w:p w14:paraId="785C8E50" w14:textId="77777777" w:rsidR="00F763A4" w:rsidRPr="0017258F" w:rsidRDefault="00F763A4">
      <w:pPr>
        <w:spacing w:line="360" w:lineRule="auto"/>
        <w:rPr>
          <w:rFonts w:ascii="宋体" w:eastAsia="宋体" w:hAnsi="宋体" w:cs="宋体"/>
        </w:rPr>
      </w:pPr>
    </w:p>
    <w:p w14:paraId="11CC870E" w14:textId="77777777" w:rsidR="00F763A4" w:rsidRPr="0017258F" w:rsidRDefault="00F763A4">
      <w:pPr>
        <w:spacing w:line="360" w:lineRule="auto"/>
        <w:rPr>
          <w:rFonts w:ascii="宋体" w:eastAsia="宋体" w:hAnsi="宋体" w:cs="宋体"/>
        </w:rPr>
      </w:pPr>
    </w:p>
    <w:p w14:paraId="6E65DE74" w14:textId="77777777" w:rsidR="00F763A4" w:rsidRPr="0017258F" w:rsidRDefault="00F763A4">
      <w:pPr>
        <w:spacing w:line="360" w:lineRule="auto"/>
        <w:rPr>
          <w:rFonts w:ascii="宋体" w:eastAsia="宋体" w:hAnsi="宋体" w:cs="宋体"/>
        </w:rPr>
      </w:pPr>
    </w:p>
    <w:p w14:paraId="5513F516" w14:textId="77777777" w:rsidR="00F763A4" w:rsidRPr="0017258F" w:rsidRDefault="00F763A4">
      <w:pPr>
        <w:spacing w:line="360" w:lineRule="auto"/>
        <w:rPr>
          <w:rFonts w:ascii="宋体" w:eastAsia="宋体" w:hAnsi="宋体" w:cs="宋体"/>
        </w:rPr>
      </w:pPr>
    </w:p>
    <w:p w14:paraId="79AE2B06" w14:textId="77777777" w:rsidR="00F763A4" w:rsidRPr="0017258F" w:rsidRDefault="00F763A4">
      <w:pPr>
        <w:spacing w:line="360" w:lineRule="auto"/>
        <w:rPr>
          <w:rFonts w:ascii="宋体" w:eastAsia="宋体" w:hAnsi="宋体" w:cs="宋体"/>
        </w:rPr>
      </w:pPr>
    </w:p>
    <w:p w14:paraId="29B583CF" w14:textId="77777777" w:rsidR="00F763A4" w:rsidRPr="0017258F" w:rsidRDefault="00F763A4">
      <w:pPr>
        <w:spacing w:line="360" w:lineRule="auto"/>
        <w:rPr>
          <w:rFonts w:ascii="宋体" w:eastAsia="宋体" w:hAnsi="宋体" w:cs="宋体"/>
        </w:rPr>
      </w:pPr>
    </w:p>
    <w:p w14:paraId="338E7524" w14:textId="77777777" w:rsidR="00F763A4" w:rsidRPr="0017258F" w:rsidRDefault="00F763A4">
      <w:pPr>
        <w:spacing w:line="360" w:lineRule="auto"/>
        <w:rPr>
          <w:rFonts w:ascii="宋体" w:eastAsia="宋体" w:hAnsi="宋体" w:cs="宋体"/>
        </w:rPr>
      </w:pPr>
    </w:p>
    <w:p w14:paraId="7B30B0DA" w14:textId="77777777" w:rsidR="00F763A4" w:rsidRPr="0017258F" w:rsidRDefault="00F763A4">
      <w:pPr>
        <w:spacing w:line="360" w:lineRule="auto"/>
        <w:rPr>
          <w:rFonts w:ascii="宋体" w:eastAsia="宋体" w:hAnsi="宋体" w:cs="宋体"/>
        </w:rPr>
      </w:pPr>
    </w:p>
    <w:p w14:paraId="15FDA60A" w14:textId="77777777" w:rsidR="00F763A4" w:rsidRPr="0017258F" w:rsidRDefault="00F763A4">
      <w:pPr>
        <w:spacing w:line="360" w:lineRule="auto"/>
        <w:rPr>
          <w:rFonts w:ascii="宋体" w:eastAsia="宋体" w:hAnsi="宋体" w:cs="宋体"/>
        </w:rPr>
      </w:pPr>
    </w:p>
    <w:p w14:paraId="3ED79770" w14:textId="77777777" w:rsidR="00F763A4" w:rsidRPr="0017258F" w:rsidRDefault="00F763A4">
      <w:pPr>
        <w:spacing w:line="360" w:lineRule="auto"/>
        <w:rPr>
          <w:rFonts w:ascii="宋体" w:eastAsia="宋体" w:hAnsi="宋体" w:cs="宋体"/>
        </w:rPr>
      </w:pPr>
    </w:p>
    <w:p w14:paraId="6FD97A4D" w14:textId="77777777" w:rsidR="00F763A4" w:rsidRPr="0017258F" w:rsidRDefault="00F763A4">
      <w:pPr>
        <w:spacing w:line="360" w:lineRule="auto"/>
        <w:rPr>
          <w:rFonts w:ascii="宋体" w:eastAsia="宋体" w:hAnsi="宋体" w:cs="宋体"/>
        </w:rPr>
      </w:pPr>
    </w:p>
    <w:p w14:paraId="0535DB48" w14:textId="77777777" w:rsidR="00F763A4" w:rsidRPr="0017258F" w:rsidRDefault="00F763A4">
      <w:pPr>
        <w:spacing w:line="360" w:lineRule="auto"/>
        <w:rPr>
          <w:rFonts w:ascii="宋体" w:eastAsia="宋体" w:hAnsi="宋体" w:cs="宋体"/>
        </w:rPr>
      </w:pPr>
    </w:p>
    <w:p w14:paraId="7E29FDA5" w14:textId="77777777" w:rsidR="00F763A4" w:rsidRPr="0017258F" w:rsidRDefault="00F763A4">
      <w:pPr>
        <w:spacing w:line="360" w:lineRule="auto"/>
        <w:rPr>
          <w:rFonts w:ascii="宋体" w:eastAsia="宋体" w:hAnsi="宋体" w:cs="宋体"/>
        </w:rPr>
      </w:pPr>
    </w:p>
    <w:p w14:paraId="2BF48E64"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56" w:name="_Toc181559073"/>
      <w:r w:rsidRPr="0017258F">
        <w:rPr>
          <w:rFonts w:ascii="宋体" w:eastAsia="宋体" w:hAnsi="宋体" w:cs="宋体" w:hint="eastAsia"/>
          <w:sz w:val="28"/>
          <w:szCs w:val="28"/>
        </w:rPr>
        <w:lastRenderedPageBreak/>
        <w:t>6.设备和专业技术能力声明</w:t>
      </w:r>
      <w:bookmarkEnd w:id="256"/>
    </w:p>
    <w:p w14:paraId="60075816" w14:textId="77777777" w:rsidR="00F763A4" w:rsidRPr="0017258F" w:rsidRDefault="00F26DD4">
      <w:pPr>
        <w:spacing w:line="360" w:lineRule="auto"/>
        <w:ind w:firstLineChars="100" w:firstLine="210"/>
        <w:rPr>
          <w:rFonts w:ascii="宋体" w:eastAsia="宋体" w:hAnsi="宋体" w:cs="宋体"/>
        </w:rPr>
      </w:pPr>
      <w:r w:rsidRPr="0017258F">
        <w:rPr>
          <w:rFonts w:ascii="宋体" w:eastAsia="宋体" w:hAnsi="宋体" w:cs="宋体" w:hint="eastAsia"/>
        </w:rPr>
        <w:t>具备履行合同所必须的设备和专业技术能力书面声明，格式自拟。</w:t>
      </w:r>
    </w:p>
    <w:p w14:paraId="14CB21F5" w14:textId="77777777" w:rsidR="00F763A4" w:rsidRPr="0017258F" w:rsidRDefault="00F763A4">
      <w:pPr>
        <w:spacing w:line="360" w:lineRule="auto"/>
        <w:ind w:firstLineChars="100" w:firstLine="210"/>
        <w:rPr>
          <w:rFonts w:ascii="宋体" w:eastAsia="宋体" w:hAnsi="宋体" w:cs="宋体"/>
        </w:rPr>
      </w:pPr>
    </w:p>
    <w:p w14:paraId="4FE25EF0" w14:textId="77777777" w:rsidR="00F763A4" w:rsidRPr="0017258F" w:rsidRDefault="00F763A4">
      <w:pPr>
        <w:spacing w:line="360" w:lineRule="auto"/>
        <w:ind w:firstLineChars="100" w:firstLine="210"/>
        <w:rPr>
          <w:rFonts w:ascii="宋体" w:eastAsia="宋体" w:hAnsi="宋体" w:cs="宋体"/>
        </w:rPr>
      </w:pPr>
    </w:p>
    <w:p w14:paraId="3A60FA19" w14:textId="77777777" w:rsidR="00F763A4" w:rsidRPr="0017258F" w:rsidRDefault="00F763A4">
      <w:pPr>
        <w:spacing w:line="360" w:lineRule="auto"/>
        <w:ind w:firstLineChars="100" w:firstLine="210"/>
        <w:rPr>
          <w:rFonts w:ascii="宋体" w:eastAsia="宋体" w:hAnsi="宋体" w:cs="宋体"/>
        </w:rPr>
      </w:pPr>
    </w:p>
    <w:p w14:paraId="356773EA"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57" w:name="_Toc19766"/>
      <w:bookmarkStart w:id="258" w:name="_Toc173249688"/>
      <w:bookmarkStart w:id="259" w:name="_Toc181559074"/>
      <w:r w:rsidRPr="0017258F">
        <w:rPr>
          <w:rFonts w:ascii="宋体" w:eastAsia="宋体" w:hAnsi="宋体" w:cs="宋体" w:hint="eastAsia"/>
          <w:sz w:val="28"/>
          <w:szCs w:val="28"/>
        </w:rPr>
        <w:t>7.单位负责人不为同一人或者无关联关系</w:t>
      </w:r>
      <w:bookmarkEnd w:id="257"/>
      <w:bookmarkEnd w:id="258"/>
      <w:bookmarkEnd w:id="259"/>
    </w:p>
    <w:p w14:paraId="5CD6A1E3" w14:textId="77777777" w:rsidR="00F763A4" w:rsidRPr="0017258F" w:rsidRDefault="00D73534" w:rsidP="00D73534">
      <w:pPr>
        <w:spacing w:line="360" w:lineRule="auto"/>
        <w:ind w:firstLineChars="100" w:firstLine="210"/>
        <w:rPr>
          <w:rFonts w:ascii="宋体" w:eastAsia="宋体" w:hAnsi="宋体" w:cs="宋体"/>
          <w:sz w:val="24"/>
          <w:szCs w:val="24"/>
        </w:rPr>
      </w:pPr>
      <w:bookmarkStart w:id="260" w:name="OLE_LINK55"/>
      <w:bookmarkStart w:id="261" w:name="OLE_LINK56"/>
      <w:r w:rsidRPr="0017258F">
        <w:rPr>
          <w:rFonts w:ascii="宋体" w:eastAsia="宋体" w:hAnsi="宋体" w:cs="宋体" w:hint="eastAsia"/>
          <w:szCs w:val="21"/>
        </w:rPr>
        <w:t>提供“国家企业信用信息公示系统”中查询打印的相关材料（需包含公司基础信息、股东及出资信息)</w:t>
      </w:r>
      <w:bookmarkEnd w:id="260"/>
      <w:bookmarkEnd w:id="261"/>
    </w:p>
    <w:p w14:paraId="310D5F0D" w14:textId="77777777" w:rsidR="00F763A4" w:rsidRPr="0017258F" w:rsidRDefault="00F763A4">
      <w:pPr>
        <w:spacing w:line="360" w:lineRule="auto"/>
        <w:ind w:firstLineChars="100" w:firstLine="210"/>
        <w:rPr>
          <w:rFonts w:ascii="宋体" w:eastAsia="宋体" w:hAnsi="宋体" w:cs="宋体"/>
        </w:rPr>
      </w:pPr>
    </w:p>
    <w:p w14:paraId="69044A8A" w14:textId="77777777" w:rsidR="00F763A4" w:rsidRPr="0017258F" w:rsidRDefault="00F763A4">
      <w:pPr>
        <w:spacing w:line="360" w:lineRule="auto"/>
        <w:ind w:firstLineChars="100" w:firstLine="210"/>
        <w:rPr>
          <w:rFonts w:ascii="宋体" w:eastAsia="宋体" w:hAnsi="宋体" w:cs="宋体"/>
        </w:rPr>
      </w:pPr>
    </w:p>
    <w:p w14:paraId="64AC81A6" w14:textId="77777777" w:rsidR="00F763A4" w:rsidRPr="0017258F" w:rsidRDefault="00F763A4">
      <w:pPr>
        <w:spacing w:line="360" w:lineRule="auto"/>
        <w:ind w:firstLineChars="100" w:firstLine="210"/>
        <w:rPr>
          <w:rFonts w:ascii="宋体" w:eastAsia="宋体" w:hAnsi="宋体" w:cs="宋体"/>
        </w:rPr>
      </w:pPr>
    </w:p>
    <w:p w14:paraId="48F69E43"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62" w:name="_Toc181559075"/>
      <w:bookmarkStart w:id="263" w:name="_Toc173249689"/>
      <w:bookmarkStart w:id="264" w:name="_Toc17507"/>
      <w:r w:rsidRPr="0017258F">
        <w:rPr>
          <w:rFonts w:ascii="宋体" w:eastAsia="宋体" w:hAnsi="宋体" w:cs="宋体" w:hint="eastAsia"/>
          <w:sz w:val="28"/>
          <w:szCs w:val="28"/>
        </w:rPr>
        <w:t>8.</w:t>
      </w:r>
      <w:r w:rsidR="00D73534" w:rsidRPr="0017258F">
        <w:rPr>
          <w:rFonts w:ascii="宋体" w:eastAsia="宋体" w:hAnsi="宋体" w:cs="宋体" w:hint="eastAsia"/>
          <w:sz w:val="28"/>
          <w:szCs w:val="28"/>
        </w:rPr>
        <w:t>其他</w:t>
      </w:r>
      <w:bookmarkEnd w:id="262"/>
    </w:p>
    <w:p w14:paraId="38224BD4" w14:textId="77777777" w:rsidR="00F763A4" w:rsidRPr="0017258F" w:rsidRDefault="00F763A4">
      <w:pPr>
        <w:spacing w:line="360" w:lineRule="auto"/>
        <w:rPr>
          <w:rFonts w:ascii="宋体" w:eastAsia="宋体" w:hAnsi="宋体" w:cs="宋体"/>
        </w:rPr>
      </w:pPr>
    </w:p>
    <w:p w14:paraId="16C3D58A" w14:textId="77777777" w:rsidR="00F763A4" w:rsidRPr="0017258F" w:rsidRDefault="00D73534">
      <w:pPr>
        <w:spacing w:line="360" w:lineRule="auto"/>
        <w:rPr>
          <w:rFonts w:ascii="宋体" w:eastAsia="宋体" w:hAnsi="宋体" w:cs="宋体"/>
        </w:rPr>
      </w:pPr>
      <w:r w:rsidRPr="0017258F">
        <w:rPr>
          <w:rFonts w:ascii="宋体" w:eastAsia="宋体" w:hAnsi="宋体" w:cs="宋体" w:hint="eastAsia"/>
          <w:sz w:val="24"/>
          <w:szCs w:val="24"/>
        </w:rPr>
        <w:t>为本项目提供</w:t>
      </w:r>
      <w:proofErr w:type="gramStart"/>
      <w:r w:rsidRPr="0017258F">
        <w:rPr>
          <w:rFonts w:ascii="宋体" w:eastAsia="宋体" w:hAnsi="宋体" w:cs="宋体" w:hint="eastAsia"/>
          <w:sz w:val="24"/>
          <w:szCs w:val="24"/>
        </w:rPr>
        <w:t>过整体</w:t>
      </w:r>
      <w:proofErr w:type="gramEnd"/>
      <w:r w:rsidRPr="0017258F">
        <w:rPr>
          <w:rFonts w:ascii="宋体" w:eastAsia="宋体" w:hAnsi="宋体" w:cs="宋体" w:hint="eastAsia"/>
          <w:sz w:val="24"/>
          <w:szCs w:val="24"/>
        </w:rPr>
        <w:t>设计、规范编制或者项目管理、监理、检测等服务的供应商，不得再参加本项目上述服务以外的其他采购活动。供应商出具不存在此情况的书面声明</w:t>
      </w:r>
    </w:p>
    <w:p w14:paraId="71E3DA95" w14:textId="77777777" w:rsidR="00F763A4" w:rsidRPr="0017258F" w:rsidRDefault="00F763A4">
      <w:pPr>
        <w:spacing w:line="360" w:lineRule="auto"/>
        <w:rPr>
          <w:rFonts w:ascii="宋体" w:eastAsia="宋体" w:hAnsi="宋体" w:cs="宋体"/>
        </w:rPr>
      </w:pPr>
    </w:p>
    <w:p w14:paraId="4D4582F5" w14:textId="77777777" w:rsidR="00F763A4" w:rsidRPr="0017258F" w:rsidRDefault="00F763A4">
      <w:pPr>
        <w:spacing w:line="360" w:lineRule="auto"/>
        <w:rPr>
          <w:rFonts w:ascii="宋体" w:eastAsia="宋体" w:hAnsi="宋体" w:cs="宋体"/>
        </w:rPr>
      </w:pPr>
    </w:p>
    <w:p w14:paraId="7EBDE284"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65" w:name="_Toc181559076"/>
      <w:r w:rsidRPr="0017258F">
        <w:rPr>
          <w:rFonts w:ascii="宋体" w:eastAsia="宋体" w:hAnsi="宋体" w:cs="宋体" w:hint="eastAsia"/>
          <w:sz w:val="28"/>
          <w:szCs w:val="28"/>
        </w:rPr>
        <w:t>9.</w:t>
      </w:r>
      <w:bookmarkEnd w:id="263"/>
      <w:bookmarkEnd w:id="264"/>
      <w:bookmarkEnd w:id="265"/>
      <w:r w:rsidR="00D73534" w:rsidRPr="0017258F">
        <w:rPr>
          <w:rFonts w:ascii="宋体" w:eastAsia="宋体" w:hAnsi="宋体" w:cs="宋体" w:hint="eastAsia"/>
          <w:sz w:val="28"/>
          <w:szCs w:val="28"/>
        </w:rPr>
        <w:t xml:space="preserve"> 进口产品授权书和售后服务承诺函</w:t>
      </w:r>
    </w:p>
    <w:p w14:paraId="55A7E946" w14:textId="77777777" w:rsidR="00F763A4" w:rsidRPr="0017258F" w:rsidRDefault="00F763A4">
      <w:pPr>
        <w:spacing w:line="360" w:lineRule="auto"/>
        <w:ind w:firstLineChars="100" w:firstLine="240"/>
        <w:rPr>
          <w:rFonts w:ascii="宋体" w:eastAsia="宋体" w:hAnsi="宋体" w:cs="宋体"/>
          <w:sz w:val="24"/>
          <w:szCs w:val="24"/>
        </w:rPr>
      </w:pPr>
    </w:p>
    <w:p w14:paraId="25ACFE12" w14:textId="77777777" w:rsidR="00F763A4" w:rsidRPr="0017258F" w:rsidRDefault="00D73534">
      <w:pPr>
        <w:pStyle w:val="21"/>
        <w:spacing w:after="0" w:line="360" w:lineRule="auto"/>
        <w:rPr>
          <w:rFonts w:ascii="宋体" w:eastAsia="宋体" w:hAnsi="宋体" w:cs="宋体"/>
        </w:rPr>
      </w:pPr>
      <w:r w:rsidRPr="0017258F">
        <w:rPr>
          <w:rFonts w:ascii="宋体" w:eastAsia="宋体" w:hAnsi="宋体" w:cs="宋体" w:hint="eastAsia"/>
        </w:rPr>
        <w:t>若供应商所投设备为进口设备，需提供制造商或中国代理商对于本项目的授权书；（国产设备无需提供）</w:t>
      </w:r>
    </w:p>
    <w:p w14:paraId="789BB1A2" w14:textId="77777777" w:rsidR="00F763A4" w:rsidRPr="0017258F" w:rsidRDefault="00F26DD4">
      <w:pPr>
        <w:keepNext/>
        <w:keepLines/>
        <w:spacing w:line="360" w:lineRule="auto"/>
        <w:ind w:firstLine="643"/>
        <w:jc w:val="center"/>
        <w:outlineLvl w:val="1"/>
        <w:rPr>
          <w:rFonts w:ascii="宋体" w:eastAsia="宋体" w:hAnsi="宋体" w:cs="宋体"/>
          <w:b/>
          <w:bCs/>
          <w:sz w:val="30"/>
          <w:szCs w:val="30"/>
        </w:rPr>
      </w:pPr>
      <w:r w:rsidRPr="0017258F">
        <w:rPr>
          <w:rFonts w:ascii="宋体" w:eastAsia="宋体" w:hAnsi="宋体" w:cs="宋体" w:hint="eastAsia"/>
          <w:b/>
          <w:bCs/>
          <w:sz w:val="32"/>
          <w:szCs w:val="32"/>
        </w:rPr>
        <w:br w:type="page"/>
      </w:r>
      <w:bookmarkStart w:id="266" w:name="_Toc495504107"/>
      <w:bookmarkStart w:id="267" w:name="_Toc7089"/>
      <w:bookmarkStart w:id="268" w:name="_Toc181559077"/>
      <w:r w:rsidRPr="0017258F">
        <w:rPr>
          <w:rFonts w:ascii="宋体" w:eastAsia="宋体" w:hAnsi="宋体" w:cs="宋体" w:hint="eastAsia"/>
          <w:b/>
          <w:bCs/>
          <w:sz w:val="30"/>
          <w:szCs w:val="30"/>
        </w:rPr>
        <w:lastRenderedPageBreak/>
        <w:t xml:space="preserve">第二部分 </w:t>
      </w:r>
      <w:bookmarkEnd w:id="266"/>
      <w:r w:rsidRPr="0017258F">
        <w:rPr>
          <w:rFonts w:ascii="宋体" w:eastAsia="宋体" w:hAnsi="宋体" w:cs="宋体" w:hint="eastAsia"/>
          <w:b/>
          <w:bCs/>
          <w:sz w:val="30"/>
          <w:szCs w:val="30"/>
        </w:rPr>
        <w:t>商务及技术响应部分</w:t>
      </w:r>
      <w:bookmarkEnd w:id="267"/>
      <w:bookmarkEnd w:id="268"/>
    </w:p>
    <w:p w14:paraId="07FA7D6E" w14:textId="77777777" w:rsidR="00F763A4" w:rsidRPr="0017258F" w:rsidRDefault="00F763A4">
      <w:pPr>
        <w:spacing w:line="360" w:lineRule="auto"/>
        <w:ind w:firstLine="420"/>
        <w:rPr>
          <w:rFonts w:ascii="宋体" w:eastAsia="宋体" w:hAnsi="宋体" w:cs="宋体"/>
        </w:rPr>
      </w:pPr>
    </w:p>
    <w:p w14:paraId="2FAA95E4"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69" w:name="_Toc26188"/>
      <w:bookmarkStart w:id="270" w:name="_Toc181559078"/>
      <w:bookmarkStart w:id="271" w:name="_Toc486240256"/>
      <w:bookmarkStart w:id="272" w:name="_Toc495504108"/>
      <w:r w:rsidRPr="0017258F">
        <w:rPr>
          <w:rFonts w:ascii="宋体" w:eastAsia="宋体" w:hAnsi="宋体" w:cs="宋体" w:hint="eastAsia"/>
          <w:sz w:val="28"/>
          <w:szCs w:val="28"/>
        </w:rPr>
        <w:t>1.法定代表人授权书</w:t>
      </w:r>
      <w:bookmarkEnd w:id="269"/>
      <w:bookmarkEnd w:id="270"/>
      <w:bookmarkEnd w:id="271"/>
      <w:bookmarkEnd w:id="272"/>
    </w:p>
    <w:p w14:paraId="3E4516C2"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本授权书声明：注册于（</w:t>
      </w:r>
      <w:r w:rsidRPr="0017258F">
        <w:rPr>
          <w:rFonts w:ascii="宋体" w:eastAsia="宋体" w:hAnsi="宋体" w:cs="宋体" w:hint="eastAsia"/>
          <w:szCs w:val="21"/>
          <w:u w:val="single"/>
        </w:rPr>
        <w:t>注册地址名称</w:t>
      </w:r>
      <w:r w:rsidRPr="0017258F">
        <w:rPr>
          <w:rFonts w:ascii="宋体" w:eastAsia="宋体" w:hAnsi="宋体" w:cs="宋体" w:hint="eastAsia"/>
          <w:szCs w:val="21"/>
        </w:rPr>
        <w:t>）的（</w:t>
      </w:r>
      <w:r w:rsidRPr="0017258F">
        <w:rPr>
          <w:rFonts w:ascii="宋体" w:eastAsia="宋体" w:hAnsi="宋体" w:cs="宋体" w:hint="eastAsia"/>
          <w:szCs w:val="21"/>
          <w:u w:val="single"/>
        </w:rPr>
        <w:t>投标人全名</w:t>
      </w:r>
      <w:r w:rsidRPr="0017258F">
        <w:rPr>
          <w:rFonts w:ascii="宋体" w:eastAsia="宋体" w:hAnsi="宋体" w:cs="宋体" w:hint="eastAsia"/>
          <w:szCs w:val="21"/>
        </w:rPr>
        <w:t>）的在下面签字的</w:t>
      </w:r>
      <w:r w:rsidRPr="0017258F">
        <w:rPr>
          <w:rFonts w:ascii="宋体" w:eastAsia="宋体" w:hAnsi="宋体" w:cs="宋体" w:hint="eastAsia"/>
          <w:szCs w:val="21"/>
          <w:u w:val="single"/>
        </w:rPr>
        <w:t xml:space="preserve"> （法定代表人姓名、职务</w:t>
      </w:r>
      <w:r w:rsidRPr="0017258F">
        <w:rPr>
          <w:rFonts w:ascii="宋体" w:eastAsia="宋体" w:hAnsi="宋体" w:cs="宋体" w:hint="eastAsia"/>
          <w:szCs w:val="21"/>
        </w:rPr>
        <w:t>）代表本公司授权（</w:t>
      </w:r>
      <w:r w:rsidRPr="0017258F">
        <w:rPr>
          <w:rFonts w:ascii="宋体" w:eastAsia="宋体" w:hAnsi="宋体" w:cs="宋体" w:hint="eastAsia"/>
          <w:szCs w:val="21"/>
          <w:u w:val="single"/>
        </w:rPr>
        <w:t>单位名称</w:t>
      </w:r>
      <w:r w:rsidRPr="0017258F">
        <w:rPr>
          <w:rFonts w:ascii="宋体" w:eastAsia="宋体" w:hAnsi="宋体" w:cs="宋体" w:hint="eastAsia"/>
          <w:szCs w:val="21"/>
        </w:rPr>
        <w:t>）的</w:t>
      </w:r>
      <w:r w:rsidRPr="0017258F">
        <w:rPr>
          <w:rFonts w:ascii="宋体" w:eastAsia="宋体" w:hAnsi="宋体" w:cs="宋体" w:hint="eastAsia"/>
          <w:szCs w:val="21"/>
          <w:u w:val="single"/>
        </w:rPr>
        <w:t>（被授权人的姓名、职务</w:t>
      </w:r>
      <w:r w:rsidRPr="0017258F">
        <w:rPr>
          <w:rFonts w:ascii="宋体" w:eastAsia="宋体" w:hAnsi="宋体" w:cs="宋体" w:hint="eastAsia"/>
          <w:szCs w:val="21"/>
        </w:rPr>
        <w:t>）为本公司的合法代理人，就招标编号为</w:t>
      </w:r>
      <w:r w:rsidRPr="0017258F">
        <w:rPr>
          <w:rFonts w:ascii="宋体" w:eastAsia="宋体" w:hAnsi="宋体" w:cs="宋体" w:hint="eastAsia"/>
          <w:szCs w:val="21"/>
          <w:u w:val="single"/>
        </w:rPr>
        <w:t xml:space="preserve">   （项目名称）</w:t>
      </w:r>
      <w:r w:rsidRPr="0017258F">
        <w:rPr>
          <w:rFonts w:ascii="宋体" w:eastAsia="宋体" w:hAnsi="宋体" w:cs="宋体" w:hint="eastAsia"/>
          <w:szCs w:val="21"/>
        </w:rPr>
        <w:t>的投标及合同签订，以本公司名义处理一切与之有关的事务。</w:t>
      </w:r>
    </w:p>
    <w:p w14:paraId="7B86DC87"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 xml:space="preserve">    本授权书于</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年</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月</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日签字生效，特此声明。</w:t>
      </w:r>
    </w:p>
    <w:p w14:paraId="7FC70EE4" w14:textId="77777777" w:rsidR="00F763A4" w:rsidRPr="0017258F" w:rsidRDefault="00F763A4">
      <w:pPr>
        <w:spacing w:line="360" w:lineRule="auto"/>
        <w:ind w:firstLine="420"/>
        <w:rPr>
          <w:rFonts w:ascii="宋体" w:eastAsia="宋体" w:hAnsi="宋体" w:cs="宋体"/>
          <w:szCs w:val="21"/>
        </w:rPr>
      </w:pPr>
    </w:p>
    <w:p w14:paraId="129337BE"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投标人名称（企业电子签章）：</w:t>
      </w:r>
    </w:p>
    <w:p w14:paraId="34CE31B1" w14:textId="77777777" w:rsidR="00F763A4" w:rsidRPr="0017258F" w:rsidRDefault="00F763A4">
      <w:pPr>
        <w:spacing w:line="360" w:lineRule="auto"/>
        <w:ind w:firstLine="420"/>
        <w:rPr>
          <w:rFonts w:ascii="宋体" w:eastAsia="宋体" w:hAnsi="宋体" w:cs="宋体"/>
          <w:szCs w:val="21"/>
        </w:rPr>
      </w:pPr>
    </w:p>
    <w:p w14:paraId="65551995"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法定代表人（个人电子签章或签字）：</w:t>
      </w:r>
    </w:p>
    <w:p w14:paraId="0CC35182" w14:textId="77777777" w:rsidR="00F763A4" w:rsidRPr="0017258F" w:rsidRDefault="00F763A4">
      <w:pPr>
        <w:spacing w:line="360" w:lineRule="auto"/>
        <w:ind w:firstLine="420"/>
        <w:rPr>
          <w:rFonts w:ascii="宋体" w:eastAsia="宋体" w:hAnsi="宋体" w:cs="宋体"/>
          <w:szCs w:val="21"/>
        </w:rPr>
      </w:pPr>
    </w:p>
    <w:p w14:paraId="3C1A9CAD" w14:textId="77777777" w:rsidR="00F763A4" w:rsidRPr="0017258F" w:rsidRDefault="00F763A4">
      <w:pPr>
        <w:spacing w:line="360" w:lineRule="auto"/>
        <w:ind w:firstLine="480"/>
        <w:rPr>
          <w:rFonts w:ascii="宋体" w:eastAsia="宋体" w:hAnsi="宋体" w:cs="宋体"/>
          <w:sz w:val="24"/>
        </w:rPr>
      </w:pPr>
    </w:p>
    <w:p w14:paraId="63F97861" w14:textId="77777777" w:rsidR="00F763A4" w:rsidRPr="0017258F" w:rsidRDefault="00F763A4">
      <w:pPr>
        <w:spacing w:line="360" w:lineRule="auto"/>
        <w:ind w:firstLine="480"/>
        <w:jc w:val="center"/>
        <w:rPr>
          <w:rFonts w:ascii="宋体" w:eastAsia="宋体" w:hAnsi="宋体" w:cs="宋体"/>
          <w:sz w:val="24"/>
        </w:rPr>
      </w:pPr>
    </w:p>
    <w:tbl>
      <w:tblPr>
        <w:tblpPr w:leftFromText="180" w:rightFromText="180" w:vertAnchor="text" w:horzAnchor="page" w:tblpX="3090" w:tblpY="3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tblGrid>
      <w:tr w:rsidR="0017258F" w:rsidRPr="0017258F" w14:paraId="3C92F8C1" w14:textId="77777777">
        <w:trPr>
          <w:trHeight w:val="2636"/>
        </w:trPr>
        <w:tc>
          <w:tcPr>
            <w:tcW w:w="4927" w:type="dxa"/>
            <w:vAlign w:val="center"/>
          </w:tcPr>
          <w:p w14:paraId="748C11C7" w14:textId="77777777" w:rsidR="00F763A4" w:rsidRPr="0017258F" w:rsidRDefault="00F26DD4">
            <w:pPr>
              <w:spacing w:line="360" w:lineRule="auto"/>
              <w:ind w:firstLine="420"/>
              <w:jc w:val="center"/>
              <w:rPr>
                <w:rFonts w:ascii="宋体" w:eastAsia="宋体" w:hAnsi="宋体" w:cs="宋体"/>
              </w:rPr>
            </w:pPr>
            <w:r w:rsidRPr="0017258F">
              <w:rPr>
                <w:rFonts w:ascii="宋体" w:eastAsia="宋体" w:hAnsi="宋体" w:cs="宋体" w:hint="eastAsia"/>
              </w:rPr>
              <w:t>法定代表人身份证复印件</w:t>
            </w:r>
          </w:p>
        </w:tc>
      </w:tr>
    </w:tbl>
    <w:p w14:paraId="6D5DC885" w14:textId="77777777" w:rsidR="00F763A4" w:rsidRPr="0017258F" w:rsidRDefault="00F763A4">
      <w:pPr>
        <w:spacing w:line="360" w:lineRule="auto"/>
        <w:ind w:firstLine="420"/>
        <w:jc w:val="center"/>
        <w:rPr>
          <w:rFonts w:ascii="宋体" w:eastAsia="宋体" w:hAnsi="宋体" w:cs="宋体"/>
        </w:rPr>
      </w:pPr>
    </w:p>
    <w:tbl>
      <w:tblPr>
        <w:tblpPr w:leftFromText="180" w:rightFromText="180" w:vertAnchor="text" w:horzAnchor="page" w:tblpX="3130" w:tblpY="30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tblGrid>
      <w:tr w:rsidR="0017258F" w:rsidRPr="0017258F" w14:paraId="2BC6A8B9" w14:textId="77777777">
        <w:trPr>
          <w:trHeight w:val="2781"/>
        </w:trPr>
        <w:tc>
          <w:tcPr>
            <w:tcW w:w="4927" w:type="dxa"/>
            <w:vAlign w:val="center"/>
          </w:tcPr>
          <w:p w14:paraId="41E2904D" w14:textId="77777777" w:rsidR="00F763A4" w:rsidRPr="0017258F" w:rsidRDefault="00F26DD4">
            <w:pPr>
              <w:spacing w:line="360" w:lineRule="auto"/>
              <w:ind w:firstLine="420"/>
              <w:jc w:val="center"/>
              <w:rPr>
                <w:rFonts w:ascii="宋体" w:eastAsia="宋体" w:hAnsi="宋体" w:cs="宋体"/>
              </w:rPr>
            </w:pPr>
            <w:bookmarkStart w:id="273" w:name="_资格证明文件"/>
            <w:bookmarkStart w:id="274" w:name="_Toc364329026"/>
            <w:bookmarkEnd w:id="273"/>
            <w:r w:rsidRPr="0017258F">
              <w:rPr>
                <w:rFonts w:ascii="宋体" w:eastAsia="宋体" w:hAnsi="宋体" w:cs="宋体" w:hint="eastAsia"/>
                <w:szCs w:val="21"/>
              </w:rPr>
              <w:t>授权委托人</w:t>
            </w:r>
            <w:r w:rsidRPr="0017258F">
              <w:rPr>
                <w:rFonts w:ascii="宋体" w:eastAsia="宋体" w:hAnsi="宋体" w:cs="宋体" w:hint="eastAsia"/>
              </w:rPr>
              <w:t>身份证</w:t>
            </w:r>
            <w:bookmarkEnd w:id="274"/>
            <w:r w:rsidRPr="0017258F">
              <w:rPr>
                <w:rFonts w:ascii="宋体" w:eastAsia="宋体" w:hAnsi="宋体" w:cs="宋体" w:hint="eastAsia"/>
              </w:rPr>
              <w:t>复印件</w:t>
            </w:r>
          </w:p>
        </w:tc>
      </w:tr>
    </w:tbl>
    <w:p w14:paraId="7F43975F"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r w:rsidRPr="0017258F">
        <w:rPr>
          <w:rFonts w:ascii="宋体" w:eastAsia="宋体" w:hAnsi="宋体" w:cs="宋体" w:hint="eastAsia"/>
          <w:b w:val="0"/>
          <w:bCs w:val="0"/>
          <w:sz w:val="32"/>
        </w:rPr>
        <w:br w:type="page"/>
      </w:r>
      <w:bookmarkStart w:id="275" w:name="_Toc181559079"/>
      <w:bookmarkStart w:id="276" w:name="_Toc13591"/>
      <w:bookmarkStart w:id="277" w:name="_Toc486240257"/>
      <w:bookmarkStart w:id="278" w:name="_Toc495504109"/>
      <w:r w:rsidRPr="0017258F">
        <w:rPr>
          <w:rFonts w:ascii="宋体" w:eastAsia="宋体" w:hAnsi="宋体" w:cs="宋体" w:hint="eastAsia"/>
          <w:sz w:val="28"/>
          <w:szCs w:val="28"/>
        </w:rPr>
        <w:lastRenderedPageBreak/>
        <w:t>2.投 标 函</w:t>
      </w:r>
      <w:bookmarkEnd w:id="275"/>
      <w:bookmarkEnd w:id="276"/>
      <w:bookmarkEnd w:id="277"/>
      <w:bookmarkEnd w:id="278"/>
    </w:p>
    <w:p w14:paraId="5F13135E" w14:textId="77777777" w:rsidR="00F763A4" w:rsidRPr="0017258F" w:rsidRDefault="00F26DD4">
      <w:pPr>
        <w:spacing w:line="360" w:lineRule="auto"/>
        <w:ind w:firstLine="420"/>
        <w:rPr>
          <w:rFonts w:ascii="宋体" w:eastAsia="宋体" w:hAnsi="宋体" w:cs="宋体"/>
          <w:szCs w:val="21"/>
          <w:u w:val="single"/>
        </w:rPr>
      </w:pPr>
      <w:r w:rsidRPr="0017258F">
        <w:rPr>
          <w:rFonts w:ascii="宋体" w:eastAsia="宋体" w:hAnsi="宋体" w:cs="宋体" w:hint="eastAsia"/>
          <w:szCs w:val="21"/>
        </w:rPr>
        <w:t>致：</w:t>
      </w:r>
      <w:r w:rsidRPr="0017258F">
        <w:rPr>
          <w:rFonts w:ascii="宋体" w:eastAsia="宋体" w:hAnsi="宋体" w:cs="宋体" w:hint="eastAsia"/>
          <w:szCs w:val="21"/>
          <w:u w:val="single"/>
        </w:rPr>
        <w:t xml:space="preserve">    （采购人名称）   </w:t>
      </w:r>
    </w:p>
    <w:p w14:paraId="79DAE0B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我们收到了招标编号为</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的</w:t>
      </w:r>
      <w:r w:rsidRPr="0017258F">
        <w:rPr>
          <w:rFonts w:ascii="宋体" w:eastAsia="宋体" w:hAnsi="宋体" w:cs="宋体" w:hint="eastAsia"/>
          <w:szCs w:val="21"/>
          <w:u w:val="single"/>
        </w:rPr>
        <w:t xml:space="preserve"> </w:t>
      </w:r>
      <w:r w:rsidR="00AB2845" w:rsidRPr="0017258F">
        <w:rPr>
          <w:rFonts w:ascii="宋体" w:eastAsia="宋体" w:hAnsi="宋体" w:cs="宋体" w:hint="eastAsia"/>
          <w:szCs w:val="21"/>
          <w:u w:val="single"/>
        </w:rPr>
        <w:t>中原关键金属实验室ITO旋转靶材专用烧结炉采购项目</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招标文件，经详细研究，我们决定参加该项目的投标活动并按要求提交投标文件。我们郑重声明以下诸点并负法律责任：</w:t>
      </w:r>
    </w:p>
    <w:p w14:paraId="5CEC28C5"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（1） 愿按照招标文件中规定的条款和要求，提供完成招标文件规定的全部工作，投标总报价为（大写）</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元人民币（RMB￥：</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元）。</w:t>
      </w:r>
    </w:p>
    <w:p w14:paraId="6AE4E84D"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（2） 如果我们的投标文件被接受，我们将履行招标文件中规定的各项要求。</w:t>
      </w:r>
    </w:p>
    <w:p w14:paraId="6AB0D0E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（3） 我们同意本招标文件中有关投标有效期的规定。如果中标，有效期延长至合同终止日止。</w:t>
      </w:r>
    </w:p>
    <w:p w14:paraId="1C4AFC5F"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（4） 我们愿提供招标文件中要求的所有文件资料。</w:t>
      </w:r>
    </w:p>
    <w:p w14:paraId="03C082CF"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（5） 我们已经详细审核了全部招标文件，如有需要澄清的问题，我们同意按招标文件规定的时间向采购人提出。逾期不提，我公司同意放弃对这方面有不明及误解的权利。</w:t>
      </w:r>
    </w:p>
    <w:p w14:paraId="0B66FED1"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（6） 我们承诺，与采购人聘请的为此项目提供咨询服务及任何附属机构均无关联，非采购人的附属机构。</w:t>
      </w:r>
    </w:p>
    <w:p w14:paraId="094A5393"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（7） 如我方中标，我方愿意按招标文件规定，向采购代理机构交纳代理服务费。</w:t>
      </w:r>
    </w:p>
    <w:p w14:paraId="0374D1FF"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（8） 我公司同意提供按照采购人可能要求的与其投标有关的一切数据或资料，完全理解采购人不一定接受最低价的投标或收到的任何投标。</w:t>
      </w:r>
    </w:p>
    <w:p w14:paraId="33A8E1D4"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（9） 我们愿按《中华人民共和国民法典》履行自己的全部责任。</w:t>
      </w:r>
    </w:p>
    <w:p w14:paraId="70EC52B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与本投标有关的正式通讯地址(每一项都必须填写)：</w:t>
      </w:r>
    </w:p>
    <w:p w14:paraId="352E0202"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 xml:space="preserve">地  址：                             </w:t>
      </w:r>
      <w:proofErr w:type="gramStart"/>
      <w:r w:rsidRPr="0017258F">
        <w:rPr>
          <w:rFonts w:ascii="宋体" w:eastAsia="宋体" w:hAnsi="宋体" w:cs="宋体" w:hint="eastAsia"/>
          <w:szCs w:val="21"/>
        </w:rPr>
        <w:t>邮</w:t>
      </w:r>
      <w:proofErr w:type="gramEnd"/>
      <w:r w:rsidRPr="0017258F">
        <w:rPr>
          <w:rFonts w:ascii="宋体" w:eastAsia="宋体" w:hAnsi="宋体" w:cs="宋体" w:hint="eastAsia"/>
          <w:szCs w:val="21"/>
        </w:rPr>
        <w:t xml:space="preserve">  编：</w:t>
      </w:r>
    </w:p>
    <w:p w14:paraId="410FE42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 xml:space="preserve">电  话：                             </w:t>
      </w:r>
      <w:proofErr w:type="gramStart"/>
      <w:r w:rsidRPr="0017258F">
        <w:rPr>
          <w:rFonts w:ascii="宋体" w:eastAsia="宋体" w:hAnsi="宋体" w:cs="宋体" w:hint="eastAsia"/>
          <w:szCs w:val="21"/>
        </w:rPr>
        <w:t>邮</w:t>
      </w:r>
      <w:proofErr w:type="gramEnd"/>
      <w:r w:rsidRPr="0017258F">
        <w:rPr>
          <w:rFonts w:ascii="宋体" w:eastAsia="宋体" w:hAnsi="宋体" w:cs="宋体" w:hint="eastAsia"/>
          <w:szCs w:val="21"/>
        </w:rPr>
        <w:t xml:space="preserve">  箱：</w:t>
      </w:r>
    </w:p>
    <w:p w14:paraId="19B0E625" w14:textId="77777777" w:rsidR="00F763A4" w:rsidRPr="0017258F" w:rsidRDefault="00F763A4">
      <w:pPr>
        <w:spacing w:line="360" w:lineRule="auto"/>
        <w:ind w:firstLine="420"/>
        <w:rPr>
          <w:rFonts w:ascii="宋体" w:eastAsia="宋体" w:hAnsi="宋体" w:cs="宋体"/>
          <w:szCs w:val="21"/>
        </w:rPr>
      </w:pPr>
    </w:p>
    <w:p w14:paraId="3279C679"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投标人名称（企业电子签章）：</w:t>
      </w:r>
    </w:p>
    <w:p w14:paraId="04BFF02B" w14:textId="77777777" w:rsidR="00F763A4" w:rsidRPr="0017258F" w:rsidRDefault="00F763A4">
      <w:pPr>
        <w:spacing w:line="360" w:lineRule="auto"/>
        <w:ind w:firstLine="420"/>
        <w:rPr>
          <w:rFonts w:ascii="宋体" w:eastAsia="宋体" w:hAnsi="宋体" w:cs="宋体"/>
          <w:szCs w:val="21"/>
        </w:rPr>
      </w:pPr>
    </w:p>
    <w:p w14:paraId="526D5DC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法定代表人或委托代理人：（个人电子签章或签字）：</w:t>
      </w:r>
    </w:p>
    <w:p w14:paraId="48B3E2C0"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 xml:space="preserve">  </w:t>
      </w:r>
    </w:p>
    <w:p w14:paraId="380ECDD2"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日　期：</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年</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月</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日</w:t>
      </w:r>
    </w:p>
    <w:p w14:paraId="2AFAC49C" w14:textId="77777777" w:rsidR="00F763A4" w:rsidRPr="0017258F" w:rsidRDefault="00F763A4">
      <w:pPr>
        <w:spacing w:line="360" w:lineRule="auto"/>
        <w:ind w:firstLine="420"/>
        <w:rPr>
          <w:rFonts w:ascii="宋体" w:eastAsia="宋体" w:hAnsi="宋体" w:cs="宋体"/>
        </w:rPr>
      </w:pPr>
    </w:p>
    <w:p w14:paraId="71556DE9" w14:textId="77777777" w:rsidR="00F763A4" w:rsidRPr="0017258F" w:rsidRDefault="00F763A4">
      <w:pPr>
        <w:spacing w:line="360" w:lineRule="auto"/>
        <w:ind w:firstLine="420"/>
        <w:rPr>
          <w:rFonts w:ascii="宋体" w:eastAsia="宋体" w:hAnsi="宋体" w:cs="宋体"/>
        </w:rPr>
      </w:pPr>
    </w:p>
    <w:p w14:paraId="75666A4B" w14:textId="77777777" w:rsidR="00F763A4" w:rsidRPr="0017258F" w:rsidRDefault="00F26DD4">
      <w:pPr>
        <w:pStyle w:val="3"/>
        <w:spacing w:before="0" w:after="0" w:line="360" w:lineRule="auto"/>
        <w:ind w:firstLine="562"/>
        <w:jc w:val="center"/>
        <w:rPr>
          <w:rFonts w:ascii="宋体" w:eastAsia="宋体" w:hAnsi="宋体" w:cs="宋体"/>
          <w:b w:val="0"/>
          <w:bCs w:val="0"/>
          <w:sz w:val="28"/>
          <w:szCs w:val="28"/>
        </w:rPr>
      </w:pPr>
      <w:bookmarkStart w:id="279" w:name="_Toc176342928"/>
      <w:bookmarkStart w:id="280" w:name="_Toc181559080"/>
      <w:r w:rsidRPr="0017258F">
        <w:rPr>
          <w:rFonts w:ascii="宋体" w:eastAsia="宋体" w:hAnsi="宋体" w:cs="宋体" w:hint="eastAsia"/>
          <w:sz w:val="28"/>
          <w:szCs w:val="28"/>
        </w:rPr>
        <w:t>投标响应承诺函</w:t>
      </w:r>
      <w:bookmarkEnd w:id="279"/>
      <w:bookmarkEnd w:id="280"/>
    </w:p>
    <w:p w14:paraId="7508B9C0" w14:textId="77777777" w:rsidR="00F763A4" w:rsidRPr="0017258F" w:rsidRDefault="00F26DD4">
      <w:pPr>
        <w:spacing w:line="360" w:lineRule="auto"/>
        <w:ind w:firstLine="422"/>
        <w:rPr>
          <w:rFonts w:ascii="宋体" w:eastAsia="宋体" w:hAnsi="宋体" w:cs="宋体"/>
          <w:b/>
        </w:rPr>
      </w:pPr>
      <w:r w:rsidRPr="0017258F">
        <w:rPr>
          <w:rFonts w:ascii="宋体" w:eastAsia="宋体" w:hAnsi="宋体" w:cs="宋体" w:hint="eastAsia"/>
          <w:b/>
        </w:rPr>
        <w:t>致：采购人、采购代理机构</w:t>
      </w:r>
    </w:p>
    <w:p w14:paraId="6ACAFA5A" w14:textId="77777777" w:rsidR="00F763A4" w:rsidRPr="0017258F" w:rsidRDefault="00F26DD4">
      <w:pPr>
        <w:spacing w:line="360" w:lineRule="auto"/>
        <w:ind w:left="420" w:firstLine="420"/>
        <w:rPr>
          <w:rFonts w:ascii="宋体" w:eastAsia="宋体" w:hAnsi="宋体" w:cs="宋体"/>
        </w:rPr>
      </w:pPr>
      <w:r w:rsidRPr="0017258F">
        <w:rPr>
          <w:rFonts w:ascii="宋体" w:eastAsia="宋体" w:hAnsi="宋体" w:cs="宋体" w:hint="eastAsia"/>
        </w:rPr>
        <w:t>我方</w:t>
      </w:r>
      <w:r w:rsidRPr="0017258F">
        <w:rPr>
          <w:rFonts w:ascii="宋体" w:eastAsia="宋体" w:hAnsi="宋体" w:cs="宋体" w:hint="eastAsia"/>
          <w:u w:val="single"/>
        </w:rPr>
        <w:t xml:space="preserve">   （投标人名称）   </w:t>
      </w:r>
      <w:r w:rsidRPr="0017258F">
        <w:rPr>
          <w:rFonts w:ascii="宋体" w:eastAsia="宋体" w:hAnsi="宋体" w:cs="宋体" w:hint="eastAsia"/>
        </w:rPr>
        <w:t>参加</w:t>
      </w:r>
      <w:r w:rsidRPr="0017258F">
        <w:rPr>
          <w:rFonts w:ascii="宋体" w:eastAsia="宋体" w:hAnsi="宋体" w:cs="宋体" w:hint="eastAsia"/>
          <w:u w:val="single"/>
        </w:rPr>
        <w:t>（项目名称）</w:t>
      </w:r>
      <w:r w:rsidRPr="0017258F">
        <w:rPr>
          <w:rFonts w:ascii="宋体" w:eastAsia="宋体" w:hAnsi="宋体" w:cs="宋体" w:hint="eastAsia"/>
        </w:rPr>
        <w:t>项目（项目编号：</w:t>
      </w:r>
      <w:r w:rsidRPr="0017258F">
        <w:rPr>
          <w:rFonts w:ascii="宋体" w:eastAsia="宋体" w:hAnsi="宋体" w:cs="宋体" w:hint="eastAsia"/>
          <w:u w:val="single"/>
        </w:rPr>
        <w:t xml:space="preserve">   </w:t>
      </w:r>
      <w:r w:rsidRPr="0017258F">
        <w:rPr>
          <w:rFonts w:ascii="宋体" w:eastAsia="宋体" w:hAnsi="宋体" w:cs="宋体" w:hint="eastAsia"/>
        </w:rPr>
        <w:t>）的投标响应，根据招标文件所规定的权利和义务，在此我方承诺如下：</w:t>
      </w:r>
    </w:p>
    <w:p w14:paraId="07F3356D" w14:textId="77777777" w:rsidR="00F763A4" w:rsidRPr="0017258F" w:rsidRDefault="00F26DD4">
      <w:pPr>
        <w:spacing w:line="360" w:lineRule="auto"/>
        <w:ind w:left="420" w:firstLine="420"/>
        <w:rPr>
          <w:rFonts w:ascii="宋体" w:eastAsia="宋体" w:hAnsi="宋体" w:cs="宋体"/>
        </w:rPr>
      </w:pPr>
      <w:r w:rsidRPr="0017258F">
        <w:rPr>
          <w:rFonts w:ascii="宋体" w:eastAsia="宋体" w:hAnsi="宋体" w:cs="宋体" w:hint="eastAsia"/>
        </w:rPr>
        <w:t>1.我方提交的投标文件内容均真实、合法有效，不提供虚假材料；</w:t>
      </w:r>
    </w:p>
    <w:p w14:paraId="18554B46" w14:textId="77777777" w:rsidR="00F763A4" w:rsidRPr="0017258F" w:rsidRDefault="00F26DD4">
      <w:pPr>
        <w:spacing w:line="360" w:lineRule="auto"/>
        <w:ind w:left="420" w:firstLine="420"/>
        <w:rPr>
          <w:rFonts w:ascii="宋体" w:eastAsia="宋体" w:hAnsi="宋体" w:cs="宋体"/>
        </w:rPr>
      </w:pPr>
      <w:r w:rsidRPr="0017258F">
        <w:rPr>
          <w:rFonts w:ascii="宋体" w:eastAsia="宋体" w:hAnsi="宋体" w:cs="宋体" w:hint="eastAsia"/>
        </w:rPr>
        <w:t>2.在投标文件递交截止时间后，投标文件有效期不撤销或修改投标文件；</w:t>
      </w:r>
    </w:p>
    <w:p w14:paraId="1B358A82" w14:textId="77777777" w:rsidR="00F763A4" w:rsidRPr="0017258F" w:rsidRDefault="00F26DD4">
      <w:pPr>
        <w:spacing w:line="360" w:lineRule="auto"/>
        <w:ind w:left="420" w:firstLine="420"/>
        <w:rPr>
          <w:rFonts w:ascii="宋体" w:eastAsia="宋体" w:hAnsi="宋体" w:cs="宋体"/>
        </w:rPr>
      </w:pPr>
      <w:r w:rsidRPr="0017258F">
        <w:rPr>
          <w:rFonts w:ascii="宋体" w:eastAsia="宋体" w:hAnsi="宋体" w:cs="宋体" w:hint="eastAsia"/>
        </w:rPr>
        <w:t>3.如若我方中标，在收到中标通知书后，如无正当理由将在规定的时间内与采购人签订政府采购合同；</w:t>
      </w:r>
    </w:p>
    <w:p w14:paraId="700F5B0A" w14:textId="77777777" w:rsidR="00F763A4" w:rsidRPr="0017258F" w:rsidRDefault="00F26DD4">
      <w:pPr>
        <w:spacing w:line="360" w:lineRule="auto"/>
        <w:ind w:left="420" w:firstLine="420"/>
        <w:rPr>
          <w:rFonts w:ascii="宋体" w:eastAsia="宋体" w:hAnsi="宋体" w:cs="宋体"/>
        </w:rPr>
      </w:pPr>
      <w:r w:rsidRPr="0017258F">
        <w:rPr>
          <w:rFonts w:ascii="宋体" w:eastAsia="宋体" w:hAnsi="宋体" w:cs="宋体" w:hint="eastAsia"/>
        </w:rPr>
        <w:t>4.如若我方中标，我方将按招标文件中规定的提供履约保证金或履约担保（如有）；</w:t>
      </w:r>
    </w:p>
    <w:p w14:paraId="18248938" w14:textId="77777777" w:rsidR="00F763A4" w:rsidRPr="0017258F" w:rsidRDefault="00F26DD4">
      <w:pPr>
        <w:spacing w:line="360" w:lineRule="auto"/>
        <w:ind w:left="420" w:firstLine="420"/>
        <w:rPr>
          <w:rFonts w:ascii="宋体" w:eastAsia="宋体" w:hAnsi="宋体" w:cs="宋体"/>
        </w:rPr>
      </w:pPr>
      <w:r w:rsidRPr="0017258F">
        <w:rPr>
          <w:rFonts w:ascii="宋体" w:eastAsia="宋体" w:hAnsi="宋体" w:cs="宋体" w:hint="eastAsia"/>
        </w:rPr>
        <w:t>5.如若我方中标，我方在签订合同时不向采购人提出附加条件；</w:t>
      </w:r>
    </w:p>
    <w:p w14:paraId="4CB0E31D" w14:textId="77777777" w:rsidR="00F763A4" w:rsidRPr="0017258F" w:rsidRDefault="00F26DD4">
      <w:pPr>
        <w:spacing w:line="360" w:lineRule="auto"/>
        <w:ind w:left="420" w:firstLine="420"/>
        <w:rPr>
          <w:rFonts w:ascii="宋体" w:eastAsia="宋体" w:hAnsi="宋体" w:cs="宋体"/>
        </w:rPr>
      </w:pPr>
      <w:r w:rsidRPr="0017258F">
        <w:rPr>
          <w:rFonts w:ascii="宋体" w:eastAsia="宋体" w:hAnsi="宋体" w:cs="宋体" w:hint="eastAsia"/>
        </w:rPr>
        <w:t>6.如若我方中标，我方将按照招标文件规定缴纳代理服务费。</w:t>
      </w:r>
    </w:p>
    <w:p w14:paraId="3905AB19" w14:textId="77777777" w:rsidR="00F763A4" w:rsidRPr="0017258F" w:rsidRDefault="00F26DD4">
      <w:pPr>
        <w:spacing w:line="360" w:lineRule="auto"/>
        <w:ind w:left="420" w:firstLine="420"/>
        <w:rPr>
          <w:rFonts w:ascii="宋体" w:eastAsia="宋体" w:hAnsi="宋体" w:cs="宋体"/>
        </w:rPr>
      </w:pPr>
      <w:r w:rsidRPr="0017258F">
        <w:rPr>
          <w:rFonts w:ascii="宋体" w:eastAsia="宋体" w:hAnsi="宋体" w:cs="宋体" w:hint="eastAsia"/>
        </w:rPr>
        <w:t>我单位若有违反上述承诺内容，愿承担相应责任，愿意接受采购人、相关监督部门</w:t>
      </w:r>
      <w:proofErr w:type="gramStart"/>
      <w:r w:rsidRPr="0017258F">
        <w:rPr>
          <w:rFonts w:ascii="宋体" w:eastAsia="宋体" w:hAnsi="宋体" w:cs="宋体" w:hint="eastAsia"/>
        </w:rPr>
        <w:t>作出</w:t>
      </w:r>
      <w:proofErr w:type="gramEnd"/>
      <w:r w:rsidRPr="0017258F">
        <w:rPr>
          <w:rFonts w:ascii="宋体" w:eastAsia="宋体" w:hAnsi="宋体" w:cs="宋体" w:hint="eastAsia"/>
        </w:rPr>
        <w:t>的包括但不限于取消投标（中标/</w:t>
      </w:r>
      <w:r w:rsidRPr="0017258F">
        <w:rPr>
          <w:rFonts w:ascii="宋体" w:eastAsia="宋体" w:hAnsi="宋体" w:cs="宋体" w:hint="eastAsia"/>
          <w:szCs w:val="21"/>
        </w:rPr>
        <w:t>成交</w:t>
      </w:r>
      <w:r w:rsidRPr="0017258F">
        <w:rPr>
          <w:rFonts w:ascii="宋体" w:eastAsia="宋体" w:hAnsi="宋体" w:cs="宋体" w:hint="eastAsia"/>
        </w:rPr>
        <w:t>）资格、实施不良行为记录、限制投标、公开曝光及相关的行政处理、处罚。</w:t>
      </w:r>
    </w:p>
    <w:p w14:paraId="2981B693" w14:textId="77777777" w:rsidR="00F763A4" w:rsidRPr="0017258F" w:rsidRDefault="00F763A4">
      <w:pPr>
        <w:spacing w:line="360" w:lineRule="auto"/>
        <w:ind w:left="420" w:firstLine="420"/>
        <w:rPr>
          <w:rFonts w:ascii="宋体" w:eastAsia="宋体" w:hAnsi="宋体" w:cs="宋体"/>
          <w:szCs w:val="21"/>
        </w:rPr>
      </w:pPr>
    </w:p>
    <w:p w14:paraId="7045ECBB" w14:textId="77777777" w:rsidR="00F763A4" w:rsidRPr="0017258F" w:rsidRDefault="00F26DD4">
      <w:pPr>
        <w:spacing w:line="360" w:lineRule="auto"/>
        <w:ind w:left="420" w:firstLine="420"/>
        <w:rPr>
          <w:rFonts w:ascii="宋体" w:eastAsia="宋体" w:hAnsi="宋体" w:cs="宋体"/>
          <w:szCs w:val="21"/>
        </w:rPr>
      </w:pPr>
      <w:r w:rsidRPr="0017258F">
        <w:rPr>
          <w:rFonts w:ascii="宋体" w:eastAsia="宋体" w:hAnsi="宋体" w:cs="宋体" w:hint="eastAsia"/>
          <w:szCs w:val="21"/>
        </w:rPr>
        <w:t>投标人名称（企业电子签章）：</w:t>
      </w:r>
    </w:p>
    <w:p w14:paraId="4597BF24" w14:textId="77777777" w:rsidR="00F763A4" w:rsidRPr="0017258F" w:rsidRDefault="00F763A4">
      <w:pPr>
        <w:spacing w:line="360" w:lineRule="auto"/>
        <w:ind w:left="420" w:firstLine="420"/>
        <w:rPr>
          <w:rFonts w:ascii="宋体" w:eastAsia="宋体" w:hAnsi="宋体" w:cs="宋体"/>
          <w:szCs w:val="21"/>
        </w:rPr>
      </w:pPr>
    </w:p>
    <w:p w14:paraId="698C8FA2" w14:textId="77777777" w:rsidR="00F763A4" w:rsidRPr="0017258F" w:rsidRDefault="00F26DD4">
      <w:pPr>
        <w:spacing w:line="360" w:lineRule="auto"/>
        <w:ind w:left="420" w:firstLine="420"/>
        <w:rPr>
          <w:rFonts w:ascii="宋体" w:eastAsia="宋体" w:hAnsi="宋体" w:cs="宋体"/>
          <w:szCs w:val="21"/>
        </w:rPr>
      </w:pPr>
      <w:r w:rsidRPr="0017258F">
        <w:rPr>
          <w:rFonts w:ascii="宋体" w:eastAsia="宋体" w:hAnsi="宋体" w:cs="宋体" w:hint="eastAsia"/>
          <w:szCs w:val="21"/>
        </w:rPr>
        <w:t>法定代表人或委托代理人：（个人电子签章或签字）：</w:t>
      </w:r>
    </w:p>
    <w:p w14:paraId="506F2599" w14:textId="77777777" w:rsidR="00F763A4" w:rsidRPr="0017258F" w:rsidRDefault="00F763A4">
      <w:pPr>
        <w:spacing w:line="360" w:lineRule="auto"/>
        <w:ind w:left="420" w:firstLine="420"/>
        <w:rPr>
          <w:rFonts w:ascii="宋体" w:eastAsia="宋体" w:hAnsi="宋体" w:cs="宋体"/>
          <w:szCs w:val="21"/>
        </w:rPr>
      </w:pPr>
    </w:p>
    <w:p w14:paraId="53024010" w14:textId="77777777" w:rsidR="00F763A4" w:rsidRPr="0017258F" w:rsidRDefault="00F26DD4">
      <w:pPr>
        <w:spacing w:line="360" w:lineRule="auto"/>
        <w:ind w:left="420" w:firstLine="420"/>
        <w:rPr>
          <w:rFonts w:ascii="宋体" w:eastAsia="宋体" w:hAnsi="宋体" w:cs="宋体"/>
          <w:szCs w:val="21"/>
        </w:rPr>
      </w:pPr>
      <w:r w:rsidRPr="0017258F">
        <w:rPr>
          <w:rFonts w:ascii="宋体" w:eastAsia="宋体" w:hAnsi="宋体" w:cs="宋体" w:hint="eastAsia"/>
          <w:szCs w:val="21"/>
        </w:rPr>
        <w:t>日期：    年  月  日</w:t>
      </w:r>
    </w:p>
    <w:p w14:paraId="18608BB8" w14:textId="77777777" w:rsidR="00F763A4" w:rsidRPr="0017258F" w:rsidRDefault="00F26DD4">
      <w:pPr>
        <w:pStyle w:val="3"/>
        <w:spacing w:before="0" w:after="0" w:line="360" w:lineRule="auto"/>
        <w:ind w:firstLineChars="0" w:firstLine="0"/>
        <w:jc w:val="center"/>
        <w:rPr>
          <w:rFonts w:ascii="宋体" w:eastAsia="宋体" w:hAnsi="宋体" w:cs="宋体"/>
          <w:b w:val="0"/>
          <w:bCs w:val="0"/>
          <w:sz w:val="28"/>
          <w:szCs w:val="28"/>
        </w:rPr>
      </w:pPr>
      <w:r w:rsidRPr="0017258F">
        <w:rPr>
          <w:rFonts w:ascii="宋体" w:eastAsia="宋体" w:hAnsi="宋体" w:cs="宋体" w:hint="eastAsia"/>
          <w:b w:val="0"/>
          <w:bCs w:val="0"/>
          <w:sz w:val="32"/>
        </w:rPr>
        <w:br w:type="page"/>
      </w:r>
      <w:bookmarkStart w:id="281" w:name="_Toc4815"/>
      <w:bookmarkStart w:id="282" w:name="_Toc495504110"/>
      <w:bookmarkStart w:id="283" w:name="_Toc486240270"/>
      <w:bookmarkStart w:id="284" w:name="_Toc181559081"/>
      <w:r w:rsidRPr="0017258F">
        <w:rPr>
          <w:rFonts w:ascii="宋体" w:eastAsia="宋体" w:hAnsi="宋体" w:cs="宋体" w:hint="eastAsia"/>
          <w:sz w:val="28"/>
          <w:szCs w:val="28"/>
        </w:rPr>
        <w:lastRenderedPageBreak/>
        <w:t>3.投标报价</w:t>
      </w:r>
      <w:bookmarkEnd w:id="281"/>
      <w:bookmarkEnd w:id="282"/>
      <w:bookmarkEnd w:id="283"/>
      <w:bookmarkEnd w:id="284"/>
    </w:p>
    <w:p w14:paraId="4ADCC685" w14:textId="77777777" w:rsidR="00F763A4" w:rsidRPr="0017258F" w:rsidRDefault="00F26DD4">
      <w:pPr>
        <w:pStyle w:val="4"/>
        <w:spacing w:before="0" w:after="0" w:line="360" w:lineRule="auto"/>
        <w:ind w:firstLineChars="0" w:firstLine="0"/>
        <w:jc w:val="center"/>
        <w:rPr>
          <w:rFonts w:ascii="宋体" w:eastAsia="宋体" w:hAnsi="宋体" w:cs="宋体"/>
        </w:rPr>
      </w:pPr>
      <w:bookmarkStart w:id="285" w:name="_Toc486240271"/>
      <w:bookmarkStart w:id="286" w:name="_Toc176342930"/>
      <w:bookmarkStart w:id="287" w:name="_Toc22922"/>
      <w:bookmarkStart w:id="288" w:name="_Toc181559082"/>
      <w:bookmarkStart w:id="289" w:name="_Toc495504111"/>
      <w:r w:rsidRPr="0017258F">
        <w:rPr>
          <w:rFonts w:ascii="宋体" w:eastAsia="宋体" w:hAnsi="宋体" w:cs="宋体" w:hint="eastAsia"/>
        </w:rPr>
        <w:t>3.1开标一览表</w:t>
      </w:r>
      <w:bookmarkEnd w:id="285"/>
      <w:bookmarkEnd w:id="286"/>
      <w:bookmarkEnd w:id="287"/>
      <w:bookmarkEnd w:id="288"/>
      <w:bookmarkEnd w:id="289"/>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7046"/>
      </w:tblGrid>
      <w:tr w:rsidR="0017258F" w:rsidRPr="0017258F" w14:paraId="76002971" w14:textId="77777777">
        <w:trPr>
          <w:trHeight w:val="591"/>
        </w:trPr>
        <w:tc>
          <w:tcPr>
            <w:tcW w:w="1877" w:type="dxa"/>
            <w:vAlign w:val="center"/>
          </w:tcPr>
          <w:p w14:paraId="12B8AA65"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项目名称</w:t>
            </w:r>
          </w:p>
        </w:tc>
        <w:tc>
          <w:tcPr>
            <w:tcW w:w="7046" w:type="dxa"/>
            <w:vAlign w:val="center"/>
          </w:tcPr>
          <w:p w14:paraId="516DA282" w14:textId="77777777" w:rsidR="00F763A4" w:rsidRPr="0017258F" w:rsidRDefault="00AB2845">
            <w:pPr>
              <w:spacing w:line="360" w:lineRule="auto"/>
              <w:jc w:val="left"/>
              <w:rPr>
                <w:rFonts w:ascii="宋体" w:eastAsia="宋体" w:hAnsi="宋体" w:cs="宋体"/>
                <w:szCs w:val="21"/>
              </w:rPr>
            </w:pPr>
            <w:r w:rsidRPr="0017258F">
              <w:rPr>
                <w:rFonts w:ascii="宋体" w:eastAsia="宋体" w:hAnsi="宋体" w:cs="宋体" w:hint="eastAsia"/>
                <w:szCs w:val="21"/>
              </w:rPr>
              <w:t>中原关键金属实验室ITO旋转靶材专用烧结炉采购项目</w:t>
            </w:r>
          </w:p>
        </w:tc>
      </w:tr>
      <w:tr w:rsidR="0017258F" w:rsidRPr="0017258F" w14:paraId="689DCFAB" w14:textId="77777777">
        <w:trPr>
          <w:trHeight w:val="591"/>
        </w:trPr>
        <w:tc>
          <w:tcPr>
            <w:tcW w:w="1877" w:type="dxa"/>
            <w:vAlign w:val="center"/>
          </w:tcPr>
          <w:p w14:paraId="7F42DA8B"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投标人名称</w:t>
            </w:r>
          </w:p>
        </w:tc>
        <w:tc>
          <w:tcPr>
            <w:tcW w:w="7046" w:type="dxa"/>
            <w:vAlign w:val="center"/>
          </w:tcPr>
          <w:p w14:paraId="42C7087F" w14:textId="77777777" w:rsidR="00F763A4" w:rsidRPr="0017258F" w:rsidRDefault="00F763A4">
            <w:pPr>
              <w:spacing w:line="360" w:lineRule="auto"/>
              <w:jc w:val="left"/>
              <w:rPr>
                <w:rFonts w:ascii="宋体" w:eastAsia="宋体" w:hAnsi="宋体" w:cs="宋体"/>
                <w:szCs w:val="21"/>
              </w:rPr>
            </w:pPr>
          </w:p>
        </w:tc>
      </w:tr>
      <w:tr w:rsidR="0017258F" w:rsidRPr="0017258F" w14:paraId="52C34CE4" w14:textId="77777777">
        <w:trPr>
          <w:trHeight w:val="591"/>
        </w:trPr>
        <w:tc>
          <w:tcPr>
            <w:tcW w:w="1877" w:type="dxa"/>
            <w:vAlign w:val="center"/>
          </w:tcPr>
          <w:p w14:paraId="0934C3AB"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投标内容</w:t>
            </w:r>
          </w:p>
        </w:tc>
        <w:tc>
          <w:tcPr>
            <w:tcW w:w="7046" w:type="dxa"/>
            <w:vAlign w:val="center"/>
          </w:tcPr>
          <w:p w14:paraId="484323DA" w14:textId="77777777" w:rsidR="00F763A4" w:rsidRPr="0017258F" w:rsidRDefault="00F26DD4">
            <w:pPr>
              <w:spacing w:line="360" w:lineRule="auto"/>
              <w:jc w:val="left"/>
              <w:rPr>
                <w:rFonts w:ascii="宋体" w:eastAsia="宋体" w:hAnsi="宋体" w:cs="宋体"/>
                <w:szCs w:val="21"/>
              </w:rPr>
            </w:pPr>
            <w:r w:rsidRPr="0017258F">
              <w:rPr>
                <w:rFonts w:ascii="宋体" w:eastAsia="宋体" w:hAnsi="宋体" w:cs="宋体" w:hint="eastAsia"/>
                <w:szCs w:val="21"/>
              </w:rPr>
              <w:t>对招标文件中所列的所有内容进行投标</w:t>
            </w:r>
          </w:p>
        </w:tc>
      </w:tr>
      <w:tr w:rsidR="0017258F" w:rsidRPr="0017258F" w14:paraId="6FDD3B11" w14:textId="77777777">
        <w:trPr>
          <w:trHeight w:val="591"/>
        </w:trPr>
        <w:tc>
          <w:tcPr>
            <w:tcW w:w="1877" w:type="dxa"/>
            <w:vAlign w:val="center"/>
          </w:tcPr>
          <w:p w14:paraId="2969B9D8" w14:textId="77777777" w:rsidR="00F763A4" w:rsidRPr="0017258F" w:rsidRDefault="00F26DD4">
            <w:pPr>
              <w:pStyle w:val="afffff4"/>
              <w:spacing w:line="360" w:lineRule="auto"/>
              <w:ind w:firstLineChars="0" w:firstLine="0"/>
              <w:jc w:val="center"/>
              <w:rPr>
                <w:rFonts w:hAnsi="宋体" w:cs="宋体"/>
                <w:kern w:val="2"/>
                <w:sz w:val="21"/>
                <w:szCs w:val="21"/>
              </w:rPr>
            </w:pPr>
            <w:r w:rsidRPr="0017258F">
              <w:rPr>
                <w:rFonts w:hAnsi="宋体" w:cs="宋体" w:hint="eastAsia"/>
                <w:kern w:val="2"/>
                <w:sz w:val="21"/>
                <w:szCs w:val="21"/>
              </w:rPr>
              <w:t>投标总报价</w:t>
            </w:r>
          </w:p>
          <w:p w14:paraId="580B6657" w14:textId="77777777" w:rsidR="00F763A4" w:rsidRPr="0017258F" w:rsidRDefault="00F26DD4">
            <w:pPr>
              <w:pStyle w:val="afffff4"/>
              <w:spacing w:line="360" w:lineRule="auto"/>
              <w:ind w:firstLineChars="0" w:firstLine="0"/>
              <w:jc w:val="center"/>
              <w:rPr>
                <w:rFonts w:hAnsi="宋体" w:cs="宋体"/>
                <w:kern w:val="2"/>
                <w:sz w:val="21"/>
                <w:szCs w:val="21"/>
              </w:rPr>
            </w:pPr>
            <w:r w:rsidRPr="0017258F">
              <w:rPr>
                <w:rFonts w:hAnsi="宋体" w:cs="宋体" w:hint="eastAsia"/>
                <w:kern w:val="2"/>
                <w:sz w:val="21"/>
                <w:szCs w:val="21"/>
              </w:rPr>
              <w:t>（大写）</w:t>
            </w:r>
          </w:p>
        </w:tc>
        <w:tc>
          <w:tcPr>
            <w:tcW w:w="7046" w:type="dxa"/>
            <w:vAlign w:val="center"/>
          </w:tcPr>
          <w:p w14:paraId="4861ED66" w14:textId="77777777" w:rsidR="00F763A4" w:rsidRPr="0017258F" w:rsidRDefault="00F763A4">
            <w:pPr>
              <w:spacing w:line="360" w:lineRule="auto"/>
              <w:ind w:firstLineChars="100" w:firstLine="210"/>
              <w:jc w:val="left"/>
              <w:rPr>
                <w:rFonts w:ascii="宋体" w:eastAsia="宋体" w:hAnsi="宋体" w:cs="宋体"/>
                <w:szCs w:val="21"/>
                <w:u w:val="single"/>
              </w:rPr>
            </w:pPr>
          </w:p>
        </w:tc>
      </w:tr>
      <w:tr w:rsidR="0017258F" w:rsidRPr="0017258F" w14:paraId="038880A4" w14:textId="77777777">
        <w:trPr>
          <w:trHeight w:val="591"/>
        </w:trPr>
        <w:tc>
          <w:tcPr>
            <w:tcW w:w="1877" w:type="dxa"/>
            <w:vAlign w:val="center"/>
          </w:tcPr>
          <w:p w14:paraId="152FF34A" w14:textId="77777777" w:rsidR="00F763A4" w:rsidRPr="0017258F" w:rsidRDefault="00F26DD4">
            <w:pPr>
              <w:pStyle w:val="afffff4"/>
              <w:spacing w:line="360" w:lineRule="auto"/>
              <w:ind w:firstLineChars="0" w:firstLine="0"/>
              <w:jc w:val="center"/>
              <w:rPr>
                <w:rFonts w:hAnsi="宋体" w:cs="宋体"/>
                <w:kern w:val="2"/>
                <w:sz w:val="21"/>
                <w:szCs w:val="21"/>
              </w:rPr>
            </w:pPr>
            <w:r w:rsidRPr="0017258F">
              <w:rPr>
                <w:rFonts w:hAnsi="宋体" w:cs="宋体" w:hint="eastAsia"/>
                <w:kern w:val="2"/>
                <w:sz w:val="21"/>
                <w:szCs w:val="21"/>
              </w:rPr>
              <w:t>投标总报价</w:t>
            </w:r>
          </w:p>
          <w:p w14:paraId="6B9517F3" w14:textId="77777777" w:rsidR="00F763A4" w:rsidRPr="0017258F" w:rsidRDefault="00F26DD4">
            <w:pPr>
              <w:pStyle w:val="afffff4"/>
              <w:spacing w:line="360" w:lineRule="auto"/>
              <w:ind w:firstLineChars="0" w:firstLine="0"/>
              <w:jc w:val="center"/>
              <w:rPr>
                <w:rFonts w:hAnsi="宋体" w:cs="宋体"/>
                <w:kern w:val="2"/>
                <w:sz w:val="21"/>
                <w:szCs w:val="21"/>
              </w:rPr>
            </w:pPr>
            <w:r w:rsidRPr="0017258F">
              <w:rPr>
                <w:rFonts w:hAnsi="宋体" w:cs="宋体" w:hint="eastAsia"/>
                <w:kern w:val="2"/>
                <w:sz w:val="21"/>
                <w:szCs w:val="21"/>
              </w:rPr>
              <w:t>（小写，单位：元）</w:t>
            </w:r>
          </w:p>
        </w:tc>
        <w:tc>
          <w:tcPr>
            <w:tcW w:w="7046" w:type="dxa"/>
            <w:vAlign w:val="center"/>
          </w:tcPr>
          <w:p w14:paraId="51C4BCB6" w14:textId="77777777" w:rsidR="00F763A4" w:rsidRPr="0017258F" w:rsidRDefault="00F763A4">
            <w:pPr>
              <w:spacing w:line="360" w:lineRule="auto"/>
              <w:ind w:firstLineChars="100" w:firstLine="210"/>
              <w:jc w:val="left"/>
              <w:rPr>
                <w:rFonts w:ascii="宋体" w:eastAsia="宋体" w:hAnsi="宋体" w:cs="宋体"/>
                <w:szCs w:val="21"/>
                <w:u w:val="single"/>
              </w:rPr>
            </w:pPr>
          </w:p>
        </w:tc>
      </w:tr>
      <w:tr w:rsidR="0017258F" w:rsidRPr="0017258F" w14:paraId="0164375A" w14:textId="77777777">
        <w:trPr>
          <w:trHeight w:val="591"/>
        </w:trPr>
        <w:tc>
          <w:tcPr>
            <w:tcW w:w="1877" w:type="dxa"/>
            <w:vAlign w:val="center"/>
          </w:tcPr>
          <w:p w14:paraId="26BBC3FC"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质量要求及验收标准</w:t>
            </w:r>
          </w:p>
        </w:tc>
        <w:tc>
          <w:tcPr>
            <w:tcW w:w="7046" w:type="dxa"/>
            <w:vAlign w:val="center"/>
          </w:tcPr>
          <w:p w14:paraId="0C5A5B10" w14:textId="77777777" w:rsidR="00F763A4" w:rsidRPr="0017258F" w:rsidRDefault="00F763A4">
            <w:pPr>
              <w:spacing w:line="360" w:lineRule="auto"/>
              <w:ind w:firstLineChars="100" w:firstLine="210"/>
              <w:jc w:val="left"/>
              <w:rPr>
                <w:rFonts w:ascii="宋体" w:eastAsia="宋体" w:hAnsi="宋体" w:cs="宋体"/>
                <w:szCs w:val="21"/>
                <w:u w:val="single"/>
              </w:rPr>
            </w:pPr>
          </w:p>
        </w:tc>
      </w:tr>
      <w:tr w:rsidR="0017258F" w:rsidRPr="0017258F" w14:paraId="6084D957" w14:textId="77777777">
        <w:trPr>
          <w:trHeight w:val="591"/>
        </w:trPr>
        <w:tc>
          <w:tcPr>
            <w:tcW w:w="1877" w:type="dxa"/>
            <w:vAlign w:val="center"/>
          </w:tcPr>
          <w:p w14:paraId="7CAC368F"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交货期</w:t>
            </w:r>
          </w:p>
        </w:tc>
        <w:tc>
          <w:tcPr>
            <w:tcW w:w="7046" w:type="dxa"/>
            <w:vAlign w:val="center"/>
          </w:tcPr>
          <w:p w14:paraId="75B5F4FF" w14:textId="77777777" w:rsidR="00F763A4" w:rsidRPr="0017258F" w:rsidRDefault="00F763A4">
            <w:pPr>
              <w:spacing w:line="360" w:lineRule="auto"/>
              <w:ind w:firstLine="420"/>
              <w:jc w:val="left"/>
              <w:rPr>
                <w:rFonts w:ascii="宋体" w:eastAsia="宋体" w:hAnsi="宋体" w:cs="宋体"/>
                <w:szCs w:val="21"/>
              </w:rPr>
            </w:pPr>
          </w:p>
        </w:tc>
      </w:tr>
      <w:tr w:rsidR="0017258F" w:rsidRPr="0017258F" w14:paraId="23429FA3" w14:textId="77777777">
        <w:trPr>
          <w:trHeight w:val="591"/>
        </w:trPr>
        <w:tc>
          <w:tcPr>
            <w:tcW w:w="1877" w:type="dxa"/>
            <w:vAlign w:val="center"/>
          </w:tcPr>
          <w:p w14:paraId="6392BE70"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交货地点</w:t>
            </w:r>
          </w:p>
        </w:tc>
        <w:tc>
          <w:tcPr>
            <w:tcW w:w="7046" w:type="dxa"/>
            <w:vAlign w:val="center"/>
          </w:tcPr>
          <w:p w14:paraId="0FA0B4BE" w14:textId="77777777" w:rsidR="00F763A4" w:rsidRPr="0017258F" w:rsidRDefault="00F763A4">
            <w:pPr>
              <w:spacing w:line="360" w:lineRule="auto"/>
              <w:ind w:firstLineChars="100" w:firstLine="210"/>
              <w:jc w:val="left"/>
              <w:rPr>
                <w:rFonts w:ascii="宋体" w:eastAsia="宋体" w:hAnsi="宋体" w:cs="宋体"/>
                <w:szCs w:val="21"/>
              </w:rPr>
            </w:pPr>
          </w:p>
        </w:tc>
      </w:tr>
      <w:tr w:rsidR="0017258F" w:rsidRPr="0017258F" w14:paraId="3B15570F" w14:textId="77777777">
        <w:trPr>
          <w:trHeight w:val="591"/>
        </w:trPr>
        <w:tc>
          <w:tcPr>
            <w:tcW w:w="1877" w:type="dxa"/>
            <w:vAlign w:val="center"/>
          </w:tcPr>
          <w:p w14:paraId="4DF2F60C"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质量保证期（质保期）</w:t>
            </w:r>
          </w:p>
        </w:tc>
        <w:tc>
          <w:tcPr>
            <w:tcW w:w="7046" w:type="dxa"/>
            <w:vAlign w:val="center"/>
          </w:tcPr>
          <w:p w14:paraId="7CD60F49" w14:textId="77777777" w:rsidR="00F763A4" w:rsidRPr="0017258F" w:rsidRDefault="00F763A4">
            <w:pPr>
              <w:spacing w:line="360" w:lineRule="auto"/>
              <w:ind w:firstLineChars="100" w:firstLine="210"/>
              <w:jc w:val="left"/>
              <w:rPr>
                <w:rFonts w:ascii="宋体" w:eastAsia="宋体" w:hAnsi="宋体" w:cs="宋体"/>
                <w:szCs w:val="21"/>
              </w:rPr>
            </w:pPr>
          </w:p>
        </w:tc>
      </w:tr>
      <w:tr w:rsidR="0017258F" w:rsidRPr="0017258F" w14:paraId="402797BA" w14:textId="77777777">
        <w:trPr>
          <w:trHeight w:val="591"/>
        </w:trPr>
        <w:tc>
          <w:tcPr>
            <w:tcW w:w="1877" w:type="dxa"/>
            <w:vAlign w:val="center"/>
          </w:tcPr>
          <w:p w14:paraId="3CB9B7E3" w14:textId="77777777" w:rsidR="00F763A4" w:rsidRPr="0017258F" w:rsidRDefault="00F26DD4">
            <w:pPr>
              <w:spacing w:line="360" w:lineRule="auto"/>
              <w:ind w:firstLine="420"/>
              <w:jc w:val="center"/>
              <w:rPr>
                <w:rFonts w:ascii="宋体" w:eastAsia="宋体" w:hAnsi="宋体" w:cs="宋体"/>
                <w:szCs w:val="21"/>
              </w:rPr>
            </w:pPr>
            <w:r w:rsidRPr="0017258F">
              <w:rPr>
                <w:rFonts w:ascii="宋体" w:eastAsia="宋体" w:hAnsi="宋体" w:cs="宋体" w:hint="eastAsia"/>
                <w:szCs w:val="21"/>
              </w:rPr>
              <w:t>投标有效期</w:t>
            </w:r>
          </w:p>
        </w:tc>
        <w:tc>
          <w:tcPr>
            <w:tcW w:w="7046" w:type="dxa"/>
            <w:vAlign w:val="center"/>
          </w:tcPr>
          <w:p w14:paraId="3BD04659" w14:textId="77777777" w:rsidR="00F763A4" w:rsidRPr="0017258F" w:rsidRDefault="00F763A4">
            <w:pPr>
              <w:spacing w:line="360" w:lineRule="auto"/>
              <w:ind w:firstLine="420"/>
              <w:jc w:val="left"/>
              <w:rPr>
                <w:rFonts w:ascii="宋体" w:eastAsia="宋体" w:hAnsi="宋体" w:cs="宋体"/>
                <w:szCs w:val="21"/>
              </w:rPr>
            </w:pPr>
          </w:p>
        </w:tc>
      </w:tr>
      <w:tr w:rsidR="0017258F" w:rsidRPr="0017258F" w14:paraId="5D26C105" w14:textId="77777777">
        <w:trPr>
          <w:trHeight w:val="591"/>
        </w:trPr>
        <w:tc>
          <w:tcPr>
            <w:tcW w:w="1877" w:type="dxa"/>
            <w:vAlign w:val="center"/>
          </w:tcPr>
          <w:p w14:paraId="49F49AC7" w14:textId="77777777" w:rsidR="00F763A4" w:rsidRPr="0017258F" w:rsidRDefault="00F26DD4">
            <w:pPr>
              <w:spacing w:line="360" w:lineRule="auto"/>
              <w:ind w:firstLine="420"/>
              <w:jc w:val="center"/>
              <w:rPr>
                <w:rFonts w:ascii="宋体" w:eastAsia="宋体" w:hAnsi="宋体" w:cs="宋体"/>
                <w:szCs w:val="21"/>
              </w:rPr>
            </w:pPr>
            <w:r w:rsidRPr="0017258F">
              <w:rPr>
                <w:rFonts w:ascii="宋体" w:eastAsia="宋体" w:hAnsi="宋体" w:cs="宋体" w:hint="eastAsia"/>
                <w:szCs w:val="21"/>
              </w:rPr>
              <w:t>付款方式</w:t>
            </w:r>
          </w:p>
        </w:tc>
        <w:tc>
          <w:tcPr>
            <w:tcW w:w="7046" w:type="dxa"/>
            <w:vAlign w:val="center"/>
          </w:tcPr>
          <w:p w14:paraId="47E2A6D3" w14:textId="77777777" w:rsidR="00F763A4" w:rsidRPr="0017258F" w:rsidRDefault="00F763A4">
            <w:pPr>
              <w:spacing w:line="360" w:lineRule="auto"/>
              <w:ind w:firstLine="420"/>
              <w:jc w:val="left"/>
              <w:rPr>
                <w:rFonts w:ascii="宋体" w:eastAsia="宋体" w:hAnsi="宋体" w:cs="宋体"/>
                <w:szCs w:val="21"/>
              </w:rPr>
            </w:pPr>
          </w:p>
        </w:tc>
      </w:tr>
      <w:tr w:rsidR="0017258F" w:rsidRPr="0017258F" w14:paraId="0418AD43" w14:textId="77777777">
        <w:trPr>
          <w:trHeight w:val="591"/>
        </w:trPr>
        <w:tc>
          <w:tcPr>
            <w:tcW w:w="1877" w:type="dxa"/>
            <w:vAlign w:val="center"/>
          </w:tcPr>
          <w:p w14:paraId="32C7CAE3" w14:textId="77777777" w:rsidR="00F763A4" w:rsidRPr="0017258F" w:rsidRDefault="00F26DD4">
            <w:pPr>
              <w:spacing w:line="360" w:lineRule="auto"/>
              <w:ind w:firstLine="420"/>
              <w:jc w:val="center"/>
              <w:rPr>
                <w:rFonts w:ascii="宋体" w:eastAsia="宋体" w:hAnsi="宋体" w:cs="宋体"/>
                <w:szCs w:val="21"/>
              </w:rPr>
            </w:pPr>
            <w:r w:rsidRPr="0017258F">
              <w:rPr>
                <w:rFonts w:ascii="宋体" w:eastAsia="宋体" w:hAnsi="宋体" w:cs="宋体" w:hint="eastAsia"/>
                <w:szCs w:val="21"/>
              </w:rPr>
              <w:t>其他声明</w:t>
            </w:r>
          </w:p>
        </w:tc>
        <w:tc>
          <w:tcPr>
            <w:tcW w:w="7046" w:type="dxa"/>
            <w:vAlign w:val="center"/>
          </w:tcPr>
          <w:p w14:paraId="35BF39C9" w14:textId="77777777" w:rsidR="00F763A4" w:rsidRPr="0017258F" w:rsidRDefault="00F763A4">
            <w:pPr>
              <w:spacing w:line="360" w:lineRule="auto"/>
              <w:ind w:firstLine="420"/>
              <w:jc w:val="left"/>
              <w:rPr>
                <w:rFonts w:ascii="宋体" w:eastAsia="宋体" w:hAnsi="宋体" w:cs="宋体"/>
                <w:szCs w:val="21"/>
              </w:rPr>
            </w:pPr>
          </w:p>
        </w:tc>
      </w:tr>
    </w:tbl>
    <w:p w14:paraId="41BBA3A1" w14:textId="77777777" w:rsidR="00F763A4" w:rsidRPr="0017258F" w:rsidRDefault="00F26DD4" w:rsidP="00EF7E83">
      <w:pPr>
        <w:spacing w:line="360" w:lineRule="auto"/>
        <w:ind w:firstLineChars="228" w:firstLine="479"/>
        <w:jc w:val="left"/>
        <w:rPr>
          <w:rFonts w:ascii="宋体" w:eastAsia="宋体" w:hAnsi="宋体" w:cs="宋体"/>
          <w:szCs w:val="21"/>
        </w:rPr>
      </w:pPr>
      <w:r w:rsidRPr="0017258F">
        <w:rPr>
          <w:rFonts w:ascii="宋体" w:eastAsia="宋体" w:hAnsi="宋体" w:cs="宋体" w:hint="eastAsia"/>
          <w:szCs w:val="21"/>
        </w:rPr>
        <w:t xml:space="preserve">其他说明： </w:t>
      </w:r>
    </w:p>
    <w:p w14:paraId="56812B7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投标人名称（企业电子签章）：</w:t>
      </w:r>
    </w:p>
    <w:p w14:paraId="346DFF47"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法定代表人或委托代理人：（个人电子签章或签字）：</w:t>
      </w:r>
    </w:p>
    <w:p w14:paraId="7AE7085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日期：    年  月  日</w:t>
      </w:r>
    </w:p>
    <w:p w14:paraId="0C38626E" w14:textId="77777777" w:rsidR="00F763A4" w:rsidRPr="0017258F" w:rsidRDefault="00F763A4">
      <w:pPr>
        <w:spacing w:line="360" w:lineRule="auto"/>
        <w:ind w:firstLine="420"/>
        <w:rPr>
          <w:rFonts w:ascii="宋体" w:eastAsia="宋体" w:hAnsi="宋体" w:cs="宋体"/>
        </w:rPr>
      </w:pPr>
    </w:p>
    <w:p w14:paraId="6A24C1A4" w14:textId="77777777" w:rsidR="00F763A4" w:rsidRPr="0017258F" w:rsidRDefault="00F26DD4">
      <w:pPr>
        <w:pStyle w:val="4"/>
        <w:spacing w:before="0" w:after="0" w:line="360" w:lineRule="auto"/>
        <w:ind w:firstLineChars="0" w:firstLine="0"/>
        <w:jc w:val="center"/>
        <w:rPr>
          <w:rFonts w:ascii="宋体" w:eastAsia="宋体" w:hAnsi="宋体" w:cs="宋体"/>
        </w:rPr>
      </w:pPr>
      <w:r w:rsidRPr="0017258F">
        <w:rPr>
          <w:rFonts w:ascii="宋体" w:eastAsia="宋体" w:hAnsi="宋体" w:cs="宋体" w:hint="eastAsia"/>
          <w:b w:val="0"/>
          <w:bCs w:val="0"/>
          <w:sz w:val="32"/>
          <w:szCs w:val="32"/>
        </w:rPr>
        <w:br w:type="page"/>
      </w:r>
      <w:bookmarkStart w:id="290" w:name="_Toc495504112"/>
      <w:bookmarkStart w:id="291" w:name="_Toc27426"/>
      <w:bookmarkStart w:id="292" w:name="_Toc486240272"/>
      <w:bookmarkStart w:id="293" w:name="_Toc176342931"/>
      <w:bookmarkStart w:id="294" w:name="_Toc181559083"/>
      <w:r w:rsidRPr="0017258F">
        <w:rPr>
          <w:rFonts w:ascii="宋体" w:eastAsia="宋体" w:hAnsi="宋体" w:cs="宋体" w:hint="eastAsia"/>
        </w:rPr>
        <w:lastRenderedPageBreak/>
        <w:t>3.2</w:t>
      </w:r>
      <w:bookmarkEnd w:id="290"/>
      <w:bookmarkEnd w:id="291"/>
      <w:bookmarkEnd w:id="292"/>
      <w:r w:rsidRPr="0017258F">
        <w:rPr>
          <w:rFonts w:ascii="宋体" w:eastAsia="宋体" w:hAnsi="宋体" w:cs="宋体" w:hint="eastAsia"/>
        </w:rPr>
        <w:t>投标货物分项报价明细表</w:t>
      </w:r>
      <w:bookmarkEnd w:id="293"/>
      <w:bookmarkEnd w:id="294"/>
    </w:p>
    <w:p w14:paraId="1F25ACD0" w14:textId="77777777" w:rsidR="00F763A4" w:rsidRPr="0017258F" w:rsidRDefault="00F26DD4">
      <w:pPr>
        <w:spacing w:line="360" w:lineRule="auto"/>
        <w:jc w:val="right"/>
        <w:rPr>
          <w:rFonts w:ascii="宋体" w:eastAsia="宋体" w:hAnsi="宋体" w:cs="宋体"/>
        </w:rPr>
      </w:pPr>
      <w:r w:rsidRPr="0017258F">
        <w:rPr>
          <w:rFonts w:ascii="宋体" w:eastAsia="宋体" w:hAnsi="宋体" w:cs="宋体" w:hint="eastAsia"/>
          <w:szCs w:val="21"/>
        </w:rPr>
        <w:t>金额单位：元</w:t>
      </w:r>
    </w:p>
    <w:p w14:paraId="03636130" w14:textId="77777777" w:rsidR="00F763A4" w:rsidRPr="0017258F" w:rsidRDefault="00F26DD4">
      <w:pPr>
        <w:spacing w:line="360" w:lineRule="auto"/>
        <w:jc w:val="right"/>
        <w:rPr>
          <w:rFonts w:ascii="宋体" w:eastAsia="宋体" w:hAnsi="宋体" w:cs="宋体"/>
        </w:rPr>
      </w:pPr>
      <w:r w:rsidRPr="0017258F">
        <w:rPr>
          <w:rFonts w:ascii="宋体" w:eastAsia="宋体" w:hAnsi="宋体" w:cs="宋体" w:hint="eastAsia"/>
          <w:szCs w:val="21"/>
        </w:rPr>
        <w:t>金额单位：元</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108"/>
        <w:gridCol w:w="992"/>
        <w:gridCol w:w="850"/>
        <w:gridCol w:w="993"/>
        <w:gridCol w:w="850"/>
        <w:gridCol w:w="851"/>
        <w:gridCol w:w="868"/>
        <w:gridCol w:w="12"/>
        <w:gridCol w:w="1048"/>
        <w:gridCol w:w="851"/>
      </w:tblGrid>
      <w:tr w:rsidR="0017258F" w:rsidRPr="0017258F" w14:paraId="3F77F066" w14:textId="77777777">
        <w:trPr>
          <w:trHeight w:val="1278"/>
          <w:jc w:val="center"/>
        </w:trPr>
        <w:tc>
          <w:tcPr>
            <w:tcW w:w="623" w:type="dxa"/>
            <w:vAlign w:val="center"/>
          </w:tcPr>
          <w:p w14:paraId="169415B4"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序号</w:t>
            </w:r>
          </w:p>
        </w:tc>
        <w:tc>
          <w:tcPr>
            <w:tcW w:w="1108" w:type="dxa"/>
            <w:vAlign w:val="center"/>
          </w:tcPr>
          <w:p w14:paraId="4A1154C2"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货物名称</w:t>
            </w:r>
          </w:p>
        </w:tc>
        <w:tc>
          <w:tcPr>
            <w:tcW w:w="992" w:type="dxa"/>
            <w:vAlign w:val="center"/>
          </w:tcPr>
          <w:p w14:paraId="15ED836D"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品牌</w:t>
            </w:r>
          </w:p>
          <w:p w14:paraId="53D7A41E"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规格型号</w:t>
            </w:r>
          </w:p>
        </w:tc>
        <w:tc>
          <w:tcPr>
            <w:tcW w:w="850" w:type="dxa"/>
            <w:vAlign w:val="center"/>
          </w:tcPr>
          <w:p w14:paraId="12C00398"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产地</w:t>
            </w:r>
          </w:p>
        </w:tc>
        <w:tc>
          <w:tcPr>
            <w:tcW w:w="993" w:type="dxa"/>
            <w:vAlign w:val="center"/>
          </w:tcPr>
          <w:p w14:paraId="6B5698E3"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制造商名称</w:t>
            </w:r>
          </w:p>
        </w:tc>
        <w:tc>
          <w:tcPr>
            <w:tcW w:w="850" w:type="dxa"/>
            <w:vAlign w:val="center"/>
          </w:tcPr>
          <w:p w14:paraId="74341EEB"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单位</w:t>
            </w:r>
          </w:p>
        </w:tc>
        <w:tc>
          <w:tcPr>
            <w:tcW w:w="851" w:type="dxa"/>
            <w:vAlign w:val="center"/>
          </w:tcPr>
          <w:p w14:paraId="0E93114A"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数量</w:t>
            </w:r>
          </w:p>
        </w:tc>
        <w:tc>
          <w:tcPr>
            <w:tcW w:w="868" w:type="dxa"/>
            <w:vAlign w:val="center"/>
          </w:tcPr>
          <w:p w14:paraId="3B0AF75C"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单价</w:t>
            </w:r>
          </w:p>
        </w:tc>
        <w:tc>
          <w:tcPr>
            <w:tcW w:w="1060" w:type="dxa"/>
            <w:gridSpan w:val="2"/>
            <w:vAlign w:val="center"/>
          </w:tcPr>
          <w:p w14:paraId="2EC05618"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总价</w:t>
            </w:r>
          </w:p>
        </w:tc>
        <w:tc>
          <w:tcPr>
            <w:tcW w:w="851" w:type="dxa"/>
            <w:vAlign w:val="center"/>
          </w:tcPr>
          <w:p w14:paraId="23B3B01C"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备注</w:t>
            </w:r>
          </w:p>
        </w:tc>
      </w:tr>
      <w:tr w:rsidR="0017258F" w:rsidRPr="0017258F" w14:paraId="3ED55B1C" w14:textId="77777777">
        <w:trPr>
          <w:trHeight w:val="1146"/>
          <w:jc w:val="center"/>
        </w:trPr>
        <w:tc>
          <w:tcPr>
            <w:tcW w:w="623" w:type="dxa"/>
            <w:vAlign w:val="center"/>
          </w:tcPr>
          <w:p w14:paraId="774E44CE"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1</w:t>
            </w:r>
          </w:p>
        </w:tc>
        <w:tc>
          <w:tcPr>
            <w:tcW w:w="1108" w:type="dxa"/>
            <w:vAlign w:val="center"/>
          </w:tcPr>
          <w:p w14:paraId="10B2852E"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2" w:type="dxa"/>
            <w:vAlign w:val="center"/>
          </w:tcPr>
          <w:p w14:paraId="2BABF062"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7E319BB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502EC910"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2DE45D14"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2CD3A22E"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68" w:type="dxa"/>
            <w:vAlign w:val="center"/>
          </w:tcPr>
          <w:p w14:paraId="4E01975A"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2E182CF7"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7081CE54"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17258F" w:rsidRPr="0017258F" w14:paraId="166B3FE8" w14:textId="77777777">
        <w:trPr>
          <w:trHeight w:val="1011"/>
          <w:jc w:val="center"/>
        </w:trPr>
        <w:tc>
          <w:tcPr>
            <w:tcW w:w="623" w:type="dxa"/>
            <w:vAlign w:val="center"/>
          </w:tcPr>
          <w:p w14:paraId="1A151EE9"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2</w:t>
            </w:r>
          </w:p>
        </w:tc>
        <w:tc>
          <w:tcPr>
            <w:tcW w:w="1108" w:type="dxa"/>
            <w:vAlign w:val="center"/>
          </w:tcPr>
          <w:p w14:paraId="374F8D0A"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2" w:type="dxa"/>
            <w:vAlign w:val="center"/>
          </w:tcPr>
          <w:p w14:paraId="01E27B8C"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68AA6533"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6BF95056"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568BD8EB"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4E0D9BF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68" w:type="dxa"/>
            <w:vAlign w:val="center"/>
          </w:tcPr>
          <w:p w14:paraId="7B244DF4"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3ACF8EF0"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47AB6C6C"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17258F" w:rsidRPr="0017258F" w14:paraId="62EB197B" w14:textId="77777777">
        <w:trPr>
          <w:trHeight w:val="1011"/>
          <w:jc w:val="center"/>
        </w:trPr>
        <w:tc>
          <w:tcPr>
            <w:tcW w:w="623" w:type="dxa"/>
            <w:vAlign w:val="center"/>
          </w:tcPr>
          <w:p w14:paraId="2B7F6480"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3</w:t>
            </w:r>
          </w:p>
        </w:tc>
        <w:tc>
          <w:tcPr>
            <w:tcW w:w="1108" w:type="dxa"/>
            <w:vAlign w:val="center"/>
          </w:tcPr>
          <w:p w14:paraId="513F4556"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2" w:type="dxa"/>
            <w:vAlign w:val="center"/>
          </w:tcPr>
          <w:p w14:paraId="0353CEFC"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41384BC0"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27BED30E"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5EB38372"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27C69192"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68" w:type="dxa"/>
            <w:vAlign w:val="center"/>
          </w:tcPr>
          <w:p w14:paraId="07CB49C3"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1CD96867"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5B86F17C"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17258F" w:rsidRPr="0017258F" w14:paraId="3EF68A57" w14:textId="77777777">
        <w:trPr>
          <w:trHeight w:val="1011"/>
          <w:jc w:val="center"/>
        </w:trPr>
        <w:tc>
          <w:tcPr>
            <w:tcW w:w="623" w:type="dxa"/>
            <w:vAlign w:val="center"/>
          </w:tcPr>
          <w:p w14:paraId="703D720D"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4</w:t>
            </w:r>
          </w:p>
        </w:tc>
        <w:tc>
          <w:tcPr>
            <w:tcW w:w="1108" w:type="dxa"/>
            <w:vAlign w:val="center"/>
          </w:tcPr>
          <w:p w14:paraId="004D4BEC" w14:textId="77777777" w:rsidR="00F763A4" w:rsidRPr="0017258F" w:rsidRDefault="00F763A4">
            <w:pPr>
              <w:adjustRightInd w:val="0"/>
              <w:snapToGrid w:val="0"/>
              <w:spacing w:line="360" w:lineRule="auto"/>
              <w:jc w:val="center"/>
              <w:rPr>
                <w:rFonts w:ascii="宋体" w:eastAsia="宋体" w:hAnsi="宋体" w:cs="宋体"/>
                <w:sz w:val="24"/>
              </w:rPr>
            </w:pPr>
          </w:p>
        </w:tc>
        <w:tc>
          <w:tcPr>
            <w:tcW w:w="992" w:type="dxa"/>
            <w:vAlign w:val="center"/>
          </w:tcPr>
          <w:p w14:paraId="30663F2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5D9096C6"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0EF52497"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6D897597"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4D711FA9" w14:textId="77777777" w:rsidR="00F763A4" w:rsidRPr="0017258F" w:rsidRDefault="00F763A4">
            <w:pPr>
              <w:adjustRightInd w:val="0"/>
              <w:snapToGrid w:val="0"/>
              <w:spacing w:line="360" w:lineRule="auto"/>
              <w:jc w:val="center"/>
              <w:rPr>
                <w:rFonts w:ascii="宋体" w:eastAsia="宋体" w:hAnsi="宋体" w:cs="宋体"/>
                <w:sz w:val="24"/>
              </w:rPr>
            </w:pPr>
          </w:p>
        </w:tc>
        <w:tc>
          <w:tcPr>
            <w:tcW w:w="868" w:type="dxa"/>
            <w:vAlign w:val="center"/>
          </w:tcPr>
          <w:p w14:paraId="07D86F57"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15340106"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0718014D"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17258F" w:rsidRPr="0017258F" w14:paraId="7D35B6AA" w14:textId="77777777">
        <w:trPr>
          <w:trHeight w:val="1011"/>
          <w:jc w:val="center"/>
        </w:trPr>
        <w:tc>
          <w:tcPr>
            <w:tcW w:w="623" w:type="dxa"/>
            <w:vAlign w:val="center"/>
          </w:tcPr>
          <w:p w14:paraId="1325FB42"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108" w:type="dxa"/>
            <w:vAlign w:val="center"/>
          </w:tcPr>
          <w:p w14:paraId="3324C9AD" w14:textId="77777777" w:rsidR="00F763A4" w:rsidRPr="0017258F" w:rsidRDefault="00F763A4">
            <w:pPr>
              <w:spacing w:line="360" w:lineRule="auto"/>
              <w:rPr>
                <w:rFonts w:ascii="宋体" w:eastAsia="宋体" w:hAnsi="宋体" w:cs="宋体"/>
                <w:szCs w:val="21"/>
              </w:rPr>
            </w:pPr>
          </w:p>
        </w:tc>
        <w:tc>
          <w:tcPr>
            <w:tcW w:w="992" w:type="dxa"/>
            <w:vAlign w:val="center"/>
          </w:tcPr>
          <w:p w14:paraId="2559BC4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7E97CB3F"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205D3496"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32B72C58"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382CFB3E" w14:textId="77777777" w:rsidR="00F763A4" w:rsidRPr="0017258F" w:rsidRDefault="00F763A4">
            <w:pPr>
              <w:adjustRightInd w:val="0"/>
              <w:snapToGrid w:val="0"/>
              <w:spacing w:line="360" w:lineRule="auto"/>
              <w:jc w:val="center"/>
              <w:rPr>
                <w:rFonts w:ascii="宋体" w:eastAsia="宋体" w:hAnsi="宋体" w:cs="宋体"/>
                <w:sz w:val="24"/>
              </w:rPr>
            </w:pPr>
          </w:p>
        </w:tc>
        <w:tc>
          <w:tcPr>
            <w:tcW w:w="868" w:type="dxa"/>
            <w:vAlign w:val="center"/>
          </w:tcPr>
          <w:p w14:paraId="30AF5A1B"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52209CD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482CE40E"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17258F" w:rsidRPr="0017258F" w14:paraId="646AF93B" w14:textId="77777777">
        <w:trPr>
          <w:trHeight w:val="1011"/>
          <w:jc w:val="center"/>
        </w:trPr>
        <w:tc>
          <w:tcPr>
            <w:tcW w:w="623" w:type="dxa"/>
            <w:vAlign w:val="center"/>
          </w:tcPr>
          <w:p w14:paraId="10AD7FD6"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w:t>
            </w:r>
          </w:p>
        </w:tc>
        <w:tc>
          <w:tcPr>
            <w:tcW w:w="1108" w:type="dxa"/>
            <w:vAlign w:val="center"/>
          </w:tcPr>
          <w:p w14:paraId="6B0DF3C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2" w:type="dxa"/>
            <w:vAlign w:val="center"/>
          </w:tcPr>
          <w:p w14:paraId="114D2A1A"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5854EC0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4CEEC3EB"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7EDEFB3D"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4B59507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68" w:type="dxa"/>
            <w:vAlign w:val="center"/>
          </w:tcPr>
          <w:p w14:paraId="3C6FCD80"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282B8829"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29134C83"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F763A4" w:rsidRPr="0017258F" w14:paraId="3D1A5F2F" w14:textId="77777777">
        <w:trPr>
          <w:trHeight w:val="1011"/>
          <w:jc w:val="center"/>
        </w:trPr>
        <w:tc>
          <w:tcPr>
            <w:tcW w:w="7147" w:type="dxa"/>
            <w:gridSpan w:val="9"/>
            <w:vAlign w:val="center"/>
          </w:tcPr>
          <w:p w14:paraId="76E83CC0"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合计</w:t>
            </w:r>
          </w:p>
        </w:tc>
        <w:tc>
          <w:tcPr>
            <w:tcW w:w="1899" w:type="dxa"/>
            <w:gridSpan w:val="2"/>
            <w:vAlign w:val="center"/>
          </w:tcPr>
          <w:p w14:paraId="466F764E"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bl>
    <w:p w14:paraId="37C2678A" w14:textId="77777777" w:rsidR="00F763A4" w:rsidRPr="0017258F" w:rsidRDefault="00F763A4">
      <w:pPr>
        <w:spacing w:line="360" w:lineRule="auto"/>
        <w:ind w:firstLine="420"/>
        <w:rPr>
          <w:rFonts w:ascii="宋体" w:eastAsia="宋体" w:hAnsi="宋体" w:cs="宋体"/>
        </w:rPr>
      </w:pPr>
    </w:p>
    <w:p w14:paraId="380AEE54"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注：1.供应商根据所投标包的设备或产品填报（表格自行添减）。</w:t>
      </w:r>
      <w:r w:rsidRPr="0017258F">
        <w:rPr>
          <w:rFonts w:ascii="宋体" w:eastAsia="宋体" w:hAnsi="宋体" w:cs="宋体" w:hint="eastAsia"/>
          <w:b/>
        </w:rPr>
        <w:t>规格型号为必填项，如所投产品为定制产品至少需明确制造厂家。</w:t>
      </w:r>
    </w:p>
    <w:p w14:paraId="1665D426" w14:textId="77777777" w:rsidR="00F763A4" w:rsidRPr="0017258F" w:rsidRDefault="00F26DD4">
      <w:pPr>
        <w:spacing w:line="360" w:lineRule="auto"/>
        <w:rPr>
          <w:rFonts w:ascii="宋体" w:eastAsia="宋体" w:hAnsi="宋体" w:cs="宋体"/>
        </w:rPr>
      </w:pPr>
      <w:r w:rsidRPr="0017258F">
        <w:rPr>
          <w:rFonts w:ascii="宋体" w:eastAsia="宋体" w:hAnsi="宋体" w:cs="宋体" w:hint="eastAsia"/>
        </w:rPr>
        <w:t>2.以上价格已包含招标文件要求的全部费用。</w:t>
      </w:r>
    </w:p>
    <w:p w14:paraId="5B888228" w14:textId="77777777" w:rsidR="00F763A4" w:rsidRPr="0017258F" w:rsidRDefault="00F26DD4">
      <w:pPr>
        <w:spacing w:line="360" w:lineRule="auto"/>
        <w:rPr>
          <w:rFonts w:ascii="宋体" w:eastAsia="宋体" w:hAnsi="宋体" w:cs="宋体"/>
        </w:rPr>
      </w:pPr>
      <w:r w:rsidRPr="0017258F">
        <w:rPr>
          <w:rFonts w:ascii="宋体" w:eastAsia="宋体" w:hAnsi="宋体" w:cs="宋体" w:hint="eastAsia"/>
        </w:rPr>
        <w:t>3.合计金额需与投标报价一致。</w:t>
      </w:r>
    </w:p>
    <w:p w14:paraId="1EF615E5" w14:textId="77777777" w:rsidR="00F763A4" w:rsidRPr="0017258F" w:rsidRDefault="00F763A4">
      <w:pPr>
        <w:spacing w:line="360" w:lineRule="auto"/>
        <w:rPr>
          <w:rFonts w:ascii="宋体" w:eastAsia="宋体" w:hAnsi="宋体" w:cs="宋体"/>
        </w:rPr>
      </w:pPr>
    </w:p>
    <w:p w14:paraId="61B2B21A"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投标人名称（企业电子签章）：</w:t>
      </w:r>
    </w:p>
    <w:p w14:paraId="1F678D54"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法定代表人或委托代理人：（个人电子签章或签字）：</w:t>
      </w:r>
    </w:p>
    <w:p w14:paraId="62A588FC"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lastRenderedPageBreak/>
        <w:t>日期：    年  月  日</w:t>
      </w:r>
    </w:p>
    <w:p w14:paraId="0385119A" w14:textId="77777777" w:rsidR="00F763A4" w:rsidRPr="0017258F" w:rsidRDefault="00F26DD4">
      <w:pPr>
        <w:keepNext/>
        <w:keepLines/>
        <w:spacing w:line="360" w:lineRule="auto"/>
        <w:jc w:val="center"/>
        <w:outlineLvl w:val="3"/>
        <w:rPr>
          <w:rFonts w:ascii="宋体" w:eastAsia="宋体" w:hAnsi="宋体" w:cs="宋体"/>
          <w:b/>
          <w:bCs/>
          <w:sz w:val="28"/>
          <w:szCs w:val="28"/>
        </w:rPr>
      </w:pPr>
      <w:r w:rsidRPr="0017258F">
        <w:rPr>
          <w:rFonts w:ascii="宋体" w:eastAsia="宋体" w:hAnsi="宋体" w:cs="宋体" w:hint="eastAsia"/>
          <w:b/>
          <w:bCs/>
          <w:sz w:val="28"/>
          <w:szCs w:val="28"/>
        </w:rPr>
        <w:t>随机配件、附件、耗材明细表</w:t>
      </w:r>
    </w:p>
    <w:p w14:paraId="2301038F" w14:textId="77777777" w:rsidR="00F763A4" w:rsidRPr="0017258F" w:rsidRDefault="00F763A4">
      <w:pPr>
        <w:spacing w:line="360" w:lineRule="auto"/>
        <w:ind w:firstLine="420"/>
        <w:rPr>
          <w:rFonts w:ascii="宋体" w:eastAsia="宋体" w:hAnsi="宋体" w:cs="宋体"/>
          <w:szCs w:val="21"/>
        </w:rPr>
      </w:pPr>
    </w:p>
    <w:p w14:paraId="78F24AC7" w14:textId="77777777" w:rsidR="00F763A4" w:rsidRPr="0017258F" w:rsidRDefault="00F26DD4">
      <w:pPr>
        <w:spacing w:line="360" w:lineRule="auto"/>
        <w:jc w:val="right"/>
        <w:rPr>
          <w:rFonts w:ascii="宋体" w:eastAsia="宋体" w:hAnsi="宋体" w:cs="宋体"/>
        </w:rPr>
      </w:pPr>
      <w:r w:rsidRPr="0017258F">
        <w:rPr>
          <w:rFonts w:ascii="宋体" w:eastAsia="宋体" w:hAnsi="宋体" w:cs="宋体" w:hint="eastAsia"/>
          <w:szCs w:val="21"/>
        </w:rPr>
        <w:t>金额单位：元</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108"/>
        <w:gridCol w:w="992"/>
        <w:gridCol w:w="850"/>
        <w:gridCol w:w="993"/>
        <w:gridCol w:w="850"/>
        <w:gridCol w:w="851"/>
        <w:gridCol w:w="868"/>
        <w:gridCol w:w="12"/>
        <w:gridCol w:w="1048"/>
        <w:gridCol w:w="851"/>
      </w:tblGrid>
      <w:tr w:rsidR="0017258F" w:rsidRPr="0017258F" w14:paraId="6A30CEDD" w14:textId="77777777">
        <w:trPr>
          <w:trHeight w:val="1278"/>
          <w:jc w:val="center"/>
        </w:trPr>
        <w:tc>
          <w:tcPr>
            <w:tcW w:w="623" w:type="dxa"/>
            <w:vAlign w:val="center"/>
          </w:tcPr>
          <w:p w14:paraId="022BBF97"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序号</w:t>
            </w:r>
          </w:p>
        </w:tc>
        <w:tc>
          <w:tcPr>
            <w:tcW w:w="1108" w:type="dxa"/>
            <w:vAlign w:val="center"/>
          </w:tcPr>
          <w:p w14:paraId="6361AABE"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名称</w:t>
            </w:r>
          </w:p>
        </w:tc>
        <w:tc>
          <w:tcPr>
            <w:tcW w:w="992" w:type="dxa"/>
            <w:vAlign w:val="center"/>
          </w:tcPr>
          <w:p w14:paraId="34E01F48"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品牌</w:t>
            </w:r>
          </w:p>
          <w:p w14:paraId="151CD8FD"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规格型号</w:t>
            </w:r>
          </w:p>
        </w:tc>
        <w:tc>
          <w:tcPr>
            <w:tcW w:w="850" w:type="dxa"/>
            <w:vAlign w:val="center"/>
          </w:tcPr>
          <w:p w14:paraId="0EBD0E7F"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产地</w:t>
            </w:r>
          </w:p>
        </w:tc>
        <w:tc>
          <w:tcPr>
            <w:tcW w:w="993" w:type="dxa"/>
            <w:vAlign w:val="center"/>
          </w:tcPr>
          <w:p w14:paraId="05E1D48A"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制造商名称</w:t>
            </w:r>
          </w:p>
        </w:tc>
        <w:tc>
          <w:tcPr>
            <w:tcW w:w="850" w:type="dxa"/>
            <w:vAlign w:val="center"/>
          </w:tcPr>
          <w:p w14:paraId="43A360AA"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单位</w:t>
            </w:r>
          </w:p>
        </w:tc>
        <w:tc>
          <w:tcPr>
            <w:tcW w:w="851" w:type="dxa"/>
            <w:vAlign w:val="center"/>
          </w:tcPr>
          <w:p w14:paraId="6DC02BE0"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数量</w:t>
            </w:r>
          </w:p>
        </w:tc>
        <w:tc>
          <w:tcPr>
            <w:tcW w:w="868" w:type="dxa"/>
            <w:vAlign w:val="center"/>
          </w:tcPr>
          <w:p w14:paraId="00603394"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单价</w:t>
            </w:r>
          </w:p>
        </w:tc>
        <w:tc>
          <w:tcPr>
            <w:tcW w:w="1060" w:type="dxa"/>
            <w:gridSpan w:val="2"/>
            <w:vAlign w:val="center"/>
          </w:tcPr>
          <w:p w14:paraId="05A76A58"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总价</w:t>
            </w:r>
          </w:p>
        </w:tc>
        <w:tc>
          <w:tcPr>
            <w:tcW w:w="851" w:type="dxa"/>
            <w:vAlign w:val="center"/>
          </w:tcPr>
          <w:p w14:paraId="02A76094"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备注</w:t>
            </w:r>
          </w:p>
        </w:tc>
      </w:tr>
      <w:tr w:rsidR="0017258F" w:rsidRPr="0017258F" w14:paraId="26F67FF5" w14:textId="77777777">
        <w:trPr>
          <w:trHeight w:val="1146"/>
          <w:jc w:val="center"/>
        </w:trPr>
        <w:tc>
          <w:tcPr>
            <w:tcW w:w="623" w:type="dxa"/>
            <w:vAlign w:val="center"/>
          </w:tcPr>
          <w:p w14:paraId="6D7CD7AF"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1</w:t>
            </w:r>
          </w:p>
        </w:tc>
        <w:tc>
          <w:tcPr>
            <w:tcW w:w="1108" w:type="dxa"/>
            <w:vAlign w:val="center"/>
          </w:tcPr>
          <w:p w14:paraId="696B37C7"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2" w:type="dxa"/>
            <w:vAlign w:val="center"/>
          </w:tcPr>
          <w:p w14:paraId="5147BA03"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47B7F46F"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77291D03"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7F4B025C"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7BA67070"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68" w:type="dxa"/>
            <w:vAlign w:val="center"/>
          </w:tcPr>
          <w:p w14:paraId="3B3483FB"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68B8016F"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761BE393"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17258F" w:rsidRPr="0017258F" w14:paraId="03DC00CC" w14:textId="77777777">
        <w:trPr>
          <w:trHeight w:val="1011"/>
          <w:jc w:val="center"/>
        </w:trPr>
        <w:tc>
          <w:tcPr>
            <w:tcW w:w="623" w:type="dxa"/>
            <w:vAlign w:val="center"/>
          </w:tcPr>
          <w:p w14:paraId="59978FBA"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2</w:t>
            </w:r>
          </w:p>
        </w:tc>
        <w:tc>
          <w:tcPr>
            <w:tcW w:w="1108" w:type="dxa"/>
            <w:vAlign w:val="center"/>
          </w:tcPr>
          <w:p w14:paraId="2671B57A"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2" w:type="dxa"/>
            <w:vAlign w:val="center"/>
          </w:tcPr>
          <w:p w14:paraId="734BDA2A"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3FFD7D16"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7AB48A55"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7B2BDACF"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5C7621D2"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68" w:type="dxa"/>
            <w:vAlign w:val="center"/>
          </w:tcPr>
          <w:p w14:paraId="3AFC6169"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7F31D71A"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3615F81B"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17258F" w:rsidRPr="0017258F" w14:paraId="66A61D09" w14:textId="77777777">
        <w:trPr>
          <w:trHeight w:val="1011"/>
          <w:jc w:val="center"/>
        </w:trPr>
        <w:tc>
          <w:tcPr>
            <w:tcW w:w="623" w:type="dxa"/>
            <w:vAlign w:val="center"/>
          </w:tcPr>
          <w:p w14:paraId="2A17558C"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108" w:type="dxa"/>
            <w:vAlign w:val="center"/>
          </w:tcPr>
          <w:p w14:paraId="5C39A19E" w14:textId="77777777" w:rsidR="00F763A4" w:rsidRPr="0017258F" w:rsidRDefault="00F763A4">
            <w:pPr>
              <w:adjustRightInd w:val="0"/>
              <w:snapToGrid w:val="0"/>
              <w:spacing w:line="360" w:lineRule="auto"/>
              <w:jc w:val="center"/>
              <w:rPr>
                <w:rFonts w:ascii="宋体" w:eastAsia="宋体" w:hAnsi="宋体" w:cs="宋体"/>
                <w:sz w:val="24"/>
              </w:rPr>
            </w:pPr>
          </w:p>
        </w:tc>
        <w:tc>
          <w:tcPr>
            <w:tcW w:w="992" w:type="dxa"/>
            <w:vAlign w:val="center"/>
          </w:tcPr>
          <w:p w14:paraId="29FA085C"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781F82B7"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6BE6A9C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0B0B33F2"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47D494DE" w14:textId="77777777" w:rsidR="00F763A4" w:rsidRPr="0017258F" w:rsidRDefault="00F763A4">
            <w:pPr>
              <w:adjustRightInd w:val="0"/>
              <w:snapToGrid w:val="0"/>
              <w:spacing w:line="360" w:lineRule="auto"/>
              <w:jc w:val="center"/>
              <w:rPr>
                <w:rFonts w:ascii="宋体" w:eastAsia="宋体" w:hAnsi="宋体" w:cs="宋体"/>
                <w:sz w:val="24"/>
              </w:rPr>
            </w:pPr>
          </w:p>
        </w:tc>
        <w:tc>
          <w:tcPr>
            <w:tcW w:w="868" w:type="dxa"/>
            <w:vAlign w:val="center"/>
          </w:tcPr>
          <w:p w14:paraId="415FED34"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181BB497"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79EBD06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17258F" w:rsidRPr="0017258F" w14:paraId="4EC0F6A5" w14:textId="77777777">
        <w:trPr>
          <w:trHeight w:val="1011"/>
          <w:jc w:val="center"/>
        </w:trPr>
        <w:tc>
          <w:tcPr>
            <w:tcW w:w="623" w:type="dxa"/>
            <w:vAlign w:val="center"/>
          </w:tcPr>
          <w:p w14:paraId="0DB4CF98"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108" w:type="dxa"/>
            <w:vAlign w:val="center"/>
          </w:tcPr>
          <w:p w14:paraId="6C8CAE37" w14:textId="77777777" w:rsidR="00F763A4" w:rsidRPr="0017258F" w:rsidRDefault="00F763A4">
            <w:pPr>
              <w:spacing w:line="360" w:lineRule="auto"/>
              <w:rPr>
                <w:rFonts w:ascii="宋体" w:eastAsia="宋体" w:hAnsi="宋体" w:cs="宋体"/>
                <w:szCs w:val="21"/>
              </w:rPr>
            </w:pPr>
          </w:p>
        </w:tc>
        <w:tc>
          <w:tcPr>
            <w:tcW w:w="992" w:type="dxa"/>
            <w:vAlign w:val="center"/>
          </w:tcPr>
          <w:p w14:paraId="6C04766E"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02403CF2"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756EC170"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34FFE85E"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5882204F" w14:textId="77777777" w:rsidR="00F763A4" w:rsidRPr="0017258F" w:rsidRDefault="00F763A4">
            <w:pPr>
              <w:adjustRightInd w:val="0"/>
              <w:snapToGrid w:val="0"/>
              <w:spacing w:line="360" w:lineRule="auto"/>
              <w:jc w:val="center"/>
              <w:rPr>
                <w:rFonts w:ascii="宋体" w:eastAsia="宋体" w:hAnsi="宋体" w:cs="宋体"/>
                <w:sz w:val="24"/>
              </w:rPr>
            </w:pPr>
          </w:p>
        </w:tc>
        <w:tc>
          <w:tcPr>
            <w:tcW w:w="868" w:type="dxa"/>
            <w:vAlign w:val="center"/>
          </w:tcPr>
          <w:p w14:paraId="131E5F74"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0F409612"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3BC9FB78"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17258F" w:rsidRPr="0017258F" w14:paraId="3A06E220" w14:textId="77777777">
        <w:trPr>
          <w:trHeight w:val="1011"/>
          <w:jc w:val="center"/>
        </w:trPr>
        <w:tc>
          <w:tcPr>
            <w:tcW w:w="623" w:type="dxa"/>
            <w:vAlign w:val="center"/>
          </w:tcPr>
          <w:p w14:paraId="5BC2FFCA"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108" w:type="dxa"/>
            <w:vAlign w:val="center"/>
          </w:tcPr>
          <w:p w14:paraId="62DBDF24" w14:textId="77777777" w:rsidR="00F763A4" w:rsidRPr="0017258F" w:rsidRDefault="00F763A4">
            <w:pPr>
              <w:spacing w:line="360" w:lineRule="auto"/>
              <w:rPr>
                <w:rFonts w:ascii="宋体" w:eastAsia="宋体" w:hAnsi="宋体" w:cs="宋体"/>
                <w:szCs w:val="21"/>
              </w:rPr>
            </w:pPr>
          </w:p>
        </w:tc>
        <w:tc>
          <w:tcPr>
            <w:tcW w:w="992" w:type="dxa"/>
            <w:vAlign w:val="center"/>
          </w:tcPr>
          <w:p w14:paraId="280C6476"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7E76CA6C"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2E407CFC"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7B078AD0"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6B654166" w14:textId="77777777" w:rsidR="00F763A4" w:rsidRPr="0017258F" w:rsidRDefault="00F763A4">
            <w:pPr>
              <w:adjustRightInd w:val="0"/>
              <w:snapToGrid w:val="0"/>
              <w:spacing w:line="360" w:lineRule="auto"/>
              <w:jc w:val="center"/>
              <w:rPr>
                <w:rFonts w:ascii="宋体" w:eastAsia="宋体" w:hAnsi="宋体" w:cs="宋体"/>
                <w:sz w:val="24"/>
              </w:rPr>
            </w:pPr>
          </w:p>
        </w:tc>
        <w:tc>
          <w:tcPr>
            <w:tcW w:w="868" w:type="dxa"/>
            <w:vAlign w:val="center"/>
          </w:tcPr>
          <w:p w14:paraId="268ADF5E"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38A7CF9F"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18D4E2A0"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17258F" w:rsidRPr="0017258F" w14:paraId="7E76FE61" w14:textId="77777777">
        <w:trPr>
          <w:trHeight w:val="1011"/>
          <w:jc w:val="center"/>
        </w:trPr>
        <w:tc>
          <w:tcPr>
            <w:tcW w:w="623" w:type="dxa"/>
            <w:vAlign w:val="center"/>
          </w:tcPr>
          <w:p w14:paraId="351DC2D6"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w:t>
            </w:r>
          </w:p>
        </w:tc>
        <w:tc>
          <w:tcPr>
            <w:tcW w:w="1108" w:type="dxa"/>
            <w:vAlign w:val="center"/>
          </w:tcPr>
          <w:p w14:paraId="51C86415"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2" w:type="dxa"/>
            <w:vAlign w:val="center"/>
          </w:tcPr>
          <w:p w14:paraId="0FB45964"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14D60A0D"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993" w:type="dxa"/>
            <w:vAlign w:val="center"/>
          </w:tcPr>
          <w:p w14:paraId="724C5B74"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0" w:type="dxa"/>
            <w:vAlign w:val="center"/>
          </w:tcPr>
          <w:p w14:paraId="765D5CF6"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76C431E4"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68" w:type="dxa"/>
            <w:vAlign w:val="center"/>
          </w:tcPr>
          <w:p w14:paraId="5FBAE0A7"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1060" w:type="dxa"/>
            <w:gridSpan w:val="2"/>
            <w:vAlign w:val="center"/>
          </w:tcPr>
          <w:p w14:paraId="1F494501"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c>
          <w:tcPr>
            <w:tcW w:w="851" w:type="dxa"/>
            <w:vAlign w:val="center"/>
          </w:tcPr>
          <w:p w14:paraId="58E90523"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r w:rsidR="00F763A4" w:rsidRPr="0017258F" w14:paraId="71DFD3BD" w14:textId="77777777">
        <w:trPr>
          <w:trHeight w:val="1011"/>
          <w:jc w:val="center"/>
        </w:trPr>
        <w:tc>
          <w:tcPr>
            <w:tcW w:w="7147" w:type="dxa"/>
            <w:gridSpan w:val="9"/>
            <w:vAlign w:val="center"/>
          </w:tcPr>
          <w:p w14:paraId="3609DA4E" w14:textId="77777777" w:rsidR="00F763A4" w:rsidRPr="0017258F" w:rsidRDefault="00F26DD4">
            <w:pPr>
              <w:autoSpaceDE w:val="0"/>
              <w:autoSpaceDN w:val="0"/>
              <w:adjustRightInd w:val="0"/>
              <w:spacing w:line="360" w:lineRule="auto"/>
              <w:jc w:val="center"/>
              <w:rPr>
                <w:rFonts w:ascii="宋体" w:eastAsia="宋体" w:hAnsi="宋体" w:cs="宋体"/>
                <w:szCs w:val="21"/>
              </w:rPr>
            </w:pPr>
            <w:r w:rsidRPr="0017258F">
              <w:rPr>
                <w:rFonts w:ascii="宋体" w:eastAsia="宋体" w:hAnsi="宋体" w:cs="宋体" w:hint="eastAsia"/>
                <w:szCs w:val="21"/>
              </w:rPr>
              <w:t>合计</w:t>
            </w:r>
          </w:p>
        </w:tc>
        <w:tc>
          <w:tcPr>
            <w:tcW w:w="1899" w:type="dxa"/>
            <w:gridSpan w:val="2"/>
            <w:vAlign w:val="center"/>
          </w:tcPr>
          <w:p w14:paraId="3308C0F9" w14:textId="77777777" w:rsidR="00F763A4" w:rsidRPr="0017258F" w:rsidRDefault="00F763A4">
            <w:pPr>
              <w:autoSpaceDE w:val="0"/>
              <w:autoSpaceDN w:val="0"/>
              <w:adjustRightInd w:val="0"/>
              <w:spacing w:line="360" w:lineRule="auto"/>
              <w:jc w:val="center"/>
              <w:rPr>
                <w:rFonts w:ascii="宋体" w:eastAsia="宋体" w:hAnsi="宋体" w:cs="宋体"/>
                <w:szCs w:val="21"/>
              </w:rPr>
            </w:pPr>
          </w:p>
        </w:tc>
      </w:tr>
    </w:tbl>
    <w:p w14:paraId="32CAFE36" w14:textId="77777777" w:rsidR="00F763A4" w:rsidRPr="0017258F" w:rsidRDefault="00F763A4">
      <w:pPr>
        <w:spacing w:line="360" w:lineRule="auto"/>
        <w:ind w:firstLine="420"/>
        <w:rPr>
          <w:rFonts w:ascii="宋体" w:eastAsia="宋体" w:hAnsi="宋体" w:cs="宋体"/>
        </w:rPr>
      </w:pPr>
    </w:p>
    <w:p w14:paraId="30871D88" w14:textId="77777777" w:rsidR="00F763A4" w:rsidRPr="0017258F" w:rsidRDefault="00F26DD4">
      <w:pPr>
        <w:spacing w:line="360" w:lineRule="auto"/>
        <w:ind w:firstLine="420"/>
        <w:rPr>
          <w:rFonts w:ascii="宋体" w:eastAsia="宋体" w:hAnsi="宋体" w:cs="宋体"/>
        </w:rPr>
      </w:pPr>
      <w:r w:rsidRPr="0017258F">
        <w:rPr>
          <w:rFonts w:ascii="宋体" w:eastAsia="宋体" w:hAnsi="宋体" w:cs="宋体" w:hint="eastAsia"/>
        </w:rPr>
        <w:t>注：1.供应商根据所投标包的设备或产品填报（表格自行添减）。</w:t>
      </w:r>
      <w:r w:rsidRPr="0017258F">
        <w:rPr>
          <w:rFonts w:ascii="宋体" w:eastAsia="宋体" w:hAnsi="宋体" w:cs="宋体" w:hint="eastAsia"/>
          <w:b/>
        </w:rPr>
        <w:t>规格型号为必填项，如所投产品为定制产品至少需明确制造厂家。</w:t>
      </w:r>
    </w:p>
    <w:p w14:paraId="4A84C1EC" w14:textId="77777777" w:rsidR="00F763A4" w:rsidRPr="0017258F" w:rsidRDefault="00F763A4">
      <w:pPr>
        <w:spacing w:line="360" w:lineRule="auto"/>
        <w:ind w:firstLine="420"/>
        <w:rPr>
          <w:rFonts w:ascii="宋体" w:eastAsia="宋体" w:hAnsi="宋体" w:cs="宋体"/>
        </w:rPr>
      </w:pPr>
    </w:p>
    <w:p w14:paraId="62105A91"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投标人名称（企业电子签章）：</w:t>
      </w:r>
    </w:p>
    <w:p w14:paraId="286F52B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法定代表人或委托代理人：（个人电子签章或签字）：</w:t>
      </w:r>
    </w:p>
    <w:p w14:paraId="51C5928B"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日期：    年  月  日</w:t>
      </w:r>
    </w:p>
    <w:p w14:paraId="2393CAB2" w14:textId="77777777" w:rsidR="00F763A4" w:rsidRPr="0017258F" w:rsidRDefault="00F763A4">
      <w:pPr>
        <w:spacing w:line="360" w:lineRule="auto"/>
        <w:ind w:firstLine="420"/>
        <w:rPr>
          <w:rFonts w:ascii="宋体" w:eastAsia="宋体" w:hAnsi="宋体" w:cs="宋体"/>
          <w:szCs w:val="21"/>
        </w:rPr>
      </w:pPr>
    </w:p>
    <w:p w14:paraId="77D3CD3A" w14:textId="77777777" w:rsidR="00F763A4" w:rsidRPr="0017258F" w:rsidRDefault="00F26DD4">
      <w:pPr>
        <w:pStyle w:val="3"/>
        <w:spacing w:before="0" w:after="0" w:line="360" w:lineRule="auto"/>
        <w:ind w:firstLineChars="0" w:firstLine="0"/>
        <w:jc w:val="center"/>
        <w:rPr>
          <w:rFonts w:ascii="宋体" w:eastAsia="宋体" w:hAnsi="宋体" w:cs="宋体"/>
          <w:szCs w:val="24"/>
        </w:rPr>
      </w:pPr>
      <w:bookmarkStart w:id="295" w:name="_Toc20836"/>
      <w:bookmarkStart w:id="296" w:name="_Toc1031"/>
      <w:bookmarkStart w:id="297" w:name="_Toc181559084"/>
      <w:r w:rsidRPr="0017258F">
        <w:rPr>
          <w:rFonts w:ascii="宋体" w:eastAsia="宋体" w:hAnsi="宋体" w:cs="宋体" w:hint="eastAsia"/>
          <w:sz w:val="28"/>
          <w:szCs w:val="28"/>
        </w:rPr>
        <w:t>4.商务条款偏离表</w:t>
      </w:r>
      <w:bookmarkEnd w:id="295"/>
      <w:bookmarkEnd w:id="296"/>
      <w:bookmarkEnd w:id="297"/>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827"/>
        <w:gridCol w:w="1780"/>
        <w:gridCol w:w="1571"/>
        <w:gridCol w:w="1626"/>
        <w:gridCol w:w="1307"/>
        <w:gridCol w:w="1465"/>
      </w:tblGrid>
      <w:tr w:rsidR="0017258F" w:rsidRPr="0017258F" w14:paraId="5C689773" w14:textId="77777777">
        <w:trPr>
          <w:trHeight w:val="817"/>
          <w:jc w:val="center"/>
        </w:trPr>
        <w:tc>
          <w:tcPr>
            <w:tcW w:w="482" w:type="pct"/>
            <w:tcBorders>
              <w:bottom w:val="single" w:sz="4" w:space="0" w:color="000000"/>
              <w:right w:val="single" w:sz="6" w:space="0" w:color="000000"/>
            </w:tcBorders>
            <w:vAlign w:val="center"/>
          </w:tcPr>
          <w:p w14:paraId="13751D9D"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序号</w:t>
            </w:r>
          </w:p>
        </w:tc>
        <w:tc>
          <w:tcPr>
            <w:tcW w:w="1038" w:type="pct"/>
            <w:tcBorders>
              <w:left w:val="single" w:sz="6" w:space="0" w:color="000000"/>
              <w:bottom w:val="single" w:sz="4" w:space="0" w:color="000000"/>
              <w:right w:val="single" w:sz="6" w:space="0" w:color="000000"/>
            </w:tcBorders>
            <w:vAlign w:val="center"/>
          </w:tcPr>
          <w:p w14:paraId="0EFDC71C"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招标文件</w:t>
            </w:r>
          </w:p>
          <w:p w14:paraId="38CC440E"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条款</w:t>
            </w:r>
          </w:p>
        </w:tc>
        <w:tc>
          <w:tcPr>
            <w:tcW w:w="916" w:type="pct"/>
            <w:tcBorders>
              <w:left w:val="single" w:sz="6" w:space="0" w:color="000000"/>
              <w:bottom w:val="single" w:sz="4" w:space="0" w:color="000000"/>
              <w:right w:val="single" w:sz="6" w:space="0" w:color="000000"/>
            </w:tcBorders>
            <w:vAlign w:val="center"/>
          </w:tcPr>
          <w:p w14:paraId="0F5BA07C"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招标文件的商务条款要求</w:t>
            </w:r>
          </w:p>
        </w:tc>
        <w:tc>
          <w:tcPr>
            <w:tcW w:w="948" w:type="pct"/>
            <w:tcBorders>
              <w:left w:val="single" w:sz="6" w:space="0" w:color="000000"/>
              <w:bottom w:val="single" w:sz="4" w:space="0" w:color="000000"/>
              <w:right w:val="single" w:sz="6" w:space="0" w:color="000000"/>
            </w:tcBorders>
            <w:vAlign w:val="center"/>
          </w:tcPr>
          <w:p w14:paraId="49286EE4"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投标文件的商务条款响应情况</w:t>
            </w:r>
          </w:p>
        </w:tc>
        <w:tc>
          <w:tcPr>
            <w:tcW w:w="762" w:type="pct"/>
            <w:tcBorders>
              <w:left w:val="single" w:sz="6" w:space="0" w:color="000000"/>
              <w:bottom w:val="single" w:sz="4" w:space="0" w:color="000000"/>
              <w:right w:val="single" w:sz="6" w:space="0" w:color="000000"/>
            </w:tcBorders>
            <w:vAlign w:val="center"/>
          </w:tcPr>
          <w:p w14:paraId="2F33035C"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偏离情况</w:t>
            </w:r>
          </w:p>
        </w:tc>
        <w:tc>
          <w:tcPr>
            <w:tcW w:w="854" w:type="pct"/>
            <w:tcBorders>
              <w:left w:val="single" w:sz="6" w:space="0" w:color="000000"/>
              <w:bottom w:val="single" w:sz="4" w:space="0" w:color="000000"/>
            </w:tcBorders>
            <w:vAlign w:val="center"/>
          </w:tcPr>
          <w:p w14:paraId="5314B4CA"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说明</w:t>
            </w:r>
          </w:p>
        </w:tc>
      </w:tr>
      <w:tr w:rsidR="0017258F" w:rsidRPr="0017258F" w14:paraId="1709E953" w14:textId="77777777">
        <w:trPr>
          <w:trHeight w:val="484"/>
          <w:jc w:val="center"/>
        </w:trPr>
        <w:tc>
          <w:tcPr>
            <w:tcW w:w="482" w:type="pct"/>
            <w:tcBorders>
              <w:top w:val="single" w:sz="4" w:space="0" w:color="000000"/>
              <w:bottom w:val="single" w:sz="4" w:space="0" w:color="000000"/>
              <w:right w:val="single" w:sz="6" w:space="0" w:color="000000"/>
            </w:tcBorders>
            <w:vAlign w:val="center"/>
          </w:tcPr>
          <w:p w14:paraId="33871076"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1</w:t>
            </w:r>
          </w:p>
        </w:tc>
        <w:tc>
          <w:tcPr>
            <w:tcW w:w="1038" w:type="pct"/>
            <w:tcBorders>
              <w:top w:val="single" w:sz="4" w:space="0" w:color="000000"/>
              <w:left w:val="single" w:sz="6" w:space="0" w:color="000000"/>
              <w:bottom w:val="single" w:sz="4" w:space="0" w:color="000000"/>
              <w:right w:val="single" w:sz="6" w:space="0" w:color="000000"/>
            </w:tcBorders>
            <w:vAlign w:val="center"/>
          </w:tcPr>
          <w:p w14:paraId="5F8F581B"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交货期</w:t>
            </w:r>
          </w:p>
        </w:tc>
        <w:tc>
          <w:tcPr>
            <w:tcW w:w="916" w:type="pct"/>
            <w:tcBorders>
              <w:top w:val="single" w:sz="4" w:space="0" w:color="000000"/>
              <w:left w:val="single" w:sz="6" w:space="0" w:color="000000"/>
              <w:bottom w:val="single" w:sz="4" w:space="0" w:color="000000"/>
              <w:right w:val="single" w:sz="6" w:space="0" w:color="000000"/>
            </w:tcBorders>
            <w:vAlign w:val="center"/>
          </w:tcPr>
          <w:p w14:paraId="1933EA77"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948" w:type="pct"/>
            <w:tcBorders>
              <w:top w:val="single" w:sz="4" w:space="0" w:color="000000"/>
              <w:left w:val="single" w:sz="6" w:space="0" w:color="000000"/>
              <w:bottom w:val="single" w:sz="4" w:space="0" w:color="000000"/>
              <w:right w:val="single" w:sz="6" w:space="0" w:color="000000"/>
            </w:tcBorders>
            <w:vAlign w:val="center"/>
          </w:tcPr>
          <w:p w14:paraId="77B684DC"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762" w:type="pct"/>
            <w:tcBorders>
              <w:top w:val="single" w:sz="4" w:space="0" w:color="000000"/>
              <w:left w:val="single" w:sz="6" w:space="0" w:color="000000"/>
              <w:bottom w:val="single" w:sz="4" w:space="0" w:color="000000"/>
              <w:right w:val="single" w:sz="6" w:space="0" w:color="000000"/>
            </w:tcBorders>
            <w:vAlign w:val="center"/>
          </w:tcPr>
          <w:p w14:paraId="3013DD84"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854" w:type="pct"/>
            <w:tcBorders>
              <w:top w:val="single" w:sz="4" w:space="0" w:color="000000"/>
              <w:left w:val="single" w:sz="6" w:space="0" w:color="000000"/>
              <w:bottom w:val="single" w:sz="4" w:space="0" w:color="000000"/>
            </w:tcBorders>
            <w:vAlign w:val="center"/>
          </w:tcPr>
          <w:p w14:paraId="0525D285" w14:textId="77777777" w:rsidR="00F763A4" w:rsidRPr="0017258F" w:rsidRDefault="00F763A4">
            <w:pPr>
              <w:pStyle w:val="TableParagraph"/>
              <w:spacing w:line="360" w:lineRule="auto"/>
              <w:ind w:firstLineChars="0" w:firstLine="0"/>
              <w:jc w:val="center"/>
              <w:rPr>
                <w:rFonts w:ascii="宋体" w:hAnsi="宋体" w:cs="宋体"/>
                <w:szCs w:val="21"/>
              </w:rPr>
            </w:pPr>
          </w:p>
        </w:tc>
      </w:tr>
      <w:tr w:rsidR="0017258F" w:rsidRPr="0017258F" w14:paraId="7A9479A2" w14:textId="77777777">
        <w:trPr>
          <w:trHeight w:val="484"/>
          <w:jc w:val="center"/>
        </w:trPr>
        <w:tc>
          <w:tcPr>
            <w:tcW w:w="482" w:type="pct"/>
            <w:tcBorders>
              <w:top w:val="single" w:sz="4" w:space="0" w:color="000000"/>
              <w:bottom w:val="single" w:sz="4" w:space="0" w:color="000000"/>
              <w:right w:val="single" w:sz="6" w:space="0" w:color="000000"/>
            </w:tcBorders>
            <w:vAlign w:val="center"/>
          </w:tcPr>
          <w:p w14:paraId="7248C0AF"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2</w:t>
            </w:r>
          </w:p>
        </w:tc>
        <w:tc>
          <w:tcPr>
            <w:tcW w:w="1038" w:type="pct"/>
            <w:tcBorders>
              <w:top w:val="single" w:sz="4" w:space="0" w:color="000000"/>
              <w:left w:val="single" w:sz="6" w:space="0" w:color="000000"/>
              <w:bottom w:val="single" w:sz="4" w:space="0" w:color="000000"/>
              <w:right w:val="single" w:sz="6" w:space="0" w:color="000000"/>
            </w:tcBorders>
            <w:vAlign w:val="center"/>
          </w:tcPr>
          <w:p w14:paraId="6C14E7DE"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交货地点</w:t>
            </w:r>
          </w:p>
        </w:tc>
        <w:tc>
          <w:tcPr>
            <w:tcW w:w="916" w:type="pct"/>
            <w:tcBorders>
              <w:top w:val="single" w:sz="4" w:space="0" w:color="000000"/>
              <w:left w:val="single" w:sz="6" w:space="0" w:color="000000"/>
              <w:bottom w:val="single" w:sz="4" w:space="0" w:color="000000"/>
              <w:right w:val="single" w:sz="6" w:space="0" w:color="000000"/>
            </w:tcBorders>
            <w:vAlign w:val="center"/>
          </w:tcPr>
          <w:p w14:paraId="791017DF"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948" w:type="pct"/>
            <w:tcBorders>
              <w:top w:val="single" w:sz="4" w:space="0" w:color="000000"/>
              <w:left w:val="single" w:sz="6" w:space="0" w:color="000000"/>
              <w:bottom w:val="single" w:sz="4" w:space="0" w:color="000000"/>
              <w:right w:val="single" w:sz="6" w:space="0" w:color="000000"/>
            </w:tcBorders>
            <w:vAlign w:val="center"/>
          </w:tcPr>
          <w:p w14:paraId="7970B953"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762" w:type="pct"/>
            <w:tcBorders>
              <w:top w:val="single" w:sz="4" w:space="0" w:color="000000"/>
              <w:left w:val="single" w:sz="6" w:space="0" w:color="000000"/>
              <w:bottom w:val="single" w:sz="4" w:space="0" w:color="000000"/>
              <w:right w:val="single" w:sz="6" w:space="0" w:color="000000"/>
            </w:tcBorders>
            <w:vAlign w:val="center"/>
          </w:tcPr>
          <w:p w14:paraId="748293F8"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854" w:type="pct"/>
            <w:tcBorders>
              <w:top w:val="single" w:sz="4" w:space="0" w:color="000000"/>
              <w:left w:val="single" w:sz="6" w:space="0" w:color="000000"/>
              <w:bottom w:val="single" w:sz="4" w:space="0" w:color="000000"/>
            </w:tcBorders>
            <w:vAlign w:val="center"/>
          </w:tcPr>
          <w:p w14:paraId="507383CF" w14:textId="77777777" w:rsidR="00F763A4" w:rsidRPr="0017258F" w:rsidRDefault="00F763A4">
            <w:pPr>
              <w:pStyle w:val="TableParagraph"/>
              <w:spacing w:line="360" w:lineRule="auto"/>
              <w:ind w:firstLineChars="0" w:firstLine="0"/>
              <w:jc w:val="center"/>
              <w:rPr>
                <w:rFonts w:ascii="宋体" w:hAnsi="宋体" w:cs="宋体"/>
                <w:szCs w:val="21"/>
              </w:rPr>
            </w:pPr>
          </w:p>
        </w:tc>
      </w:tr>
      <w:tr w:rsidR="0017258F" w:rsidRPr="0017258F" w14:paraId="7B47E458" w14:textId="77777777">
        <w:trPr>
          <w:trHeight w:val="484"/>
          <w:jc w:val="center"/>
        </w:trPr>
        <w:tc>
          <w:tcPr>
            <w:tcW w:w="482" w:type="pct"/>
            <w:tcBorders>
              <w:top w:val="single" w:sz="4" w:space="0" w:color="000000"/>
              <w:bottom w:val="single" w:sz="4" w:space="0" w:color="000000"/>
              <w:right w:val="single" w:sz="6" w:space="0" w:color="000000"/>
            </w:tcBorders>
            <w:vAlign w:val="center"/>
          </w:tcPr>
          <w:p w14:paraId="2D0B2919"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3</w:t>
            </w:r>
          </w:p>
        </w:tc>
        <w:tc>
          <w:tcPr>
            <w:tcW w:w="1038" w:type="pct"/>
            <w:tcBorders>
              <w:top w:val="single" w:sz="4" w:space="0" w:color="000000"/>
              <w:left w:val="single" w:sz="6" w:space="0" w:color="000000"/>
              <w:bottom w:val="single" w:sz="4" w:space="0" w:color="000000"/>
              <w:right w:val="single" w:sz="6" w:space="0" w:color="000000"/>
            </w:tcBorders>
            <w:vAlign w:val="center"/>
          </w:tcPr>
          <w:p w14:paraId="203477A1"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bCs/>
                <w:szCs w:val="21"/>
              </w:rPr>
              <w:t>质量</w:t>
            </w:r>
            <w:r w:rsidRPr="0017258F">
              <w:rPr>
                <w:rFonts w:ascii="宋体" w:hAnsi="宋体" w:cs="宋体" w:hint="eastAsia"/>
                <w:szCs w:val="21"/>
              </w:rPr>
              <w:t>要求及验收标准</w:t>
            </w:r>
          </w:p>
        </w:tc>
        <w:tc>
          <w:tcPr>
            <w:tcW w:w="916" w:type="pct"/>
            <w:tcBorders>
              <w:top w:val="single" w:sz="4" w:space="0" w:color="000000"/>
              <w:left w:val="single" w:sz="6" w:space="0" w:color="000000"/>
              <w:bottom w:val="single" w:sz="4" w:space="0" w:color="000000"/>
              <w:right w:val="single" w:sz="6" w:space="0" w:color="000000"/>
            </w:tcBorders>
            <w:vAlign w:val="center"/>
          </w:tcPr>
          <w:p w14:paraId="17DE2346"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948" w:type="pct"/>
            <w:tcBorders>
              <w:top w:val="single" w:sz="4" w:space="0" w:color="000000"/>
              <w:left w:val="single" w:sz="6" w:space="0" w:color="000000"/>
              <w:bottom w:val="single" w:sz="4" w:space="0" w:color="000000"/>
              <w:right w:val="single" w:sz="6" w:space="0" w:color="000000"/>
            </w:tcBorders>
            <w:vAlign w:val="center"/>
          </w:tcPr>
          <w:p w14:paraId="3FFBE85B"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762" w:type="pct"/>
            <w:tcBorders>
              <w:top w:val="single" w:sz="4" w:space="0" w:color="000000"/>
              <w:left w:val="single" w:sz="6" w:space="0" w:color="000000"/>
              <w:bottom w:val="single" w:sz="4" w:space="0" w:color="000000"/>
              <w:right w:val="single" w:sz="6" w:space="0" w:color="000000"/>
            </w:tcBorders>
            <w:vAlign w:val="center"/>
          </w:tcPr>
          <w:p w14:paraId="3E0DC02D"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854" w:type="pct"/>
            <w:tcBorders>
              <w:top w:val="single" w:sz="4" w:space="0" w:color="000000"/>
              <w:left w:val="single" w:sz="6" w:space="0" w:color="000000"/>
              <w:bottom w:val="single" w:sz="4" w:space="0" w:color="000000"/>
            </w:tcBorders>
            <w:vAlign w:val="center"/>
          </w:tcPr>
          <w:p w14:paraId="30926560" w14:textId="77777777" w:rsidR="00F763A4" w:rsidRPr="0017258F" w:rsidRDefault="00F763A4">
            <w:pPr>
              <w:pStyle w:val="TableParagraph"/>
              <w:spacing w:line="360" w:lineRule="auto"/>
              <w:ind w:firstLineChars="0" w:firstLine="0"/>
              <w:jc w:val="center"/>
              <w:rPr>
                <w:rFonts w:ascii="宋体" w:hAnsi="宋体" w:cs="宋体"/>
                <w:szCs w:val="21"/>
              </w:rPr>
            </w:pPr>
          </w:p>
        </w:tc>
      </w:tr>
      <w:tr w:rsidR="0017258F" w:rsidRPr="0017258F" w14:paraId="7570F9EF" w14:textId="77777777">
        <w:trPr>
          <w:trHeight w:val="484"/>
          <w:jc w:val="center"/>
        </w:trPr>
        <w:tc>
          <w:tcPr>
            <w:tcW w:w="482" w:type="pct"/>
            <w:tcBorders>
              <w:top w:val="single" w:sz="4" w:space="0" w:color="000000"/>
              <w:bottom w:val="single" w:sz="4" w:space="0" w:color="000000"/>
              <w:right w:val="single" w:sz="6" w:space="0" w:color="000000"/>
            </w:tcBorders>
            <w:vAlign w:val="center"/>
          </w:tcPr>
          <w:p w14:paraId="10100752"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4</w:t>
            </w:r>
          </w:p>
        </w:tc>
        <w:tc>
          <w:tcPr>
            <w:tcW w:w="1038" w:type="pct"/>
            <w:tcBorders>
              <w:top w:val="single" w:sz="4" w:space="0" w:color="000000"/>
              <w:left w:val="single" w:sz="6" w:space="0" w:color="000000"/>
              <w:bottom w:val="single" w:sz="4" w:space="0" w:color="000000"/>
              <w:right w:val="single" w:sz="6" w:space="0" w:color="000000"/>
            </w:tcBorders>
            <w:vAlign w:val="center"/>
          </w:tcPr>
          <w:p w14:paraId="51F5984C"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质保期</w:t>
            </w:r>
          </w:p>
        </w:tc>
        <w:tc>
          <w:tcPr>
            <w:tcW w:w="916" w:type="pct"/>
            <w:tcBorders>
              <w:top w:val="single" w:sz="4" w:space="0" w:color="000000"/>
              <w:left w:val="single" w:sz="6" w:space="0" w:color="000000"/>
              <w:bottom w:val="single" w:sz="4" w:space="0" w:color="000000"/>
              <w:right w:val="single" w:sz="6" w:space="0" w:color="000000"/>
            </w:tcBorders>
            <w:vAlign w:val="center"/>
          </w:tcPr>
          <w:p w14:paraId="55E08EB3"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948" w:type="pct"/>
            <w:tcBorders>
              <w:top w:val="single" w:sz="4" w:space="0" w:color="000000"/>
              <w:left w:val="single" w:sz="6" w:space="0" w:color="000000"/>
              <w:bottom w:val="single" w:sz="4" w:space="0" w:color="000000"/>
              <w:right w:val="single" w:sz="6" w:space="0" w:color="000000"/>
            </w:tcBorders>
            <w:vAlign w:val="center"/>
          </w:tcPr>
          <w:p w14:paraId="22CF42DE"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762" w:type="pct"/>
            <w:tcBorders>
              <w:top w:val="single" w:sz="4" w:space="0" w:color="000000"/>
              <w:left w:val="single" w:sz="6" w:space="0" w:color="000000"/>
              <w:bottom w:val="single" w:sz="4" w:space="0" w:color="000000"/>
              <w:right w:val="single" w:sz="6" w:space="0" w:color="000000"/>
            </w:tcBorders>
            <w:vAlign w:val="center"/>
          </w:tcPr>
          <w:p w14:paraId="04451053"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854" w:type="pct"/>
            <w:tcBorders>
              <w:top w:val="single" w:sz="4" w:space="0" w:color="000000"/>
              <w:left w:val="single" w:sz="6" w:space="0" w:color="000000"/>
              <w:bottom w:val="single" w:sz="4" w:space="0" w:color="000000"/>
            </w:tcBorders>
            <w:vAlign w:val="center"/>
          </w:tcPr>
          <w:p w14:paraId="688FF32D" w14:textId="77777777" w:rsidR="00F763A4" w:rsidRPr="0017258F" w:rsidRDefault="00F763A4">
            <w:pPr>
              <w:pStyle w:val="TableParagraph"/>
              <w:spacing w:line="360" w:lineRule="auto"/>
              <w:ind w:firstLineChars="0" w:firstLine="0"/>
              <w:jc w:val="center"/>
              <w:rPr>
                <w:rFonts w:ascii="宋体" w:hAnsi="宋体" w:cs="宋体"/>
                <w:szCs w:val="21"/>
              </w:rPr>
            </w:pPr>
          </w:p>
        </w:tc>
      </w:tr>
      <w:tr w:rsidR="0017258F" w:rsidRPr="0017258F" w14:paraId="0E54B4CD" w14:textId="77777777">
        <w:trPr>
          <w:trHeight w:val="487"/>
          <w:jc w:val="center"/>
        </w:trPr>
        <w:tc>
          <w:tcPr>
            <w:tcW w:w="482" w:type="pct"/>
            <w:tcBorders>
              <w:top w:val="single" w:sz="4" w:space="0" w:color="000000"/>
              <w:bottom w:val="single" w:sz="4" w:space="0" w:color="000000"/>
              <w:right w:val="single" w:sz="6" w:space="0" w:color="000000"/>
            </w:tcBorders>
            <w:vAlign w:val="center"/>
          </w:tcPr>
          <w:p w14:paraId="0A3137F2"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5</w:t>
            </w:r>
          </w:p>
        </w:tc>
        <w:tc>
          <w:tcPr>
            <w:tcW w:w="1038" w:type="pct"/>
            <w:tcBorders>
              <w:top w:val="single" w:sz="4" w:space="0" w:color="000000"/>
              <w:left w:val="single" w:sz="6" w:space="0" w:color="000000"/>
              <w:bottom w:val="single" w:sz="4" w:space="0" w:color="000000"/>
              <w:right w:val="single" w:sz="6" w:space="0" w:color="000000"/>
            </w:tcBorders>
            <w:vAlign w:val="center"/>
          </w:tcPr>
          <w:p w14:paraId="1D3BE49B"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投标有效期</w:t>
            </w:r>
          </w:p>
        </w:tc>
        <w:tc>
          <w:tcPr>
            <w:tcW w:w="916" w:type="pct"/>
            <w:tcBorders>
              <w:top w:val="single" w:sz="4" w:space="0" w:color="000000"/>
              <w:left w:val="single" w:sz="6" w:space="0" w:color="000000"/>
              <w:bottom w:val="single" w:sz="4" w:space="0" w:color="000000"/>
              <w:right w:val="single" w:sz="6" w:space="0" w:color="000000"/>
            </w:tcBorders>
            <w:vAlign w:val="center"/>
          </w:tcPr>
          <w:p w14:paraId="1DBDCFCC"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948" w:type="pct"/>
            <w:tcBorders>
              <w:top w:val="single" w:sz="4" w:space="0" w:color="000000"/>
              <w:left w:val="single" w:sz="6" w:space="0" w:color="000000"/>
              <w:bottom w:val="single" w:sz="4" w:space="0" w:color="000000"/>
              <w:right w:val="single" w:sz="6" w:space="0" w:color="000000"/>
            </w:tcBorders>
            <w:vAlign w:val="center"/>
          </w:tcPr>
          <w:p w14:paraId="15D99583"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762" w:type="pct"/>
            <w:tcBorders>
              <w:top w:val="single" w:sz="4" w:space="0" w:color="000000"/>
              <w:left w:val="single" w:sz="6" w:space="0" w:color="000000"/>
              <w:bottom w:val="single" w:sz="4" w:space="0" w:color="000000"/>
              <w:right w:val="single" w:sz="6" w:space="0" w:color="000000"/>
            </w:tcBorders>
            <w:vAlign w:val="center"/>
          </w:tcPr>
          <w:p w14:paraId="5749723E"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854" w:type="pct"/>
            <w:tcBorders>
              <w:top w:val="single" w:sz="4" w:space="0" w:color="000000"/>
              <w:left w:val="single" w:sz="6" w:space="0" w:color="000000"/>
              <w:bottom w:val="single" w:sz="4" w:space="0" w:color="000000"/>
            </w:tcBorders>
            <w:vAlign w:val="center"/>
          </w:tcPr>
          <w:p w14:paraId="37B0A272" w14:textId="77777777" w:rsidR="00F763A4" w:rsidRPr="0017258F" w:rsidRDefault="00F763A4">
            <w:pPr>
              <w:pStyle w:val="TableParagraph"/>
              <w:spacing w:line="360" w:lineRule="auto"/>
              <w:ind w:firstLineChars="0" w:firstLine="0"/>
              <w:jc w:val="center"/>
              <w:rPr>
                <w:rFonts w:ascii="宋体" w:hAnsi="宋体" w:cs="宋体"/>
                <w:szCs w:val="21"/>
              </w:rPr>
            </w:pPr>
          </w:p>
        </w:tc>
      </w:tr>
      <w:tr w:rsidR="0017258F" w:rsidRPr="0017258F" w14:paraId="6D39533D" w14:textId="77777777">
        <w:trPr>
          <w:trHeight w:val="484"/>
          <w:jc w:val="center"/>
        </w:trPr>
        <w:tc>
          <w:tcPr>
            <w:tcW w:w="482" w:type="pct"/>
            <w:tcBorders>
              <w:top w:val="single" w:sz="4" w:space="0" w:color="000000"/>
              <w:bottom w:val="single" w:sz="4" w:space="0" w:color="000000"/>
              <w:right w:val="single" w:sz="6" w:space="0" w:color="000000"/>
            </w:tcBorders>
            <w:vAlign w:val="center"/>
          </w:tcPr>
          <w:p w14:paraId="62A8D797"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6</w:t>
            </w:r>
          </w:p>
        </w:tc>
        <w:tc>
          <w:tcPr>
            <w:tcW w:w="1038" w:type="pct"/>
            <w:tcBorders>
              <w:top w:val="single" w:sz="4" w:space="0" w:color="000000"/>
              <w:left w:val="single" w:sz="6" w:space="0" w:color="000000"/>
              <w:bottom w:val="single" w:sz="4" w:space="0" w:color="000000"/>
              <w:right w:val="single" w:sz="6" w:space="0" w:color="000000"/>
            </w:tcBorders>
            <w:vAlign w:val="center"/>
          </w:tcPr>
          <w:p w14:paraId="0263A1C3"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付款方式</w:t>
            </w:r>
          </w:p>
        </w:tc>
        <w:tc>
          <w:tcPr>
            <w:tcW w:w="916" w:type="pct"/>
            <w:tcBorders>
              <w:top w:val="single" w:sz="4" w:space="0" w:color="000000"/>
              <w:left w:val="single" w:sz="6" w:space="0" w:color="000000"/>
              <w:bottom w:val="single" w:sz="4" w:space="0" w:color="000000"/>
              <w:right w:val="single" w:sz="6" w:space="0" w:color="000000"/>
            </w:tcBorders>
            <w:vAlign w:val="center"/>
          </w:tcPr>
          <w:p w14:paraId="43416A84"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948" w:type="pct"/>
            <w:tcBorders>
              <w:top w:val="single" w:sz="4" w:space="0" w:color="000000"/>
              <w:left w:val="single" w:sz="6" w:space="0" w:color="000000"/>
              <w:bottom w:val="single" w:sz="4" w:space="0" w:color="000000"/>
              <w:right w:val="single" w:sz="6" w:space="0" w:color="000000"/>
            </w:tcBorders>
            <w:vAlign w:val="center"/>
          </w:tcPr>
          <w:p w14:paraId="3FA01808"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762" w:type="pct"/>
            <w:tcBorders>
              <w:top w:val="single" w:sz="4" w:space="0" w:color="000000"/>
              <w:left w:val="single" w:sz="6" w:space="0" w:color="000000"/>
              <w:bottom w:val="single" w:sz="4" w:space="0" w:color="000000"/>
              <w:right w:val="single" w:sz="6" w:space="0" w:color="000000"/>
            </w:tcBorders>
            <w:vAlign w:val="center"/>
          </w:tcPr>
          <w:p w14:paraId="7BC6BFB9"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854" w:type="pct"/>
            <w:tcBorders>
              <w:top w:val="single" w:sz="4" w:space="0" w:color="000000"/>
              <w:left w:val="single" w:sz="6" w:space="0" w:color="000000"/>
              <w:bottom w:val="single" w:sz="4" w:space="0" w:color="000000"/>
            </w:tcBorders>
            <w:vAlign w:val="center"/>
          </w:tcPr>
          <w:p w14:paraId="12B60DBA" w14:textId="77777777" w:rsidR="00F763A4" w:rsidRPr="0017258F" w:rsidRDefault="00F763A4">
            <w:pPr>
              <w:pStyle w:val="TableParagraph"/>
              <w:spacing w:line="360" w:lineRule="auto"/>
              <w:ind w:firstLineChars="0" w:firstLine="0"/>
              <w:jc w:val="center"/>
              <w:rPr>
                <w:rFonts w:ascii="宋体" w:hAnsi="宋体" w:cs="宋体"/>
                <w:szCs w:val="21"/>
              </w:rPr>
            </w:pPr>
          </w:p>
        </w:tc>
      </w:tr>
      <w:tr w:rsidR="0017258F" w:rsidRPr="0017258F" w14:paraId="26C87CE6" w14:textId="77777777">
        <w:trPr>
          <w:trHeight w:val="484"/>
          <w:jc w:val="center"/>
        </w:trPr>
        <w:tc>
          <w:tcPr>
            <w:tcW w:w="482" w:type="pct"/>
            <w:tcBorders>
              <w:top w:val="single" w:sz="4" w:space="0" w:color="000000"/>
              <w:bottom w:val="single" w:sz="4" w:space="0" w:color="000000"/>
              <w:right w:val="single" w:sz="6" w:space="0" w:color="000000"/>
            </w:tcBorders>
            <w:vAlign w:val="center"/>
          </w:tcPr>
          <w:p w14:paraId="4B3B2D9E" w14:textId="77777777" w:rsidR="00F763A4" w:rsidRPr="0017258F" w:rsidRDefault="00F26DD4">
            <w:pPr>
              <w:pStyle w:val="TableParagraph"/>
              <w:spacing w:line="360" w:lineRule="auto"/>
              <w:ind w:firstLineChars="0" w:firstLine="0"/>
              <w:jc w:val="center"/>
              <w:rPr>
                <w:rFonts w:ascii="宋体" w:hAnsi="宋体" w:cs="宋体"/>
                <w:szCs w:val="21"/>
              </w:rPr>
            </w:pPr>
            <w:r w:rsidRPr="0017258F">
              <w:rPr>
                <w:rFonts w:ascii="宋体" w:hAnsi="宋体" w:cs="宋体" w:hint="eastAsia"/>
                <w:szCs w:val="21"/>
              </w:rPr>
              <w:t>7</w:t>
            </w:r>
          </w:p>
        </w:tc>
        <w:tc>
          <w:tcPr>
            <w:tcW w:w="1038" w:type="pct"/>
            <w:tcBorders>
              <w:top w:val="single" w:sz="4" w:space="0" w:color="000000"/>
              <w:left w:val="single" w:sz="6" w:space="0" w:color="000000"/>
              <w:bottom w:val="single" w:sz="4" w:space="0" w:color="000000"/>
              <w:right w:val="single" w:sz="6" w:space="0" w:color="000000"/>
            </w:tcBorders>
            <w:vAlign w:val="center"/>
          </w:tcPr>
          <w:p w14:paraId="3851D3F3"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供应商认为需要响应的其他内容（如有）</w:t>
            </w:r>
          </w:p>
        </w:tc>
        <w:tc>
          <w:tcPr>
            <w:tcW w:w="916" w:type="pct"/>
            <w:tcBorders>
              <w:top w:val="single" w:sz="4" w:space="0" w:color="000000"/>
              <w:left w:val="single" w:sz="6" w:space="0" w:color="000000"/>
              <w:bottom w:val="single" w:sz="4" w:space="0" w:color="000000"/>
              <w:right w:val="single" w:sz="6" w:space="0" w:color="000000"/>
            </w:tcBorders>
            <w:vAlign w:val="center"/>
          </w:tcPr>
          <w:p w14:paraId="363CEB0B"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948" w:type="pct"/>
            <w:tcBorders>
              <w:top w:val="single" w:sz="4" w:space="0" w:color="000000"/>
              <w:left w:val="single" w:sz="6" w:space="0" w:color="000000"/>
              <w:bottom w:val="single" w:sz="4" w:space="0" w:color="000000"/>
              <w:right w:val="single" w:sz="6" w:space="0" w:color="000000"/>
            </w:tcBorders>
            <w:vAlign w:val="center"/>
          </w:tcPr>
          <w:p w14:paraId="5A11CFB3"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762" w:type="pct"/>
            <w:tcBorders>
              <w:top w:val="single" w:sz="4" w:space="0" w:color="000000"/>
              <w:left w:val="single" w:sz="6" w:space="0" w:color="000000"/>
              <w:bottom w:val="single" w:sz="4" w:space="0" w:color="000000"/>
              <w:right w:val="single" w:sz="6" w:space="0" w:color="000000"/>
            </w:tcBorders>
            <w:vAlign w:val="center"/>
          </w:tcPr>
          <w:p w14:paraId="7859E389" w14:textId="77777777" w:rsidR="00F763A4" w:rsidRPr="0017258F" w:rsidRDefault="00F763A4">
            <w:pPr>
              <w:pStyle w:val="TableParagraph"/>
              <w:spacing w:line="360" w:lineRule="auto"/>
              <w:ind w:firstLineChars="0" w:firstLine="0"/>
              <w:jc w:val="center"/>
              <w:rPr>
                <w:rFonts w:ascii="宋体" w:hAnsi="宋体" w:cs="宋体"/>
                <w:szCs w:val="21"/>
              </w:rPr>
            </w:pPr>
          </w:p>
        </w:tc>
        <w:tc>
          <w:tcPr>
            <w:tcW w:w="854" w:type="pct"/>
            <w:tcBorders>
              <w:top w:val="single" w:sz="4" w:space="0" w:color="000000"/>
              <w:left w:val="single" w:sz="6" w:space="0" w:color="000000"/>
              <w:bottom w:val="single" w:sz="4" w:space="0" w:color="000000"/>
            </w:tcBorders>
            <w:vAlign w:val="center"/>
          </w:tcPr>
          <w:p w14:paraId="2B7AF2FC" w14:textId="77777777" w:rsidR="00F763A4" w:rsidRPr="0017258F" w:rsidRDefault="00F763A4">
            <w:pPr>
              <w:pStyle w:val="TableParagraph"/>
              <w:spacing w:line="360" w:lineRule="auto"/>
              <w:ind w:firstLineChars="0" w:firstLine="0"/>
              <w:jc w:val="center"/>
              <w:rPr>
                <w:rFonts w:ascii="宋体" w:hAnsi="宋体" w:cs="宋体"/>
                <w:szCs w:val="21"/>
              </w:rPr>
            </w:pPr>
          </w:p>
        </w:tc>
      </w:tr>
      <w:tr w:rsidR="0017258F" w:rsidRPr="0017258F" w14:paraId="74056BDD" w14:textId="77777777">
        <w:trPr>
          <w:trHeight w:val="483"/>
          <w:jc w:val="center"/>
        </w:trPr>
        <w:tc>
          <w:tcPr>
            <w:tcW w:w="482" w:type="pct"/>
            <w:tcBorders>
              <w:top w:val="single" w:sz="4" w:space="0" w:color="000000"/>
              <w:right w:val="single" w:sz="6" w:space="0" w:color="000000"/>
            </w:tcBorders>
            <w:vAlign w:val="center"/>
          </w:tcPr>
          <w:p w14:paraId="746C44BD" w14:textId="77777777" w:rsidR="00F763A4" w:rsidRPr="0017258F" w:rsidRDefault="00F763A4">
            <w:pPr>
              <w:pStyle w:val="TableParagraph"/>
              <w:spacing w:line="360" w:lineRule="auto"/>
              <w:ind w:firstLine="420"/>
              <w:jc w:val="center"/>
              <w:rPr>
                <w:rFonts w:ascii="宋体" w:hAnsi="宋体" w:cs="宋体"/>
                <w:szCs w:val="21"/>
              </w:rPr>
            </w:pPr>
          </w:p>
        </w:tc>
        <w:tc>
          <w:tcPr>
            <w:tcW w:w="1038" w:type="pct"/>
            <w:tcBorders>
              <w:top w:val="single" w:sz="4" w:space="0" w:color="000000"/>
              <w:left w:val="single" w:sz="6" w:space="0" w:color="000000"/>
              <w:right w:val="single" w:sz="6" w:space="0" w:color="000000"/>
            </w:tcBorders>
            <w:vAlign w:val="center"/>
          </w:tcPr>
          <w:p w14:paraId="789607E9" w14:textId="77777777" w:rsidR="00F763A4" w:rsidRPr="0017258F" w:rsidRDefault="00F763A4">
            <w:pPr>
              <w:pStyle w:val="TableParagraph"/>
              <w:spacing w:line="360" w:lineRule="auto"/>
              <w:ind w:firstLine="420"/>
              <w:jc w:val="center"/>
              <w:rPr>
                <w:rFonts w:ascii="宋体" w:hAnsi="宋体" w:cs="宋体"/>
                <w:szCs w:val="21"/>
              </w:rPr>
            </w:pPr>
          </w:p>
        </w:tc>
        <w:tc>
          <w:tcPr>
            <w:tcW w:w="916" w:type="pct"/>
            <w:tcBorders>
              <w:top w:val="single" w:sz="4" w:space="0" w:color="000000"/>
              <w:left w:val="single" w:sz="6" w:space="0" w:color="000000"/>
              <w:right w:val="single" w:sz="6" w:space="0" w:color="000000"/>
            </w:tcBorders>
            <w:vAlign w:val="center"/>
          </w:tcPr>
          <w:p w14:paraId="2EBA5C39" w14:textId="77777777" w:rsidR="00F763A4" w:rsidRPr="0017258F" w:rsidRDefault="00F763A4">
            <w:pPr>
              <w:pStyle w:val="TableParagraph"/>
              <w:spacing w:line="360" w:lineRule="auto"/>
              <w:ind w:firstLine="420"/>
              <w:jc w:val="center"/>
              <w:rPr>
                <w:rFonts w:ascii="宋体" w:hAnsi="宋体" w:cs="宋体"/>
                <w:szCs w:val="21"/>
              </w:rPr>
            </w:pPr>
          </w:p>
        </w:tc>
        <w:tc>
          <w:tcPr>
            <w:tcW w:w="948" w:type="pct"/>
            <w:tcBorders>
              <w:top w:val="single" w:sz="4" w:space="0" w:color="000000"/>
              <w:left w:val="single" w:sz="6" w:space="0" w:color="000000"/>
              <w:right w:val="single" w:sz="6" w:space="0" w:color="000000"/>
            </w:tcBorders>
            <w:vAlign w:val="center"/>
          </w:tcPr>
          <w:p w14:paraId="3E70C3CF" w14:textId="77777777" w:rsidR="00F763A4" w:rsidRPr="0017258F" w:rsidRDefault="00F763A4">
            <w:pPr>
              <w:pStyle w:val="TableParagraph"/>
              <w:spacing w:line="360" w:lineRule="auto"/>
              <w:ind w:firstLine="420"/>
              <w:jc w:val="center"/>
              <w:rPr>
                <w:rFonts w:ascii="宋体" w:hAnsi="宋体" w:cs="宋体"/>
                <w:szCs w:val="21"/>
              </w:rPr>
            </w:pPr>
          </w:p>
        </w:tc>
        <w:tc>
          <w:tcPr>
            <w:tcW w:w="762" w:type="pct"/>
            <w:tcBorders>
              <w:top w:val="single" w:sz="4" w:space="0" w:color="000000"/>
              <w:left w:val="single" w:sz="6" w:space="0" w:color="000000"/>
              <w:right w:val="single" w:sz="6" w:space="0" w:color="000000"/>
            </w:tcBorders>
            <w:vAlign w:val="center"/>
          </w:tcPr>
          <w:p w14:paraId="0714B285" w14:textId="77777777" w:rsidR="00F763A4" w:rsidRPr="0017258F" w:rsidRDefault="00F763A4">
            <w:pPr>
              <w:pStyle w:val="TableParagraph"/>
              <w:spacing w:line="360" w:lineRule="auto"/>
              <w:ind w:firstLine="420"/>
              <w:jc w:val="center"/>
              <w:rPr>
                <w:rFonts w:ascii="宋体" w:hAnsi="宋体" w:cs="宋体"/>
                <w:szCs w:val="21"/>
              </w:rPr>
            </w:pPr>
          </w:p>
        </w:tc>
        <w:tc>
          <w:tcPr>
            <w:tcW w:w="854" w:type="pct"/>
            <w:tcBorders>
              <w:top w:val="single" w:sz="4" w:space="0" w:color="000000"/>
              <w:left w:val="single" w:sz="6" w:space="0" w:color="000000"/>
            </w:tcBorders>
            <w:vAlign w:val="center"/>
          </w:tcPr>
          <w:p w14:paraId="40115562" w14:textId="77777777" w:rsidR="00F763A4" w:rsidRPr="0017258F" w:rsidRDefault="00F763A4">
            <w:pPr>
              <w:pStyle w:val="TableParagraph"/>
              <w:spacing w:line="360" w:lineRule="auto"/>
              <w:ind w:firstLine="420"/>
              <w:jc w:val="center"/>
              <w:rPr>
                <w:rFonts w:ascii="宋体" w:hAnsi="宋体" w:cs="宋体"/>
                <w:szCs w:val="21"/>
              </w:rPr>
            </w:pPr>
          </w:p>
        </w:tc>
      </w:tr>
    </w:tbl>
    <w:p w14:paraId="0F07E045" w14:textId="77777777" w:rsidR="00F763A4" w:rsidRPr="0017258F" w:rsidRDefault="00F26DD4">
      <w:pPr>
        <w:pStyle w:val="a0"/>
        <w:spacing w:after="0" w:line="360" w:lineRule="auto"/>
        <w:ind w:firstLine="420"/>
        <w:rPr>
          <w:rFonts w:ascii="宋体" w:hAnsi="宋体" w:cs="宋体"/>
          <w:szCs w:val="21"/>
        </w:rPr>
      </w:pPr>
      <w:r w:rsidRPr="0017258F">
        <w:rPr>
          <w:rFonts w:ascii="宋体" w:hAnsi="宋体" w:cs="宋体" w:hint="eastAsia"/>
          <w:szCs w:val="21"/>
        </w:rPr>
        <w:t>备注：</w:t>
      </w:r>
    </w:p>
    <w:p w14:paraId="3C336898" w14:textId="77777777" w:rsidR="00F763A4" w:rsidRPr="0017258F" w:rsidRDefault="00F26DD4">
      <w:pPr>
        <w:pStyle w:val="a0"/>
        <w:spacing w:after="0" w:line="360" w:lineRule="auto"/>
        <w:ind w:firstLine="420"/>
        <w:rPr>
          <w:rFonts w:ascii="宋体" w:hAnsi="宋体" w:cs="宋体"/>
          <w:szCs w:val="21"/>
        </w:rPr>
      </w:pPr>
      <w:r w:rsidRPr="0017258F">
        <w:rPr>
          <w:rFonts w:ascii="宋体" w:hAnsi="宋体" w:cs="宋体" w:hint="eastAsia"/>
          <w:szCs w:val="21"/>
        </w:rPr>
        <w:t>“偏离情况”一栏根据“投标文件响应内容”与招标文件逐项对照的结果填写。偏离须用“</w:t>
      </w:r>
      <w:r w:rsidRPr="0017258F">
        <w:rPr>
          <w:rFonts w:ascii="宋体" w:hAnsi="宋体" w:cs="宋体" w:hint="eastAsia"/>
          <w:b/>
          <w:szCs w:val="21"/>
        </w:rPr>
        <w:t>正偏离、负偏离或无</w:t>
      </w:r>
      <w:r w:rsidRPr="0017258F">
        <w:rPr>
          <w:rFonts w:ascii="宋体" w:hAnsi="宋体" w:cs="宋体" w:hint="eastAsia"/>
          <w:szCs w:val="21"/>
        </w:rPr>
        <w:t>”三个名称中的一种进行标注。（说明：</w:t>
      </w:r>
      <w:r w:rsidRPr="0017258F">
        <w:rPr>
          <w:rFonts w:ascii="宋体" w:hAnsi="宋体" w:cs="宋体" w:hint="eastAsia"/>
          <w:b/>
          <w:szCs w:val="21"/>
        </w:rPr>
        <w:t>“无偏离”</w:t>
      </w:r>
      <w:r w:rsidRPr="0017258F">
        <w:rPr>
          <w:rFonts w:ascii="宋体" w:hAnsi="宋体" w:cs="宋体" w:hint="eastAsia"/>
          <w:szCs w:val="21"/>
        </w:rPr>
        <w:t>需在偏离情况中写明“</w:t>
      </w:r>
      <w:r w:rsidRPr="0017258F">
        <w:rPr>
          <w:rFonts w:ascii="宋体" w:hAnsi="宋体" w:cs="宋体" w:hint="eastAsia"/>
          <w:b/>
          <w:szCs w:val="21"/>
        </w:rPr>
        <w:t>无</w:t>
      </w:r>
      <w:r w:rsidRPr="0017258F">
        <w:rPr>
          <w:rFonts w:ascii="宋体" w:hAnsi="宋体" w:cs="宋体" w:hint="eastAsia"/>
          <w:szCs w:val="21"/>
        </w:rPr>
        <w:t>”，</w:t>
      </w:r>
      <w:r w:rsidRPr="0017258F">
        <w:rPr>
          <w:rFonts w:ascii="宋体" w:hAnsi="宋体" w:cs="宋体" w:hint="eastAsia"/>
          <w:b/>
          <w:szCs w:val="21"/>
        </w:rPr>
        <w:t>请勿写“无偏离”</w:t>
      </w:r>
      <w:r w:rsidRPr="0017258F">
        <w:rPr>
          <w:rFonts w:ascii="宋体" w:hAnsi="宋体" w:cs="宋体" w:hint="eastAsia"/>
          <w:szCs w:val="21"/>
        </w:rPr>
        <w:t>，以便于评审）</w:t>
      </w:r>
    </w:p>
    <w:p w14:paraId="1B406B88" w14:textId="77777777" w:rsidR="00F763A4" w:rsidRPr="0017258F" w:rsidRDefault="00F26DD4">
      <w:pPr>
        <w:pStyle w:val="a0"/>
        <w:spacing w:after="0" w:line="360" w:lineRule="auto"/>
        <w:ind w:firstLine="420"/>
        <w:rPr>
          <w:rFonts w:ascii="宋体" w:hAnsi="宋体" w:cs="宋体"/>
          <w:szCs w:val="21"/>
          <w:u w:val="single"/>
        </w:rPr>
      </w:pPr>
      <w:r w:rsidRPr="0017258F">
        <w:rPr>
          <w:rFonts w:ascii="宋体" w:hAnsi="宋体" w:cs="宋体" w:hint="eastAsia"/>
          <w:szCs w:val="21"/>
        </w:rPr>
        <w:t>投标人名称（企业电子签章）：</w:t>
      </w:r>
      <w:r w:rsidRPr="0017258F">
        <w:rPr>
          <w:rFonts w:ascii="宋体" w:hAnsi="宋体" w:cs="宋体" w:hint="eastAsia"/>
          <w:szCs w:val="21"/>
          <w:u w:val="single"/>
        </w:rPr>
        <w:t xml:space="preserve">                </w:t>
      </w:r>
    </w:p>
    <w:p w14:paraId="116A11DB" w14:textId="77777777" w:rsidR="00F763A4" w:rsidRPr="0017258F" w:rsidRDefault="00F26DD4">
      <w:pPr>
        <w:pStyle w:val="a0"/>
        <w:spacing w:after="0" w:line="360" w:lineRule="auto"/>
        <w:ind w:firstLine="420"/>
        <w:rPr>
          <w:rFonts w:ascii="宋体" w:hAnsi="宋体" w:cs="宋体"/>
          <w:szCs w:val="21"/>
          <w:u w:val="single"/>
        </w:rPr>
      </w:pPr>
      <w:r w:rsidRPr="0017258F">
        <w:rPr>
          <w:rFonts w:ascii="宋体" w:hAnsi="宋体" w:cs="宋体" w:hint="eastAsia"/>
          <w:szCs w:val="21"/>
        </w:rPr>
        <w:t>法定代表人或委托代理人：（个人电子签章或签字）：</w:t>
      </w:r>
      <w:r w:rsidRPr="0017258F">
        <w:rPr>
          <w:rFonts w:ascii="宋体" w:hAnsi="宋体" w:cs="宋体" w:hint="eastAsia"/>
          <w:szCs w:val="21"/>
          <w:u w:val="single"/>
        </w:rPr>
        <w:t xml:space="preserve">               </w:t>
      </w:r>
    </w:p>
    <w:p w14:paraId="2D3BC30B" w14:textId="77777777" w:rsidR="00F763A4" w:rsidRPr="0017258F" w:rsidRDefault="00F26DD4">
      <w:pPr>
        <w:pStyle w:val="a0"/>
        <w:spacing w:after="0" w:line="360" w:lineRule="auto"/>
        <w:ind w:firstLine="420"/>
        <w:rPr>
          <w:rFonts w:ascii="宋体" w:hAnsi="宋体" w:cs="宋体"/>
          <w:sz w:val="24"/>
        </w:rPr>
        <w:sectPr w:rsidR="00F763A4" w:rsidRPr="0017258F">
          <w:pgSz w:w="11906" w:h="16838"/>
          <w:pgMar w:top="1440" w:right="1800" w:bottom="1440" w:left="1560" w:header="851" w:footer="992" w:gutter="0"/>
          <w:cols w:space="720"/>
          <w:docGrid w:type="lines" w:linePitch="312"/>
        </w:sectPr>
      </w:pPr>
      <w:r w:rsidRPr="0017258F">
        <w:rPr>
          <w:rFonts w:ascii="宋体" w:hAnsi="宋体" w:cs="宋体" w:hint="eastAsia"/>
          <w:szCs w:val="21"/>
        </w:rPr>
        <w:t xml:space="preserve">日期：  </w:t>
      </w:r>
      <w:r w:rsidRPr="0017258F">
        <w:rPr>
          <w:rFonts w:ascii="宋体" w:hAnsi="宋体" w:cs="宋体" w:hint="eastAsia"/>
          <w:szCs w:val="21"/>
          <w:u w:val="single"/>
        </w:rPr>
        <w:t xml:space="preserve">   </w:t>
      </w:r>
      <w:r w:rsidRPr="0017258F">
        <w:rPr>
          <w:rFonts w:ascii="宋体" w:hAnsi="宋体" w:cs="宋体" w:hint="eastAsia"/>
          <w:szCs w:val="21"/>
        </w:rPr>
        <w:t xml:space="preserve">年 </w:t>
      </w:r>
      <w:r w:rsidRPr="0017258F">
        <w:rPr>
          <w:rFonts w:ascii="宋体" w:hAnsi="宋体" w:cs="宋体" w:hint="eastAsia"/>
          <w:szCs w:val="21"/>
          <w:u w:val="single"/>
        </w:rPr>
        <w:t xml:space="preserve">    </w:t>
      </w:r>
      <w:r w:rsidRPr="0017258F">
        <w:rPr>
          <w:rFonts w:ascii="宋体" w:hAnsi="宋体" w:cs="宋体" w:hint="eastAsia"/>
          <w:szCs w:val="21"/>
        </w:rPr>
        <w:t xml:space="preserve">月 </w:t>
      </w:r>
      <w:r w:rsidRPr="0017258F">
        <w:rPr>
          <w:rFonts w:ascii="宋体" w:hAnsi="宋体" w:cs="宋体" w:hint="eastAsia"/>
          <w:szCs w:val="21"/>
          <w:u w:val="single"/>
        </w:rPr>
        <w:t xml:space="preserve">    </w:t>
      </w:r>
      <w:r w:rsidRPr="0017258F">
        <w:rPr>
          <w:rFonts w:ascii="宋体" w:hAnsi="宋体" w:cs="宋体" w:hint="eastAsia"/>
          <w:szCs w:val="21"/>
        </w:rPr>
        <w:t>日</w:t>
      </w:r>
    </w:p>
    <w:p w14:paraId="68B65795"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298" w:name="_Toc28488"/>
      <w:bookmarkStart w:id="299" w:name="_Toc23700"/>
      <w:bookmarkStart w:id="300" w:name="_Toc181559085"/>
      <w:r w:rsidRPr="0017258F">
        <w:rPr>
          <w:rFonts w:ascii="宋体" w:eastAsia="宋体" w:hAnsi="宋体" w:cs="宋体" w:hint="eastAsia"/>
          <w:sz w:val="28"/>
          <w:szCs w:val="28"/>
        </w:rPr>
        <w:lastRenderedPageBreak/>
        <w:t>5.技术条款偏离表</w:t>
      </w:r>
      <w:bookmarkEnd w:id="298"/>
      <w:bookmarkEnd w:id="299"/>
      <w:bookmarkEnd w:id="300"/>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221"/>
        <w:gridCol w:w="2174"/>
        <w:gridCol w:w="2308"/>
        <w:gridCol w:w="2067"/>
        <w:gridCol w:w="1280"/>
      </w:tblGrid>
      <w:tr w:rsidR="0017258F" w:rsidRPr="0017258F" w14:paraId="0BCA4DBD" w14:textId="77777777">
        <w:trPr>
          <w:trHeight w:val="761"/>
          <w:jc w:val="center"/>
        </w:trPr>
        <w:tc>
          <w:tcPr>
            <w:tcW w:w="867" w:type="dxa"/>
            <w:tcBorders>
              <w:top w:val="double" w:sz="4" w:space="0" w:color="auto"/>
              <w:left w:val="double" w:sz="4" w:space="0" w:color="auto"/>
              <w:bottom w:val="double" w:sz="4" w:space="0" w:color="auto"/>
            </w:tcBorders>
            <w:noWrap/>
            <w:vAlign w:val="center"/>
          </w:tcPr>
          <w:p w14:paraId="364AE01F" w14:textId="77777777" w:rsidR="00F763A4" w:rsidRPr="0017258F" w:rsidRDefault="00F26DD4">
            <w:pPr>
              <w:spacing w:line="360" w:lineRule="auto"/>
              <w:ind w:left="-141"/>
              <w:jc w:val="center"/>
              <w:rPr>
                <w:rFonts w:ascii="宋体" w:eastAsia="宋体" w:hAnsi="宋体" w:cs="宋体"/>
                <w:szCs w:val="21"/>
              </w:rPr>
            </w:pPr>
            <w:r w:rsidRPr="0017258F">
              <w:rPr>
                <w:rFonts w:ascii="宋体" w:eastAsia="宋体" w:hAnsi="宋体" w:cs="宋体" w:hint="eastAsia"/>
                <w:szCs w:val="21"/>
              </w:rPr>
              <w:t>序号</w:t>
            </w:r>
          </w:p>
        </w:tc>
        <w:tc>
          <w:tcPr>
            <w:tcW w:w="2221" w:type="dxa"/>
            <w:tcBorders>
              <w:top w:val="double" w:sz="4" w:space="0" w:color="auto"/>
              <w:bottom w:val="double" w:sz="4" w:space="0" w:color="auto"/>
            </w:tcBorders>
            <w:noWrap/>
            <w:vAlign w:val="center"/>
          </w:tcPr>
          <w:p w14:paraId="7184DBCD"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名称</w:t>
            </w:r>
          </w:p>
        </w:tc>
        <w:tc>
          <w:tcPr>
            <w:tcW w:w="2174" w:type="dxa"/>
            <w:tcBorders>
              <w:top w:val="double" w:sz="4" w:space="0" w:color="auto"/>
              <w:bottom w:val="double" w:sz="4" w:space="0" w:color="auto"/>
            </w:tcBorders>
            <w:noWrap/>
            <w:vAlign w:val="center"/>
          </w:tcPr>
          <w:p w14:paraId="10F13FD0"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招标文件</w:t>
            </w:r>
          </w:p>
          <w:p w14:paraId="1229B740"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技术参数及要求</w:t>
            </w:r>
          </w:p>
        </w:tc>
        <w:tc>
          <w:tcPr>
            <w:tcW w:w="2308" w:type="dxa"/>
            <w:tcBorders>
              <w:top w:val="double" w:sz="4" w:space="0" w:color="auto"/>
              <w:bottom w:val="double" w:sz="4" w:space="0" w:color="auto"/>
            </w:tcBorders>
            <w:noWrap/>
            <w:vAlign w:val="center"/>
          </w:tcPr>
          <w:p w14:paraId="6567DDED" w14:textId="77777777" w:rsidR="00F763A4" w:rsidRPr="0017258F" w:rsidRDefault="00F26DD4">
            <w:pPr>
              <w:widowControl/>
              <w:spacing w:line="360" w:lineRule="auto"/>
              <w:jc w:val="center"/>
              <w:rPr>
                <w:rFonts w:ascii="宋体" w:eastAsia="宋体" w:hAnsi="宋体" w:cs="宋体"/>
                <w:szCs w:val="21"/>
              </w:rPr>
            </w:pPr>
            <w:r w:rsidRPr="0017258F">
              <w:rPr>
                <w:rFonts w:ascii="宋体" w:eastAsia="宋体" w:hAnsi="宋体" w:cs="宋体" w:hint="eastAsia"/>
                <w:szCs w:val="21"/>
              </w:rPr>
              <w:t>投标文件</w:t>
            </w:r>
          </w:p>
          <w:p w14:paraId="5CB9B878" w14:textId="77777777" w:rsidR="00F763A4" w:rsidRPr="0017258F" w:rsidRDefault="00F26DD4">
            <w:pPr>
              <w:widowControl/>
              <w:spacing w:line="360" w:lineRule="auto"/>
              <w:jc w:val="center"/>
              <w:rPr>
                <w:rFonts w:ascii="宋体" w:eastAsia="宋体" w:hAnsi="宋体" w:cs="宋体"/>
                <w:szCs w:val="21"/>
              </w:rPr>
            </w:pPr>
            <w:r w:rsidRPr="0017258F">
              <w:rPr>
                <w:rFonts w:ascii="宋体" w:eastAsia="宋体" w:hAnsi="宋体" w:cs="宋体" w:hint="eastAsia"/>
                <w:szCs w:val="21"/>
              </w:rPr>
              <w:t>技术参数及要求响应内容</w:t>
            </w:r>
          </w:p>
        </w:tc>
        <w:tc>
          <w:tcPr>
            <w:tcW w:w="2067" w:type="dxa"/>
            <w:tcBorders>
              <w:top w:val="double" w:sz="4" w:space="0" w:color="auto"/>
              <w:bottom w:val="double" w:sz="4" w:space="0" w:color="auto"/>
              <w:right w:val="double" w:sz="4" w:space="0" w:color="auto"/>
            </w:tcBorders>
            <w:noWrap/>
            <w:vAlign w:val="center"/>
          </w:tcPr>
          <w:p w14:paraId="5BE6B899" w14:textId="77777777" w:rsidR="00F763A4" w:rsidRPr="0017258F" w:rsidRDefault="00F26DD4">
            <w:pPr>
              <w:widowControl/>
              <w:spacing w:line="360" w:lineRule="auto"/>
              <w:jc w:val="center"/>
              <w:rPr>
                <w:rFonts w:ascii="宋体" w:eastAsia="宋体" w:hAnsi="宋体" w:cs="宋体"/>
                <w:szCs w:val="21"/>
              </w:rPr>
            </w:pPr>
            <w:r w:rsidRPr="0017258F">
              <w:rPr>
                <w:rFonts w:ascii="宋体" w:eastAsia="宋体" w:hAnsi="宋体" w:cs="宋体" w:hint="eastAsia"/>
                <w:szCs w:val="21"/>
              </w:rPr>
              <w:t>偏离说明</w:t>
            </w:r>
          </w:p>
        </w:tc>
        <w:tc>
          <w:tcPr>
            <w:tcW w:w="1280" w:type="dxa"/>
            <w:tcBorders>
              <w:top w:val="double" w:sz="4" w:space="0" w:color="auto"/>
              <w:bottom w:val="double" w:sz="4" w:space="0" w:color="auto"/>
              <w:right w:val="double" w:sz="4" w:space="0" w:color="auto"/>
            </w:tcBorders>
            <w:vAlign w:val="center"/>
          </w:tcPr>
          <w:p w14:paraId="3D4499BA" w14:textId="77777777" w:rsidR="00F763A4" w:rsidRPr="0017258F" w:rsidRDefault="00F26DD4">
            <w:pPr>
              <w:widowControl/>
              <w:spacing w:line="360" w:lineRule="auto"/>
              <w:jc w:val="center"/>
              <w:rPr>
                <w:rFonts w:ascii="宋体" w:eastAsia="宋体" w:hAnsi="宋体" w:cs="宋体"/>
                <w:szCs w:val="21"/>
              </w:rPr>
            </w:pPr>
            <w:r w:rsidRPr="0017258F">
              <w:rPr>
                <w:rFonts w:ascii="宋体" w:eastAsia="宋体" w:hAnsi="宋体" w:cs="宋体" w:hint="eastAsia"/>
                <w:szCs w:val="21"/>
              </w:rPr>
              <w:t>备注</w:t>
            </w:r>
          </w:p>
        </w:tc>
      </w:tr>
      <w:tr w:rsidR="0017258F" w:rsidRPr="0017258F" w14:paraId="21ADEEB7" w14:textId="77777777">
        <w:trPr>
          <w:trHeight w:val="663"/>
          <w:jc w:val="center"/>
        </w:trPr>
        <w:tc>
          <w:tcPr>
            <w:tcW w:w="867" w:type="dxa"/>
            <w:tcBorders>
              <w:top w:val="double" w:sz="4" w:space="0" w:color="auto"/>
              <w:left w:val="double" w:sz="4" w:space="0" w:color="auto"/>
            </w:tcBorders>
            <w:noWrap/>
            <w:vAlign w:val="center"/>
          </w:tcPr>
          <w:p w14:paraId="6B1504FA" w14:textId="77777777" w:rsidR="00F763A4" w:rsidRPr="0017258F" w:rsidRDefault="00F763A4">
            <w:pPr>
              <w:spacing w:line="360" w:lineRule="auto"/>
              <w:jc w:val="center"/>
              <w:rPr>
                <w:rFonts w:ascii="宋体" w:eastAsia="宋体" w:hAnsi="宋体" w:cs="宋体"/>
                <w:bCs/>
                <w:szCs w:val="21"/>
              </w:rPr>
            </w:pPr>
          </w:p>
        </w:tc>
        <w:tc>
          <w:tcPr>
            <w:tcW w:w="2221" w:type="dxa"/>
            <w:tcBorders>
              <w:top w:val="double" w:sz="4" w:space="0" w:color="auto"/>
            </w:tcBorders>
            <w:noWrap/>
            <w:vAlign w:val="center"/>
          </w:tcPr>
          <w:p w14:paraId="206CE94D" w14:textId="77777777" w:rsidR="00F763A4" w:rsidRPr="0017258F" w:rsidRDefault="00F763A4">
            <w:pPr>
              <w:spacing w:line="360" w:lineRule="auto"/>
              <w:jc w:val="center"/>
              <w:rPr>
                <w:rFonts w:ascii="宋体" w:eastAsia="宋体" w:hAnsi="宋体" w:cs="宋体"/>
                <w:bCs/>
                <w:szCs w:val="21"/>
              </w:rPr>
            </w:pPr>
          </w:p>
        </w:tc>
        <w:tc>
          <w:tcPr>
            <w:tcW w:w="2174" w:type="dxa"/>
            <w:tcBorders>
              <w:top w:val="double" w:sz="4" w:space="0" w:color="auto"/>
            </w:tcBorders>
            <w:noWrap/>
            <w:vAlign w:val="center"/>
          </w:tcPr>
          <w:p w14:paraId="0D3EF9D4" w14:textId="77777777" w:rsidR="00F763A4" w:rsidRPr="0017258F" w:rsidRDefault="00F763A4">
            <w:pPr>
              <w:spacing w:line="360" w:lineRule="auto"/>
              <w:jc w:val="center"/>
              <w:rPr>
                <w:rFonts w:ascii="宋体" w:eastAsia="宋体" w:hAnsi="宋体" w:cs="宋体"/>
                <w:bCs/>
                <w:szCs w:val="21"/>
              </w:rPr>
            </w:pPr>
          </w:p>
        </w:tc>
        <w:tc>
          <w:tcPr>
            <w:tcW w:w="2308" w:type="dxa"/>
            <w:tcBorders>
              <w:top w:val="double" w:sz="4" w:space="0" w:color="auto"/>
            </w:tcBorders>
            <w:noWrap/>
            <w:vAlign w:val="center"/>
          </w:tcPr>
          <w:p w14:paraId="4402FF19" w14:textId="77777777" w:rsidR="00F763A4" w:rsidRPr="0017258F" w:rsidRDefault="00F763A4">
            <w:pPr>
              <w:spacing w:line="360" w:lineRule="auto"/>
              <w:jc w:val="center"/>
              <w:rPr>
                <w:rFonts w:ascii="宋体" w:eastAsia="宋体" w:hAnsi="宋体" w:cs="宋体"/>
                <w:bCs/>
                <w:szCs w:val="21"/>
              </w:rPr>
            </w:pPr>
          </w:p>
        </w:tc>
        <w:tc>
          <w:tcPr>
            <w:tcW w:w="2067" w:type="dxa"/>
            <w:tcBorders>
              <w:top w:val="double" w:sz="4" w:space="0" w:color="auto"/>
              <w:right w:val="double" w:sz="4" w:space="0" w:color="auto"/>
            </w:tcBorders>
            <w:noWrap/>
            <w:vAlign w:val="center"/>
          </w:tcPr>
          <w:p w14:paraId="42014E0E" w14:textId="77777777" w:rsidR="00F763A4" w:rsidRPr="0017258F" w:rsidRDefault="00F763A4">
            <w:pPr>
              <w:spacing w:line="360" w:lineRule="auto"/>
              <w:jc w:val="center"/>
              <w:rPr>
                <w:rFonts w:ascii="宋体" w:eastAsia="宋体" w:hAnsi="宋体" w:cs="宋体"/>
                <w:bCs/>
                <w:szCs w:val="21"/>
              </w:rPr>
            </w:pPr>
          </w:p>
        </w:tc>
        <w:tc>
          <w:tcPr>
            <w:tcW w:w="1280" w:type="dxa"/>
            <w:tcBorders>
              <w:top w:val="double" w:sz="4" w:space="0" w:color="auto"/>
              <w:right w:val="double" w:sz="4" w:space="0" w:color="auto"/>
            </w:tcBorders>
            <w:vAlign w:val="center"/>
          </w:tcPr>
          <w:p w14:paraId="471C3F1C" w14:textId="77777777" w:rsidR="00F763A4" w:rsidRPr="0017258F" w:rsidRDefault="00F763A4">
            <w:pPr>
              <w:spacing w:line="360" w:lineRule="auto"/>
              <w:jc w:val="center"/>
              <w:rPr>
                <w:rFonts w:ascii="宋体" w:eastAsia="宋体" w:hAnsi="宋体" w:cs="宋体"/>
                <w:bCs/>
                <w:szCs w:val="21"/>
              </w:rPr>
            </w:pPr>
          </w:p>
        </w:tc>
      </w:tr>
      <w:tr w:rsidR="0017258F" w:rsidRPr="0017258F" w14:paraId="087E6BDB" w14:textId="77777777">
        <w:trPr>
          <w:trHeight w:val="663"/>
          <w:jc w:val="center"/>
        </w:trPr>
        <w:tc>
          <w:tcPr>
            <w:tcW w:w="867" w:type="dxa"/>
            <w:tcBorders>
              <w:left w:val="double" w:sz="4" w:space="0" w:color="auto"/>
            </w:tcBorders>
            <w:noWrap/>
            <w:vAlign w:val="center"/>
          </w:tcPr>
          <w:p w14:paraId="28AB9848" w14:textId="77777777" w:rsidR="00F763A4" w:rsidRPr="0017258F" w:rsidRDefault="00F763A4">
            <w:pPr>
              <w:spacing w:line="360" w:lineRule="auto"/>
              <w:jc w:val="center"/>
              <w:rPr>
                <w:rFonts w:ascii="宋体" w:eastAsia="宋体" w:hAnsi="宋体" w:cs="宋体"/>
                <w:bCs/>
                <w:szCs w:val="21"/>
              </w:rPr>
            </w:pPr>
          </w:p>
        </w:tc>
        <w:tc>
          <w:tcPr>
            <w:tcW w:w="2221" w:type="dxa"/>
            <w:noWrap/>
            <w:vAlign w:val="center"/>
          </w:tcPr>
          <w:p w14:paraId="59FDC5AA" w14:textId="77777777" w:rsidR="00F763A4" w:rsidRPr="0017258F" w:rsidRDefault="00F763A4">
            <w:pPr>
              <w:spacing w:line="360" w:lineRule="auto"/>
              <w:jc w:val="center"/>
              <w:rPr>
                <w:rFonts w:ascii="宋体" w:eastAsia="宋体" w:hAnsi="宋体" w:cs="宋体"/>
                <w:bCs/>
                <w:szCs w:val="21"/>
              </w:rPr>
            </w:pPr>
          </w:p>
        </w:tc>
        <w:tc>
          <w:tcPr>
            <w:tcW w:w="2174" w:type="dxa"/>
            <w:noWrap/>
            <w:vAlign w:val="center"/>
          </w:tcPr>
          <w:p w14:paraId="7794FDD8" w14:textId="77777777" w:rsidR="00F763A4" w:rsidRPr="0017258F" w:rsidRDefault="00F763A4">
            <w:pPr>
              <w:spacing w:line="360" w:lineRule="auto"/>
              <w:jc w:val="center"/>
              <w:rPr>
                <w:rFonts w:ascii="宋体" w:eastAsia="宋体" w:hAnsi="宋体" w:cs="宋体"/>
                <w:bCs/>
                <w:szCs w:val="21"/>
              </w:rPr>
            </w:pPr>
          </w:p>
        </w:tc>
        <w:tc>
          <w:tcPr>
            <w:tcW w:w="2308" w:type="dxa"/>
            <w:noWrap/>
            <w:vAlign w:val="center"/>
          </w:tcPr>
          <w:p w14:paraId="29DB47AC" w14:textId="77777777" w:rsidR="00F763A4" w:rsidRPr="0017258F" w:rsidRDefault="00F763A4">
            <w:pPr>
              <w:spacing w:line="360" w:lineRule="auto"/>
              <w:jc w:val="center"/>
              <w:rPr>
                <w:rFonts w:ascii="宋体" w:eastAsia="宋体" w:hAnsi="宋体" w:cs="宋体"/>
                <w:bCs/>
                <w:szCs w:val="21"/>
              </w:rPr>
            </w:pPr>
          </w:p>
        </w:tc>
        <w:tc>
          <w:tcPr>
            <w:tcW w:w="2067" w:type="dxa"/>
            <w:tcBorders>
              <w:right w:val="double" w:sz="4" w:space="0" w:color="auto"/>
            </w:tcBorders>
            <w:noWrap/>
            <w:vAlign w:val="center"/>
          </w:tcPr>
          <w:p w14:paraId="5C59633B" w14:textId="77777777" w:rsidR="00F763A4" w:rsidRPr="0017258F" w:rsidRDefault="00F763A4">
            <w:pPr>
              <w:spacing w:line="360" w:lineRule="auto"/>
              <w:jc w:val="center"/>
              <w:rPr>
                <w:rFonts w:ascii="宋体" w:eastAsia="宋体" w:hAnsi="宋体" w:cs="宋体"/>
                <w:bCs/>
                <w:szCs w:val="21"/>
              </w:rPr>
            </w:pPr>
          </w:p>
        </w:tc>
        <w:tc>
          <w:tcPr>
            <w:tcW w:w="1280" w:type="dxa"/>
            <w:tcBorders>
              <w:right w:val="double" w:sz="4" w:space="0" w:color="auto"/>
            </w:tcBorders>
            <w:vAlign w:val="center"/>
          </w:tcPr>
          <w:p w14:paraId="6C40AECA" w14:textId="77777777" w:rsidR="00F763A4" w:rsidRPr="0017258F" w:rsidRDefault="00F763A4">
            <w:pPr>
              <w:spacing w:line="360" w:lineRule="auto"/>
              <w:jc w:val="center"/>
              <w:rPr>
                <w:rFonts w:ascii="宋体" w:eastAsia="宋体" w:hAnsi="宋体" w:cs="宋体"/>
                <w:bCs/>
                <w:szCs w:val="21"/>
              </w:rPr>
            </w:pPr>
          </w:p>
        </w:tc>
      </w:tr>
      <w:tr w:rsidR="0017258F" w:rsidRPr="0017258F" w14:paraId="2A3954CC" w14:textId="77777777">
        <w:trPr>
          <w:trHeight w:val="663"/>
          <w:jc w:val="center"/>
        </w:trPr>
        <w:tc>
          <w:tcPr>
            <w:tcW w:w="867" w:type="dxa"/>
            <w:tcBorders>
              <w:left w:val="double" w:sz="4" w:space="0" w:color="auto"/>
            </w:tcBorders>
            <w:noWrap/>
            <w:vAlign w:val="center"/>
          </w:tcPr>
          <w:p w14:paraId="74FC5665" w14:textId="77777777" w:rsidR="00F763A4" w:rsidRPr="0017258F" w:rsidRDefault="00F763A4">
            <w:pPr>
              <w:spacing w:line="360" w:lineRule="auto"/>
              <w:jc w:val="center"/>
              <w:rPr>
                <w:rFonts w:ascii="宋体" w:eastAsia="宋体" w:hAnsi="宋体" w:cs="宋体"/>
                <w:bCs/>
                <w:szCs w:val="21"/>
              </w:rPr>
            </w:pPr>
          </w:p>
        </w:tc>
        <w:tc>
          <w:tcPr>
            <w:tcW w:w="2221" w:type="dxa"/>
            <w:noWrap/>
            <w:vAlign w:val="center"/>
          </w:tcPr>
          <w:p w14:paraId="0F8B567B" w14:textId="77777777" w:rsidR="00F763A4" w:rsidRPr="0017258F" w:rsidRDefault="00F763A4">
            <w:pPr>
              <w:spacing w:line="360" w:lineRule="auto"/>
              <w:jc w:val="center"/>
              <w:rPr>
                <w:rFonts w:ascii="宋体" w:eastAsia="宋体" w:hAnsi="宋体" w:cs="宋体"/>
                <w:bCs/>
                <w:szCs w:val="21"/>
              </w:rPr>
            </w:pPr>
          </w:p>
        </w:tc>
        <w:tc>
          <w:tcPr>
            <w:tcW w:w="2174" w:type="dxa"/>
            <w:noWrap/>
            <w:vAlign w:val="center"/>
          </w:tcPr>
          <w:p w14:paraId="6F8174D6" w14:textId="77777777" w:rsidR="00F763A4" w:rsidRPr="0017258F" w:rsidRDefault="00F763A4">
            <w:pPr>
              <w:spacing w:line="360" w:lineRule="auto"/>
              <w:jc w:val="center"/>
              <w:rPr>
                <w:rFonts w:ascii="宋体" w:eastAsia="宋体" w:hAnsi="宋体" w:cs="宋体"/>
                <w:bCs/>
                <w:szCs w:val="21"/>
              </w:rPr>
            </w:pPr>
          </w:p>
        </w:tc>
        <w:tc>
          <w:tcPr>
            <w:tcW w:w="2308" w:type="dxa"/>
            <w:noWrap/>
            <w:vAlign w:val="center"/>
          </w:tcPr>
          <w:p w14:paraId="546C32DF" w14:textId="77777777" w:rsidR="00F763A4" w:rsidRPr="0017258F" w:rsidRDefault="00F763A4">
            <w:pPr>
              <w:spacing w:line="360" w:lineRule="auto"/>
              <w:jc w:val="center"/>
              <w:rPr>
                <w:rFonts w:ascii="宋体" w:eastAsia="宋体" w:hAnsi="宋体" w:cs="宋体"/>
                <w:bCs/>
                <w:szCs w:val="21"/>
              </w:rPr>
            </w:pPr>
          </w:p>
        </w:tc>
        <w:tc>
          <w:tcPr>
            <w:tcW w:w="2067" w:type="dxa"/>
            <w:tcBorders>
              <w:right w:val="double" w:sz="4" w:space="0" w:color="auto"/>
            </w:tcBorders>
            <w:noWrap/>
            <w:vAlign w:val="center"/>
          </w:tcPr>
          <w:p w14:paraId="55E87C09" w14:textId="77777777" w:rsidR="00F763A4" w:rsidRPr="0017258F" w:rsidRDefault="00F763A4">
            <w:pPr>
              <w:spacing w:line="360" w:lineRule="auto"/>
              <w:jc w:val="center"/>
              <w:rPr>
                <w:rFonts w:ascii="宋体" w:eastAsia="宋体" w:hAnsi="宋体" w:cs="宋体"/>
                <w:bCs/>
                <w:szCs w:val="21"/>
              </w:rPr>
            </w:pPr>
          </w:p>
        </w:tc>
        <w:tc>
          <w:tcPr>
            <w:tcW w:w="1280" w:type="dxa"/>
            <w:tcBorders>
              <w:right w:val="double" w:sz="4" w:space="0" w:color="auto"/>
            </w:tcBorders>
            <w:vAlign w:val="center"/>
          </w:tcPr>
          <w:p w14:paraId="52EB5C1B" w14:textId="77777777" w:rsidR="00F763A4" w:rsidRPr="0017258F" w:rsidRDefault="00F763A4">
            <w:pPr>
              <w:spacing w:line="360" w:lineRule="auto"/>
              <w:jc w:val="center"/>
              <w:rPr>
                <w:rFonts w:ascii="宋体" w:eastAsia="宋体" w:hAnsi="宋体" w:cs="宋体"/>
                <w:bCs/>
                <w:szCs w:val="21"/>
              </w:rPr>
            </w:pPr>
          </w:p>
        </w:tc>
      </w:tr>
      <w:tr w:rsidR="0017258F" w:rsidRPr="0017258F" w14:paraId="4109502A" w14:textId="77777777">
        <w:trPr>
          <w:trHeight w:val="663"/>
          <w:jc w:val="center"/>
        </w:trPr>
        <w:tc>
          <w:tcPr>
            <w:tcW w:w="867" w:type="dxa"/>
            <w:tcBorders>
              <w:left w:val="double" w:sz="4" w:space="0" w:color="auto"/>
            </w:tcBorders>
            <w:noWrap/>
            <w:vAlign w:val="center"/>
          </w:tcPr>
          <w:p w14:paraId="7476D98B" w14:textId="77777777" w:rsidR="00F763A4" w:rsidRPr="0017258F" w:rsidRDefault="00F763A4">
            <w:pPr>
              <w:spacing w:line="360" w:lineRule="auto"/>
              <w:jc w:val="center"/>
              <w:rPr>
                <w:rFonts w:ascii="宋体" w:eastAsia="宋体" w:hAnsi="宋体" w:cs="宋体"/>
                <w:bCs/>
                <w:szCs w:val="21"/>
              </w:rPr>
            </w:pPr>
          </w:p>
        </w:tc>
        <w:tc>
          <w:tcPr>
            <w:tcW w:w="2221" w:type="dxa"/>
            <w:noWrap/>
            <w:vAlign w:val="center"/>
          </w:tcPr>
          <w:p w14:paraId="0E84959F" w14:textId="77777777" w:rsidR="00F763A4" w:rsidRPr="0017258F" w:rsidRDefault="00F763A4">
            <w:pPr>
              <w:spacing w:line="360" w:lineRule="auto"/>
              <w:jc w:val="center"/>
              <w:rPr>
                <w:rFonts w:ascii="宋体" w:eastAsia="宋体" w:hAnsi="宋体" w:cs="宋体"/>
                <w:bCs/>
                <w:szCs w:val="21"/>
              </w:rPr>
            </w:pPr>
          </w:p>
        </w:tc>
        <w:tc>
          <w:tcPr>
            <w:tcW w:w="2174" w:type="dxa"/>
            <w:noWrap/>
            <w:vAlign w:val="center"/>
          </w:tcPr>
          <w:p w14:paraId="0F6CAC70" w14:textId="77777777" w:rsidR="00F763A4" w:rsidRPr="0017258F" w:rsidRDefault="00F763A4">
            <w:pPr>
              <w:spacing w:line="360" w:lineRule="auto"/>
              <w:jc w:val="center"/>
              <w:rPr>
                <w:rFonts w:ascii="宋体" w:eastAsia="宋体" w:hAnsi="宋体" w:cs="宋体"/>
                <w:bCs/>
                <w:szCs w:val="21"/>
              </w:rPr>
            </w:pPr>
          </w:p>
        </w:tc>
        <w:tc>
          <w:tcPr>
            <w:tcW w:w="2308" w:type="dxa"/>
            <w:noWrap/>
            <w:vAlign w:val="center"/>
          </w:tcPr>
          <w:p w14:paraId="571FF697" w14:textId="77777777" w:rsidR="00F763A4" w:rsidRPr="0017258F" w:rsidRDefault="00F763A4">
            <w:pPr>
              <w:spacing w:line="360" w:lineRule="auto"/>
              <w:jc w:val="center"/>
              <w:rPr>
                <w:rFonts w:ascii="宋体" w:eastAsia="宋体" w:hAnsi="宋体" w:cs="宋体"/>
                <w:bCs/>
                <w:szCs w:val="21"/>
              </w:rPr>
            </w:pPr>
          </w:p>
        </w:tc>
        <w:tc>
          <w:tcPr>
            <w:tcW w:w="2067" w:type="dxa"/>
            <w:tcBorders>
              <w:right w:val="double" w:sz="4" w:space="0" w:color="auto"/>
            </w:tcBorders>
            <w:noWrap/>
            <w:vAlign w:val="center"/>
          </w:tcPr>
          <w:p w14:paraId="0043D7A6" w14:textId="77777777" w:rsidR="00F763A4" w:rsidRPr="0017258F" w:rsidRDefault="00F763A4">
            <w:pPr>
              <w:spacing w:line="360" w:lineRule="auto"/>
              <w:jc w:val="center"/>
              <w:rPr>
                <w:rFonts w:ascii="宋体" w:eastAsia="宋体" w:hAnsi="宋体" w:cs="宋体"/>
                <w:bCs/>
                <w:szCs w:val="21"/>
              </w:rPr>
            </w:pPr>
          </w:p>
        </w:tc>
        <w:tc>
          <w:tcPr>
            <w:tcW w:w="1280" w:type="dxa"/>
            <w:tcBorders>
              <w:right w:val="double" w:sz="4" w:space="0" w:color="auto"/>
            </w:tcBorders>
            <w:vAlign w:val="center"/>
          </w:tcPr>
          <w:p w14:paraId="45B4B825" w14:textId="77777777" w:rsidR="00F763A4" w:rsidRPr="0017258F" w:rsidRDefault="00F763A4">
            <w:pPr>
              <w:spacing w:line="360" w:lineRule="auto"/>
              <w:jc w:val="center"/>
              <w:rPr>
                <w:rFonts w:ascii="宋体" w:eastAsia="宋体" w:hAnsi="宋体" w:cs="宋体"/>
                <w:bCs/>
                <w:szCs w:val="21"/>
              </w:rPr>
            </w:pPr>
          </w:p>
        </w:tc>
      </w:tr>
      <w:tr w:rsidR="0017258F" w:rsidRPr="0017258F" w14:paraId="689F8254" w14:textId="77777777">
        <w:trPr>
          <w:trHeight w:val="663"/>
          <w:jc w:val="center"/>
        </w:trPr>
        <w:tc>
          <w:tcPr>
            <w:tcW w:w="867" w:type="dxa"/>
            <w:tcBorders>
              <w:left w:val="double" w:sz="4" w:space="0" w:color="auto"/>
            </w:tcBorders>
            <w:noWrap/>
            <w:vAlign w:val="center"/>
          </w:tcPr>
          <w:p w14:paraId="1D5532A0" w14:textId="77777777" w:rsidR="00F763A4" w:rsidRPr="0017258F" w:rsidRDefault="00F763A4">
            <w:pPr>
              <w:spacing w:line="360" w:lineRule="auto"/>
              <w:jc w:val="center"/>
              <w:rPr>
                <w:rFonts w:ascii="宋体" w:eastAsia="宋体" w:hAnsi="宋体" w:cs="宋体"/>
                <w:bCs/>
                <w:szCs w:val="21"/>
              </w:rPr>
            </w:pPr>
          </w:p>
        </w:tc>
        <w:tc>
          <w:tcPr>
            <w:tcW w:w="2221" w:type="dxa"/>
            <w:noWrap/>
            <w:vAlign w:val="center"/>
          </w:tcPr>
          <w:p w14:paraId="6883F605" w14:textId="77777777" w:rsidR="00F763A4" w:rsidRPr="0017258F" w:rsidRDefault="00F763A4">
            <w:pPr>
              <w:spacing w:line="360" w:lineRule="auto"/>
              <w:jc w:val="center"/>
              <w:rPr>
                <w:rFonts w:ascii="宋体" w:eastAsia="宋体" w:hAnsi="宋体" w:cs="宋体"/>
                <w:bCs/>
                <w:szCs w:val="21"/>
              </w:rPr>
            </w:pPr>
          </w:p>
        </w:tc>
        <w:tc>
          <w:tcPr>
            <w:tcW w:w="2174" w:type="dxa"/>
            <w:noWrap/>
            <w:vAlign w:val="center"/>
          </w:tcPr>
          <w:p w14:paraId="29820C1D" w14:textId="77777777" w:rsidR="00F763A4" w:rsidRPr="0017258F" w:rsidRDefault="00F763A4">
            <w:pPr>
              <w:spacing w:line="360" w:lineRule="auto"/>
              <w:jc w:val="center"/>
              <w:rPr>
                <w:rFonts w:ascii="宋体" w:eastAsia="宋体" w:hAnsi="宋体" w:cs="宋体"/>
                <w:bCs/>
                <w:szCs w:val="21"/>
              </w:rPr>
            </w:pPr>
          </w:p>
        </w:tc>
        <w:tc>
          <w:tcPr>
            <w:tcW w:w="2308" w:type="dxa"/>
            <w:noWrap/>
            <w:vAlign w:val="center"/>
          </w:tcPr>
          <w:p w14:paraId="7D177665" w14:textId="77777777" w:rsidR="00F763A4" w:rsidRPr="0017258F" w:rsidRDefault="00F763A4">
            <w:pPr>
              <w:spacing w:line="360" w:lineRule="auto"/>
              <w:jc w:val="center"/>
              <w:rPr>
                <w:rFonts w:ascii="宋体" w:eastAsia="宋体" w:hAnsi="宋体" w:cs="宋体"/>
                <w:bCs/>
                <w:szCs w:val="21"/>
              </w:rPr>
            </w:pPr>
          </w:p>
        </w:tc>
        <w:tc>
          <w:tcPr>
            <w:tcW w:w="2067" w:type="dxa"/>
            <w:tcBorders>
              <w:right w:val="double" w:sz="4" w:space="0" w:color="auto"/>
            </w:tcBorders>
            <w:noWrap/>
            <w:vAlign w:val="center"/>
          </w:tcPr>
          <w:p w14:paraId="0825F3EF" w14:textId="77777777" w:rsidR="00F763A4" w:rsidRPr="0017258F" w:rsidRDefault="00F763A4">
            <w:pPr>
              <w:spacing w:line="360" w:lineRule="auto"/>
              <w:jc w:val="center"/>
              <w:rPr>
                <w:rFonts w:ascii="宋体" w:eastAsia="宋体" w:hAnsi="宋体" w:cs="宋体"/>
                <w:bCs/>
                <w:szCs w:val="21"/>
              </w:rPr>
            </w:pPr>
          </w:p>
        </w:tc>
        <w:tc>
          <w:tcPr>
            <w:tcW w:w="1280" w:type="dxa"/>
            <w:tcBorders>
              <w:right w:val="double" w:sz="4" w:space="0" w:color="auto"/>
            </w:tcBorders>
            <w:vAlign w:val="center"/>
          </w:tcPr>
          <w:p w14:paraId="330BD963" w14:textId="77777777" w:rsidR="00F763A4" w:rsidRPr="0017258F" w:rsidRDefault="00F763A4">
            <w:pPr>
              <w:spacing w:line="360" w:lineRule="auto"/>
              <w:jc w:val="center"/>
              <w:rPr>
                <w:rFonts w:ascii="宋体" w:eastAsia="宋体" w:hAnsi="宋体" w:cs="宋体"/>
                <w:bCs/>
                <w:szCs w:val="21"/>
              </w:rPr>
            </w:pPr>
          </w:p>
        </w:tc>
      </w:tr>
      <w:tr w:rsidR="0017258F" w:rsidRPr="0017258F" w14:paraId="60FC59D7" w14:textId="77777777">
        <w:trPr>
          <w:trHeight w:val="663"/>
          <w:jc w:val="center"/>
        </w:trPr>
        <w:tc>
          <w:tcPr>
            <w:tcW w:w="867" w:type="dxa"/>
            <w:tcBorders>
              <w:left w:val="double" w:sz="4" w:space="0" w:color="auto"/>
            </w:tcBorders>
            <w:noWrap/>
            <w:vAlign w:val="center"/>
          </w:tcPr>
          <w:p w14:paraId="4A57C8C6" w14:textId="77777777" w:rsidR="00F763A4" w:rsidRPr="0017258F" w:rsidRDefault="00F763A4">
            <w:pPr>
              <w:spacing w:line="360" w:lineRule="auto"/>
              <w:jc w:val="center"/>
              <w:rPr>
                <w:rFonts w:ascii="宋体" w:eastAsia="宋体" w:hAnsi="宋体" w:cs="宋体"/>
                <w:bCs/>
                <w:szCs w:val="21"/>
              </w:rPr>
            </w:pPr>
          </w:p>
        </w:tc>
        <w:tc>
          <w:tcPr>
            <w:tcW w:w="2221" w:type="dxa"/>
            <w:noWrap/>
            <w:vAlign w:val="center"/>
          </w:tcPr>
          <w:p w14:paraId="24BE423A" w14:textId="77777777" w:rsidR="00F763A4" w:rsidRPr="0017258F" w:rsidRDefault="00F763A4">
            <w:pPr>
              <w:spacing w:line="360" w:lineRule="auto"/>
              <w:jc w:val="center"/>
              <w:rPr>
                <w:rFonts w:ascii="宋体" w:eastAsia="宋体" w:hAnsi="宋体" w:cs="宋体"/>
                <w:bCs/>
                <w:szCs w:val="21"/>
              </w:rPr>
            </w:pPr>
          </w:p>
        </w:tc>
        <w:tc>
          <w:tcPr>
            <w:tcW w:w="2174" w:type="dxa"/>
            <w:noWrap/>
            <w:vAlign w:val="center"/>
          </w:tcPr>
          <w:p w14:paraId="31FF6CEF" w14:textId="77777777" w:rsidR="00F763A4" w:rsidRPr="0017258F" w:rsidRDefault="00F763A4">
            <w:pPr>
              <w:spacing w:line="360" w:lineRule="auto"/>
              <w:jc w:val="center"/>
              <w:rPr>
                <w:rFonts w:ascii="宋体" w:eastAsia="宋体" w:hAnsi="宋体" w:cs="宋体"/>
                <w:bCs/>
                <w:szCs w:val="21"/>
              </w:rPr>
            </w:pPr>
          </w:p>
        </w:tc>
        <w:tc>
          <w:tcPr>
            <w:tcW w:w="2308" w:type="dxa"/>
            <w:noWrap/>
            <w:vAlign w:val="center"/>
          </w:tcPr>
          <w:p w14:paraId="2F02D9B4" w14:textId="77777777" w:rsidR="00F763A4" w:rsidRPr="0017258F" w:rsidRDefault="00F763A4">
            <w:pPr>
              <w:spacing w:line="360" w:lineRule="auto"/>
              <w:jc w:val="center"/>
              <w:rPr>
                <w:rFonts w:ascii="宋体" w:eastAsia="宋体" w:hAnsi="宋体" w:cs="宋体"/>
                <w:bCs/>
                <w:szCs w:val="21"/>
              </w:rPr>
            </w:pPr>
          </w:p>
        </w:tc>
        <w:tc>
          <w:tcPr>
            <w:tcW w:w="2067" w:type="dxa"/>
            <w:tcBorders>
              <w:right w:val="double" w:sz="4" w:space="0" w:color="auto"/>
            </w:tcBorders>
            <w:noWrap/>
            <w:vAlign w:val="center"/>
          </w:tcPr>
          <w:p w14:paraId="1B668FCE" w14:textId="77777777" w:rsidR="00F763A4" w:rsidRPr="0017258F" w:rsidRDefault="00F763A4">
            <w:pPr>
              <w:spacing w:line="360" w:lineRule="auto"/>
              <w:jc w:val="center"/>
              <w:rPr>
                <w:rFonts w:ascii="宋体" w:eastAsia="宋体" w:hAnsi="宋体" w:cs="宋体"/>
                <w:bCs/>
                <w:szCs w:val="21"/>
              </w:rPr>
            </w:pPr>
          </w:p>
        </w:tc>
        <w:tc>
          <w:tcPr>
            <w:tcW w:w="1280" w:type="dxa"/>
            <w:tcBorders>
              <w:right w:val="double" w:sz="4" w:space="0" w:color="auto"/>
            </w:tcBorders>
            <w:vAlign w:val="center"/>
          </w:tcPr>
          <w:p w14:paraId="48A79B44" w14:textId="77777777" w:rsidR="00F763A4" w:rsidRPr="0017258F" w:rsidRDefault="00F763A4">
            <w:pPr>
              <w:spacing w:line="360" w:lineRule="auto"/>
              <w:jc w:val="center"/>
              <w:rPr>
                <w:rFonts w:ascii="宋体" w:eastAsia="宋体" w:hAnsi="宋体" w:cs="宋体"/>
                <w:bCs/>
                <w:szCs w:val="21"/>
              </w:rPr>
            </w:pPr>
          </w:p>
        </w:tc>
      </w:tr>
      <w:tr w:rsidR="0017258F" w:rsidRPr="0017258F" w14:paraId="6309DE3D" w14:textId="77777777">
        <w:trPr>
          <w:trHeight w:val="663"/>
          <w:jc w:val="center"/>
        </w:trPr>
        <w:tc>
          <w:tcPr>
            <w:tcW w:w="867" w:type="dxa"/>
            <w:tcBorders>
              <w:left w:val="double" w:sz="4" w:space="0" w:color="auto"/>
              <w:bottom w:val="double" w:sz="4" w:space="0" w:color="auto"/>
            </w:tcBorders>
            <w:noWrap/>
            <w:vAlign w:val="center"/>
          </w:tcPr>
          <w:p w14:paraId="4C0F7AA6" w14:textId="77777777" w:rsidR="00F763A4" w:rsidRPr="0017258F" w:rsidRDefault="00F763A4">
            <w:pPr>
              <w:spacing w:line="360" w:lineRule="auto"/>
              <w:jc w:val="center"/>
              <w:rPr>
                <w:rFonts w:ascii="宋体" w:eastAsia="宋体" w:hAnsi="宋体" w:cs="宋体"/>
                <w:bCs/>
                <w:szCs w:val="21"/>
              </w:rPr>
            </w:pPr>
          </w:p>
        </w:tc>
        <w:tc>
          <w:tcPr>
            <w:tcW w:w="2221" w:type="dxa"/>
            <w:tcBorders>
              <w:bottom w:val="double" w:sz="4" w:space="0" w:color="auto"/>
            </w:tcBorders>
            <w:noWrap/>
            <w:vAlign w:val="center"/>
          </w:tcPr>
          <w:p w14:paraId="08E12194" w14:textId="77777777" w:rsidR="00F763A4" w:rsidRPr="0017258F" w:rsidRDefault="00F763A4">
            <w:pPr>
              <w:spacing w:line="360" w:lineRule="auto"/>
              <w:jc w:val="center"/>
              <w:rPr>
                <w:rFonts w:ascii="宋体" w:eastAsia="宋体" w:hAnsi="宋体" w:cs="宋体"/>
                <w:bCs/>
                <w:szCs w:val="21"/>
              </w:rPr>
            </w:pPr>
          </w:p>
        </w:tc>
        <w:tc>
          <w:tcPr>
            <w:tcW w:w="2174" w:type="dxa"/>
            <w:tcBorders>
              <w:bottom w:val="double" w:sz="4" w:space="0" w:color="auto"/>
            </w:tcBorders>
            <w:noWrap/>
            <w:vAlign w:val="center"/>
          </w:tcPr>
          <w:p w14:paraId="3FD1D420" w14:textId="77777777" w:rsidR="00F763A4" w:rsidRPr="0017258F" w:rsidRDefault="00F763A4">
            <w:pPr>
              <w:spacing w:line="360" w:lineRule="auto"/>
              <w:jc w:val="center"/>
              <w:rPr>
                <w:rFonts w:ascii="宋体" w:eastAsia="宋体" w:hAnsi="宋体" w:cs="宋体"/>
                <w:bCs/>
                <w:szCs w:val="21"/>
              </w:rPr>
            </w:pPr>
          </w:p>
        </w:tc>
        <w:tc>
          <w:tcPr>
            <w:tcW w:w="2308" w:type="dxa"/>
            <w:tcBorders>
              <w:bottom w:val="double" w:sz="4" w:space="0" w:color="auto"/>
            </w:tcBorders>
            <w:noWrap/>
            <w:vAlign w:val="center"/>
          </w:tcPr>
          <w:p w14:paraId="6FC3B3A7" w14:textId="77777777" w:rsidR="00F763A4" w:rsidRPr="0017258F" w:rsidRDefault="00F763A4">
            <w:pPr>
              <w:spacing w:line="360" w:lineRule="auto"/>
              <w:jc w:val="center"/>
              <w:rPr>
                <w:rFonts w:ascii="宋体" w:eastAsia="宋体" w:hAnsi="宋体" w:cs="宋体"/>
                <w:bCs/>
                <w:szCs w:val="21"/>
              </w:rPr>
            </w:pPr>
          </w:p>
        </w:tc>
        <w:tc>
          <w:tcPr>
            <w:tcW w:w="2067" w:type="dxa"/>
            <w:tcBorders>
              <w:bottom w:val="double" w:sz="4" w:space="0" w:color="auto"/>
              <w:right w:val="double" w:sz="4" w:space="0" w:color="auto"/>
            </w:tcBorders>
            <w:noWrap/>
            <w:vAlign w:val="center"/>
          </w:tcPr>
          <w:p w14:paraId="41CFFA50" w14:textId="77777777" w:rsidR="00F763A4" w:rsidRPr="0017258F" w:rsidRDefault="00F763A4">
            <w:pPr>
              <w:spacing w:line="360" w:lineRule="auto"/>
              <w:jc w:val="center"/>
              <w:rPr>
                <w:rFonts w:ascii="宋体" w:eastAsia="宋体" w:hAnsi="宋体" w:cs="宋体"/>
                <w:bCs/>
                <w:szCs w:val="21"/>
              </w:rPr>
            </w:pPr>
          </w:p>
        </w:tc>
        <w:tc>
          <w:tcPr>
            <w:tcW w:w="1280" w:type="dxa"/>
            <w:tcBorders>
              <w:bottom w:val="double" w:sz="4" w:space="0" w:color="auto"/>
              <w:right w:val="double" w:sz="4" w:space="0" w:color="auto"/>
            </w:tcBorders>
            <w:vAlign w:val="center"/>
          </w:tcPr>
          <w:p w14:paraId="62C2B796" w14:textId="77777777" w:rsidR="00F763A4" w:rsidRPr="0017258F" w:rsidRDefault="00F763A4">
            <w:pPr>
              <w:spacing w:line="360" w:lineRule="auto"/>
              <w:jc w:val="center"/>
              <w:rPr>
                <w:rFonts w:ascii="宋体" w:eastAsia="宋体" w:hAnsi="宋体" w:cs="宋体"/>
                <w:bCs/>
                <w:szCs w:val="21"/>
              </w:rPr>
            </w:pPr>
          </w:p>
        </w:tc>
      </w:tr>
    </w:tbl>
    <w:p w14:paraId="0C9FC7D2" w14:textId="77777777" w:rsidR="00F763A4" w:rsidRPr="0017258F" w:rsidRDefault="00F26DD4">
      <w:pPr>
        <w:spacing w:line="360" w:lineRule="auto"/>
        <w:rPr>
          <w:rFonts w:ascii="宋体" w:eastAsia="宋体" w:hAnsi="宋体" w:cs="宋体"/>
          <w:szCs w:val="21"/>
        </w:rPr>
      </w:pPr>
      <w:bookmarkStart w:id="301" w:name="_Hlk5693446"/>
      <w:r w:rsidRPr="0017258F">
        <w:rPr>
          <w:rFonts w:ascii="宋体" w:eastAsia="宋体" w:hAnsi="宋体" w:cs="宋体" w:hint="eastAsia"/>
          <w:szCs w:val="21"/>
        </w:rPr>
        <w:t>注：</w:t>
      </w:r>
      <w:r w:rsidRPr="0017258F">
        <w:rPr>
          <w:rFonts w:ascii="宋体" w:eastAsia="宋体" w:hAnsi="宋体" w:cs="宋体" w:hint="eastAsia"/>
          <w:b/>
          <w:szCs w:val="21"/>
        </w:rPr>
        <w:t>1.投标文件技术参数及要求应为供应商本次投标产品的具体技术参数，不得抄录招标文件技术参数及要求；</w:t>
      </w:r>
      <w:proofErr w:type="gramStart"/>
      <w:r w:rsidRPr="0017258F">
        <w:rPr>
          <w:rFonts w:ascii="宋体" w:eastAsia="宋体" w:hAnsi="宋体" w:cs="宋体" w:hint="eastAsia"/>
          <w:b/>
          <w:szCs w:val="21"/>
        </w:rPr>
        <w:t>某设备</w:t>
      </w:r>
      <w:proofErr w:type="gramEnd"/>
      <w:r w:rsidRPr="0017258F">
        <w:rPr>
          <w:rFonts w:ascii="宋体" w:eastAsia="宋体" w:hAnsi="宋体" w:cs="宋体" w:hint="eastAsia"/>
          <w:b/>
          <w:szCs w:val="21"/>
        </w:rPr>
        <w:t>产品</w:t>
      </w:r>
      <w:r w:rsidRPr="0017258F">
        <w:rPr>
          <w:rFonts w:ascii="宋体" w:eastAsia="宋体" w:hAnsi="宋体" w:cs="宋体" w:hint="eastAsia"/>
          <w:b/>
          <w:szCs w:val="21"/>
          <w:u w:val="double"/>
          <w:shd w:val="pct15" w:color="auto" w:fill="FFFFFF"/>
        </w:rPr>
        <w:t>全部</w:t>
      </w:r>
      <w:r w:rsidRPr="0017258F">
        <w:rPr>
          <w:rFonts w:ascii="宋体" w:eastAsia="宋体" w:hAnsi="宋体" w:cs="宋体" w:hint="eastAsia"/>
          <w:b/>
          <w:szCs w:val="21"/>
        </w:rPr>
        <w:t>技术参数及要求</w:t>
      </w:r>
      <w:r w:rsidRPr="0017258F">
        <w:rPr>
          <w:rFonts w:ascii="宋体" w:eastAsia="宋体" w:hAnsi="宋体" w:cs="宋体" w:hint="eastAsia"/>
          <w:b/>
          <w:szCs w:val="21"/>
          <w:u w:val="double"/>
          <w:shd w:val="pct15" w:color="auto" w:fill="FFFFFF"/>
        </w:rPr>
        <w:t>完全</w:t>
      </w:r>
      <w:r w:rsidRPr="0017258F">
        <w:rPr>
          <w:rFonts w:ascii="宋体" w:eastAsia="宋体" w:hAnsi="宋体" w:cs="宋体" w:hint="eastAsia"/>
          <w:b/>
          <w:szCs w:val="21"/>
        </w:rPr>
        <w:t>抄录招标文件技术参数及要求的，评标委员会可以认为此项参数不符合招标文件技术要求，按照评审标准进行处理。</w:t>
      </w:r>
    </w:p>
    <w:p w14:paraId="68C167DA"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t>2.</w:t>
      </w:r>
      <w:r w:rsidRPr="0017258F">
        <w:rPr>
          <w:rFonts w:ascii="宋体" w:eastAsia="宋体" w:hAnsi="宋体" w:cs="宋体" w:hint="eastAsia"/>
          <w:b/>
          <w:bCs/>
          <w:szCs w:val="21"/>
        </w:rPr>
        <w:t xml:space="preserve"> 带“</w:t>
      </w:r>
      <w:r w:rsidRPr="0017258F">
        <w:rPr>
          <w:rFonts w:ascii="宋体" w:eastAsia="宋体" w:hAnsi="宋体" w:cs="宋体" w:hint="eastAsia"/>
          <w:szCs w:val="21"/>
        </w:rPr>
        <w:t>★</w:t>
      </w:r>
      <w:r w:rsidRPr="0017258F">
        <w:rPr>
          <w:rFonts w:ascii="宋体" w:eastAsia="宋体" w:hAnsi="宋体" w:cs="宋体" w:hint="eastAsia"/>
          <w:b/>
          <w:bCs/>
          <w:szCs w:val="21"/>
        </w:rPr>
        <w:t>”号、</w:t>
      </w:r>
      <w:r w:rsidRPr="0017258F">
        <w:rPr>
          <w:rFonts w:ascii="宋体" w:eastAsia="宋体" w:hAnsi="宋体" w:cs="宋体" w:hint="eastAsia"/>
          <w:bCs/>
          <w:szCs w:val="21"/>
        </w:rPr>
        <w:t>“*”号及未标“*”号的参数，偏离情况在“技术条款偏离表”中列明。</w:t>
      </w:r>
      <w:r w:rsidRPr="0017258F">
        <w:rPr>
          <w:rFonts w:ascii="宋体" w:eastAsia="宋体" w:hAnsi="宋体" w:cs="宋体" w:hint="eastAsia"/>
          <w:b/>
          <w:bCs/>
          <w:szCs w:val="21"/>
        </w:rPr>
        <w:t>带“</w:t>
      </w:r>
      <w:r w:rsidRPr="0017258F">
        <w:rPr>
          <w:rFonts w:ascii="宋体" w:eastAsia="宋体" w:hAnsi="宋体" w:cs="宋体" w:hint="eastAsia"/>
          <w:szCs w:val="21"/>
        </w:rPr>
        <w:t>★</w:t>
      </w:r>
      <w:r w:rsidRPr="0017258F">
        <w:rPr>
          <w:rFonts w:ascii="宋体" w:eastAsia="宋体" w:hAnsi="宋体" w:cs="宋体" w:hint="eastAsia"/>
          <w:b/>
          <w:bCs/>
          <w:szCs w:val="21"/>
        </w:rPr>
        <w:t>”及</w:t>
      </w:r>
      <w:proofErr w:type="gramStart"/>
      <w:r w:rsidRPr="0017258F">
        <w:rPr>
          <w:rFonts w:ascii="宋体" w:eastAsia="宋体" w:hAnsi="宋体" w:cs="宋体" w:hint="eastAsia"/>
          <w:b/>
          <w:bCs/>
          <w:szCs w:val="21"/>
        </w:rPr>
        <w:t>“*”号项参数</w:t>
      </w:r>
      <w:proofErr w:type="gramEnd"/>
      <w:r w:rsidRPr="0017258F">
        <w:rPr>
          <w:rFonts w:ascii="宋体" w:eastAsia="宋体" w:hAnsi="宋体" w:cs="宋体" w:hint="eastAsia"/>
          <w:b/>
          <w:bCs/>
          <w:szCs w:val="21"/>
        </w:rPr>
        <w:t>需在备注中注明在</w:t>
      </w:r>
      <w:r w:rsidRPr="0017258F">
        <w:rPr>
          <w:rFonts w:ascii="宋体" w:eastAsia="宋体" w:hAnsi="宋体" w:cs="宋体" w:hint="eastAsia"/>
          <w:b/>
          <w:szCs w:val="21"/>
        </w:rPr>
        <w:t>客观证据材料中的位置或页码。</w:t>
      </w:r>
      <w:r w:rsidRPr="0017258F">
        <w:rPr>
          <w:rFonts w:ascii="宋体" w:eastAsia="宋体" w:hAnsi="宋体" w:cs="宋体" w:hint="eastAsia"/>
          <w:szCs w:val="21"/>
          <w:u w:val="single"/>
        </w:rPr>
        <w:t>偏离须用“</w:t>
      </w:r>
      <w:r w:rsidRPr="0017258F">
        <w:rPr>
          <w:rFonts w:ascii="宋体" w:eastAsia="宋体" w:hAnsi="宋体" w:cs="宋体" w:hint="eastAsia"/>
          <w:b/>
          <w:szCs w:val="21"/>
          <w:u w:val="single"/>
        </w:rPr>
        <w:t>正偏离、负偏离或无</w:t>
      </w:r>
      <w:r w:rsidRPr="0017258F">
        <w:rPr>
          <w:rFonts w:ascii="宋体" w:eastAsia="宋体" w:hAnsi="宋体" w:cs="宋体" w:hint="eastAsia"/>
          <w:szCs w:val="21"/>
          <w:u w:val="single"/>
        </w:rPr>
        <w:t>”三个名称中的一种进行标注。（说明：</w:t>
      </w:r>
      <w:r w:rsidRPr="0017258F">
        <w:rPr>
          <w:rFonts w:ascii="宋体" w:eastAsia="宋体" w:hAnsi="宋体" w:cs="宋体" w:hint="eastAsia"/>
          <w:b/>
          <w:szCs w:val="21"/>
          <w:u w:val="single"/>
        </w:rPr>
        <w:t>“无偏离”</w:t>
      </w:r>
      <w:r w:rsidRPr="0017258F">
        <w:rPr>
          <w:rFonts w:ascii="宋体" w:eastAsia="宋体" w:hAnsi="宋体" w:cs="宋体" w:hint="eastAsia"/>
          <w:szCs w:val="21"/>
          <w:u w:val="single"/>
        </w:rPr>
        <w:t>需在偏离情况中写明“</w:t>
      </w:r>
      <w:r w:rsidRPr="0017258F">
        <w:rPr>
          <w:rFonts w:ascii="宋体" w:eastAsia="宋体" w:hAnsi="宋体" w:cs="宋体" w:hint="eastAsia"/>
          <w:b/>
          <w:szCs w:val="21"/>
          <w:u w:val="single"/>
        </w:rPr>
        <w:t>无</w:t>
      </w:r>
      <w:r w:rsidRPr="0017258F">
        <w:rPr>
          <w:rFonts w:ascii="宋体" w:eastAsia="宋体" w:hAnsi="宋体" w:cs="宋体" w:hint="eastAsia"/>
          <w:szCs w:val="21"/>
          <w:u w:val="single"/>
        </w:rPr>
        <w:t>”，</w:t>
      </w:r>
      <w:r w:rsidRPr="0017258F">
        <w:rPr>
          <w:rFonts w:ascii="宋体" w:eastAsia="宋体" w:hAnsi="宋体" w:cs="宋体" w:hint="eastAsia"/>
          <w:b/>
          <w:szCs w:val="21"/>
          <w:u w:val="single"/>
        </w:rPr>
        <w:t>请勿写“无偏离”</w:t>
      </w:r>
      <w:r w:rsidRPr="0017258F">
        <w:rPr>
          <w:rFonts w:ascii="宋体" w:eastAsia="宋体" w:hAnsi="宋体" w:cs="宋体" w:hint="eastAsia"/>
          <w:szCs w:val="21"/>
          <w:u w:val="single"/>
        </w:rPr>
        <w:t>，以便于评审）。</w:t>
      </w:r>
    </w:p>
    <w:p w14:paraId="5EBA089C" w14:textId="77777777" w:rsidR="00F763A4" w:rsidRPr="0017258F" w:rsidRDefault="00F26DD4">
      <w:pPr>
        <w:spacing w:line="360" w:lineRule="auto"/>
        <w:rPr>
          <w:rFonts w:ascii="宋体" w:eastAsia="宋体" w:hAnsi="宋体" w:cs="宋体"/>
          <w:b/>
          <w:bCs/>
          <w:szCs w:val="21"/>
        </w:rPr>
      </w:pPr>
      <w:r w:rsidRPr="0017258F">
        <w:rPr>
          <w:rFonts w:ascii="宋体" w:eastAsia="宋体" w:hAnsi="宋体" w:cs="宋体" w:hint="eastAsia"/>
          <w:szCs w:val="21"/>
        </w:rPr>
        <w:t>3.采购文件中带</w:t>
      </w:r>
      <w:r w:rsidRPr="0017258F">
        <w:rPr>
          <w:rFonts w:ascii="宋体" w:eastAsia="宋体" w:hAnsi="宋体" w:cs="宋体" w:hint="eastAsia"/>
          <w:b/>
          <w:bCs/>
          <w:szCs w:val="21"/>
        </w:rPr>
        <w:t>“</w:t>
      </w:r>
      <w:r w:rsidRPr="0017258F">
        <w:rPr>
          <w:rFonts w:ascii="宋体" w:eastAsia="宋体" w:hAnsi="宋体" w:cs="宋体" w:hint="eastAsia"/>
          <w:szCs w:val="21"/>
        </w:rPr>
        <w:t>★</w:t>
      </w:r>
      <w:r w:rsidRPr="0017258F">
        <w:rPr>
          <w:rFonts w:ascii="宋体" w:eastAsia="宋体" w:hAnsi="宋体" w:cs="宋体" w:hint="eastAsia"/>
          <w:b/>
          <w:bCs/>
          <w:szCs w:val="21"/>
        </w:rPr>
        <w:t>”项及带</w:t>
      </w:r>
      <w:r w:rsidRPr="0017258F">
        <w:rPr>
          <w:rFonts w:ascii="宋体" w:eastAsia="宋体" w:hAnsi="宋体" w:cs="宋体" w:hint="eastAsia"/>
          <w:b/>
          <w:szCs w:val="21"/>
        </w:rPr>
        <w:t>“*”</w:t>
      </w:r>
      <w:r w:rsidRPr="0017258F">
        <w:rPr>
          <w:rFonts w:ascii="宋体" w:eastAsia="宋体" w:hAnsi="宋体" w:cs="宋体" w:hint="eastAsia"/>
          <w:szCs w:val="21"/>
        </w:rPr>
        <w:t>项技术参数要求，供应商应在投标文件中提供其投标产品的客观证据材料。</w:t>
      </w:r>
      <w:r w:rsidRPr="0017258F">
        <w:rPr>
          <w:rFonts w:ascii="宋体" w:eastAsia="宋体" w:hAnsi="宋体" w:cs="宋体" w:hint="eastAsia"/>
          <w:b/>
          <w:bCs/>
          <w:szCs w:val="21"/>
        </w:rPr>
        <w:t>客观证据材料具体要求详见评分标准相关要求。</w:t>
      </w:r>
    </w:p>
    <w:p w14:paraId="21E93086" w14:textId="77777777" w:rsidR="00F763A4" w:rsidRPr="0017258F" w:rsidRDefault="00F26DD4">
      <w:pPr>
        <w:pStyle w:val="a0"/>
        <w:spacing w:after="0" w:line="360" w:lineRule="auto"/>
        <w:ind w:firstLine="420"/>
        <w:rPr>
          <w:rFonts w:ascii="宋体" w:hAnsi="宋体" w:cs="宋体"/>
          <w:szCs w:val="21"/>
        </w:rPr>
      </w:pPr>
      <w:r w:rsidRPr="0017258F">
        <w:rPr>
          <w:rFonts w:ascii="宋体" w:hAnsi="宋体" w:cs="宋体" w:hint="eastAsia"/>
          <w:szCs w:val="21"/>
        </w:rPr>
        <w:t>4.如本表仅填写“无”</w:t>
      </w:r>
      <w:bookmarkStart w:id="302" w:name="_Hlk5693421"/>
      <w:r w:rsidRPr="0017258F">
        <w:rPr>
          <w:rFonts w:ascii="宋体" w:hAnsi="宋体" w:cs="宋体" w:hint="eastAsia"/>
          <w:szCs w:val="21"/>
        </w:rPr>
        <w:t>（其他未填写）</w:t>
      </w:r>
      <w:bookmarkEnd w:id="302"/>
      <w:r w:rsidRPr="0017258F">
        <w:rPr>
          <w:rFonts w:ascii="宋体" w:hAnsi="宋体" w:cs="宋体" w:hint="eastAsia"/>
          <w:szCs w:val="21"/>
        </w:rPr>
        <w:t>的，导致评标委员会会无法认定此项参数是否满足采购要求的，评标委员会可以认为此项参数不符合招标文件技术要求，按照评审标准进行评审。</w:t>
      </w:r>
      <w:bookmarkEnd w:id="301"/>
    </w:p>
    <w:p w14:paraId="09F75515" w14:textId="77777777" w:rsidR="00F763A4" w:rsidRPr="0017258F" w:rsidRDefault="00F26DD4">
      <w:pPr>
        <w:pStyle w:val="a0"/>
        <w:spacing w:after="0" w:line="360" w:lineRule="auto"/>
        <w:ind w:firstLineChars="0" w:firstLine="0"/>
        <w:rPr>
          <w:rFonts w:ascii="宋体" w:hAnsi="宋体" w:cs="宋体"/>
          <w:szCs w:val="21"/>
          <w:u w:val="single"/>
        </w:rPr>
      </w:pPr>
      <w:r w:rsidRPr="0017258F">
        <w:rPr>
          <w:rFonts w:ascii="宋体" w:hAnsi="宋体" w:cs="宋体" w:hint="eastAsia"/>
          <w:szCs w:val="21"/>
        </w:rPr>
        <w:t>投标人名称（企业电子签章）：</w:t>
      </w:r>
      <w:r w:rsidRPr="0017258F">
        <w:rPr>
          <w:rFonts w:ascii="宋体" w:hAnsi="宋体" w:cs="宋体" w:hint="eastAsia"/>
          <w:szCs w:val="21"/>
          <w:u w:val="single"/>
        </w:rPr>
        <w:t xml:space="preserve">                    </w:t>
      </w:r>
    </w:p>
    <w:p w14:paraId="7087B648" w14:textId="77777777" w:rsidR="00F763A4" w:rsidRPr="0017258F" w:rsidRDefault="00F26DD4">
      <w:pPr>
        <w:spacing w:line="360" w:lineRule="auto"/>
        <w:rPr>
          <w:rFonts w:ascii="宋体" w:eastAsia="宋体" w:hAnsi="宋体" w:cs="宋体"/>
          <w:szCs w:val="21"/>
          <w:u w:val="single"/>
        </w:rPr>
      </w:pPr>
      <w:r w:rsidRPr="0017258F">
        <w:rPr>
          <w:rFonts w:ascii="宋体" w:eastAsia="宋体" w:hAnsi="宋体" w:cs="宋体" w:hint="eastAsia"/>
          <w:szCs w:val="21"/>
        </w:rPr>
        <w:t>法定代表人或委托代理人：（个人电子签章或签字）：</w:t>
      </w:r>
      <w:r w:rsidRPr="0017258F">
        <w:rPr>
          <w:rFonts w:ascii="宋体" w:eastAsia="宋体" w:hAnsi="宋体" w:cs="宋体" w:hint="eastAsia"/>
          <w:szCs w:val="21"/>
          <w:u w:val="single"/>
        </w:rPr>
        <w:t xml:space="preserve">                   </w:t>
      </w:r>
    </w:p>
    <w:p w14:paraId="2168D614" w14:textId="77777777" w:rsidR="00F763A4" w:rsidRPr="0017258F" w:rsidRDefault="00F26DD4">
      <w:pPr>
        <w:spacing w:line="360" w:lineRule="auto"/>
        <w:jc w:val="left"/>
        <w:rPr>
          <w:rFonts w:ascii="宋体" w:eastAsia="宋体" w:hAnsi="宋体" w:cs="宋体"/>
          <w:szCs w:val="21"/>
        </w:rPr>
      </w:pPr>
      <w:r w:rsidRPr="0017258F">
        <w:rPr>
          <w:rFonts w:ascii="宋体" w:eastAsia="宋体" w:hAnsi="宋体" w:cs="宋体" w:hint="eastAsia"/>
          <w:szCs w:val="21"/>
        </w:rPr>
        <w:t>日期：</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年</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月</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日</w:t>
      </w:r>
    </w:p>
    <w:p w14:paraId="4DE982B9" w14:textId="77777777" w:rsidR="00F763A4" w:rsidRPr="0017258F" w:rsidRDefault="00F26DD4">
      <w:pPr>
        <w:pStyle w:val="3"/>
        <w:spacing w:before="0" w:after="0" w:line="360" w:lineRule="auto"/>
        <w:ind w:firstLineChars="0" w:firstLine="0"/>
        <w:jc w:val="center"/>
        <w:rPr>
          <w:rFonts w:ascii="宋体" w:eastAsia="宋体" w:hAnsi="宋体" w:cs="宋体"/>
          <w:szCs w:val="24"/>
        </w:rPr>
      </w:pPr>
      <w:r w:rsidRPr="0017258F">
        <w:rPr>
          <w:rFonts w:ascii="宋体" w:eastAsia="宋体" w:hAnsi="宋体" w:cs="宋体" w:hint="eastAsia"/>
          <w:szCs w:val="24"/>
        </w:rPr>
        <w:br w:type="page"/>
      </w:r>
      <w:bookmarkStart w:id="303" w:name="_Toc15740"/>
      <w:bookmarkStart w:id="304" w:name="_Toc25635"/>
      <w:r w:rsidRPr="0017258F">
        <w:rPr>
          <w:rFonts w:ascii="宋体" w:eastAsia="宋体" w:hAnsi="宋体" w:cs="宋体" w:hint="eastAsia"/>
          <w:sz w:val="28"/>
          <w:szCs w:val="28"/>
        </w:rPr>
        <w:lastRenderedPageBreak/>
        <w:t>6.</w:t>
      </w:r>
      <w:bookmarkStart w:id="305" w:name="_Toc19596"/>
      <w:bookmarkEnd w:id="303"/>
      <w:r w:rsidRPr="0017258F">
        <w:rPr>
          <w:rFonts w:ascii="宋体" w:eastAsia="宋体" w:hAnsi="宋体" w:cs="宋体" w:hint="eastAsia"/>
          <w:sz w:val="28"/>
          <w:szCs w:val="28"/>
        </w:rPr>
        <w:t>供应商同类项目业绩</w:t>
      </w:r>
      <w:bookmarkEnd w:id="304"/>
      <w:bookmarkEnd w:id="305"/>
    </w:p>
    <w:tbl>
      <w:tblPr>
        <w:tblW w:w="53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20"/>
        <w:gridCol w:w="1572"/>
        <w:gridCol w:w="1738"/>
        <w:gridCol w:w="1821"/>
        <w:gridCol w:w="1138"/>
        <w:gridCol w:w="1476"/>
      </w:tblGrid>
      <w:tr w:rsidR="0017258F" w:rsidRPr="0017258F" w14:paraId="73932C89" w14:textId="77777777">
        <w:trPr>
          <w:trHeight w:val="678"/>
          <w:jc w:val="center"/>
        </w:trPr>
        <w:tc>
          <w:tcPr>
            <w:tcW w:w="1073" w:type="pct"/>
            <w:vAlign w:val="center"/>
          </w:tcPr>
          <w:p w14:paraId="1248DBA9" w14:textId="77777777" w:rsidR="00F763A4" w:rsidRPr="0017258F" w:rsidRDefault="00F26DD4">
            <w:pPr>
              <w:pStyle w:val="TableParagraph"/>
              <w:spacing w:line="360" w:lineRule="auto"/>
              <w:ind w:firstLineChars="2" w:firstLine="4"/>
              <w:jc w:val="center"/>
              <w:rPr>
                <w:rFonts w:ascii="宋体" w:hAnsi="宋体" w:cs="宋体"/>
                <w:szCs w:val="21"/>
              </w:rPr>
            </w:pPr>
            <w:r w:rsidRPr="0017258F">
              <w:rPr>
                <w:rFonts w:ascii="宋体" w:hAnsi="宋体" w:cs="宋体" w:hint="eastAsia"/>
                <w:szCs w:val="21"/>
              </w:rPr>
              <w:t>项目名称</w:t>
            </w:r>
          </w:p>
        </w:tc>
        <w:tc>
          <w:tcPr>
            <w:tcW w:w="797" w:type="pct"/>
            <w:vAlign w:val="center"/>
          </w:tcPr>
          <w:p w14:paraId="101F9DD1" w14:textId="77777777" w:rsidR="00F763A4" w:rsidRPr="0017258F" w:rsidRDefault="00F26DD4">
            <w:pPr>
              <w:pStyle w:val="TableParagraph"/>
              <w:spacing w:line="360" w:lineRule="auto"/>
              <w:ind w:firstLineChars="2" w:firstLine="4"/>
              <w:jc w:val="center"/>
              <w:rPr>
                <w:rFonts w:ascii="宋体" w:hAnsi="宋体" w:cs="宋体"/>
                <w:szCs w:val="21"/>
              </w:rPr>
            </w:pPr>
            <w:r w:rsidRPr="0017258F">
              <w:rPr>
                <w:rFonts w:ascii="宋体" w:hAnsi="宋体" w:cs="宋体" w:hint="eastAsia"/>
                <w:szCs w:val="21"/>
              </w:rPr>
              <w:t>采购人名称</w:t>
            </w:r>
          </w:p>
        </w:tc>
        <w:tc>
          <w:tcPr>
            <w:tcW w:w="880" w:type="pct"/>
            <w:vAlign w:val="center"/>
          </w:tcPr>
          <w:p w14:paraId="27F60FFA" w14:textId="77777777" w:rsidR="00F763A4" w:rsidRPr="0017258F" w:rsidRDefault="00F26DD4">
            <w:pPr>
              <w:pStyle w:val="TableParagraph"/>
              <w:spacing w:line="360" w:lineRule="auto"/>
              <w:ind w:firstLineChars="2" w:firstLine="4"/>
              <w:jc w:val="center"/>
              <w:rPr>
                <w:rFonts w:ascii="宋体" w:hAnsi="宋体" w:cs="宋体"/>
                <w:szCs w:val="21"/>
              </w:rPr>
            </w:pPr>
            <w:r w:rsidRPr="0017258F">
              <w:rPr>
                <w:rFonts w:ascii="宋体" w:hAnsi="宋体" w:cs="宋体" w:hint="eastAsia"/>
                <w:szCs w:val="21"/>
              </w:rPr>
              <w:t>内容及金额</w:t>
            </w:r>
          </w:p>
        </w:tc>
        <w:tc>
          <w:tcPr>
            <w:tcW w:w="922" w:type="pct"/>
            <w:tcBorders>
              <w:right w:val="single" w:sz="4" w:space="0" w:color="auto"/>
            </w:tcBorders>
            <w:vAlign w:val="center"/>
          </w:tcPr>
          <w:p w14:paraId="25CFB460" w14:textId="77777777" w:rsidR="00F763A4" w:rsidRPr="0017258F" w:rsidRDefault="00F26DD4">
            <w:pPr>
              <w:pStyle w:val="TableParagraph"/>
              <w:spacing w:line="360" w:lineRule="auto"/>
              <w:ind w:firstLineChars="2" w:firstLine="4"/>
              <w:jc w:val="center"/>
              <w:rPr>
                <w:rFonts w:ascii="宋体" w:hAnsi="宋体" w:cs="宋体"/>
                <w:szCs w:val="21"/>
              </w:rPr>
            </w:pPr>
            <w:r w:rsidRPr="0017258F">
              <w:rPr>
                <w:rFonts w:ascii="宋体" w:hAnsi="宋体" w:cs="宋体" w:hint="eastAsia"/>
                <w:szCs w:val="21"/>
              </w:rPr>
              <w:t>合同签订时间</w:t>
            </w:r>
          </w:p>
        </w:tc>
        <w:tc>
          <w:tcPr>
            <w:tcW w:w="577" w:type="pct"/>
            <w:tcBorders>
              <w:left w:val="single" w:sz="4" w:space="0" w:color="auto"/>
            </w:tcBorders>
            <w:vAlign w:val="center"/>
          </w:tcPr>
          <w:p w14:paraId="2C479673" w14:textId="77777777" w:rsidR="00F763A4" w:rsidRPr="0017258F" w:rsidRDefault="00F26DD4">
            <w:pPr>
              <w:pStyle w:val="TableParagraph"/>
              <w:spacing w:line="360" w:lineRule="auto"/>
              <w:ind w:firstLineChars="2" w:firstLine="4"/>
              <w:jc w:val="center"/>
              <w:rPr>
                <w:rFonts w:ascii="宋体" w:hAnsi="宋体" w:cs="宋体"/>
                <w:szCs w:val="21"/>
              </w:rPr>
            </w:pPr>
            <w:r w:rsidRPr="0017258F">
              <w:rPr>
                <w:rFonts w:ascii="宋体" w:hAnsi="宋体" w:cs="宋体" w:hint="eastAsia"/>
                <w:szCs w:val="21"/>
              </w:rPr>
              <w:t>联系人</w:t>
            </w:r>
          </w:p>
        </w:tc>
        <w:tc>
          <w:tcPr>
            <w:tcW w:w="748" w:type="pct"/>
            <w:vAlign w:val="center"/>
          </w:tcPr>
          <w:p w14:paraId="51638FDF" w14:textId="77777777" w:rsidR="00F763A4" w:rsidRPr="0017258F" w:rsidRDefault="00F26DD4">
            <w:pPr>
              <w:pStyle w:val="TableParagraph"/>
              <w:spacing w:line="360" w:lineRule="auto"/>
              <w:ind w:firstLineChars="2" w:firstLine="4"/>
              <w:jc w:val="center"/>
              <w:rPr>
                <w:rFonts w:ascii="宋体" w:hAnsi="宋体" w:cs="宋体"/>
                <w:szCs w:val="21"/>
              </w:rPr>
            </w:pPr>
            <w:r w:rsidRPr="0017258F">
              <w:rPr>
                <w:rFonts w:ascii="宋体" w:hAnsi="宋体" w:cs="宋体" w:hint="eastAsia"/>
                <w:szCs w:val="21"/>
              </w:rPr>
              <w:t>联系电话</w:t>
            </w:r>
          </w:p>
        </w:tc>
      </w:tr>
      <w:tr w:rsidR="0017258F" w:rsidRPr="0017258F" w14:paraId="2308232D" w14:textId="77777777">
        <w:trPr>
          <w:trHeight w:val="681"/>
          <w:jc w:val="center"/>
        </w:trPr>
        <w:tc>
          <w:tcPr>
            <w:tcW w:w="1073" w:type="pct"/>
            <w:vAlign w:val="center"/>
          </w:tcPr>
          <w:p w14:paraId="70206B65" w14:textId="77777777" w:rsidR="00F763A4" w:rsidRPr="0017258F" w:rsidRDefault="00F763A4">
            <w:pPr>
              <w:pStyle w:val="TableParagraph"/>
              <w:spacing w:line="360" w:lineRule="auto"/>
              <w:ind w:firstLine="422"/>
              <w:jc w:val="center"/>
              <w:rPr>
                <w:rFonts w:ascii="宋体" w:hAnsi="宋体" w:cs="宋体"/>
                <w:b/>
                <w:bCs/>
                <w:szCs w:val="21"/>
              </w:rPr>
            </w:pPr>
          </w:p>
        </w:tc>
        <w:tc>
          <w:tcPr>
            <w:tcW w:w="797" w:type="pct"/>
            <w:vAlign w:val="center"/>
          </w:tcPr>
          <w:p w14:paraId="26C4E3A0" w14:textId="77777777" w:rsidR="00F763A4" w:rsidRPr="0017258F" w:rsidRDefault="00F763A4">
            <w:pPr>
              <w:pStyle w:val="TableParagraph"/>
              <w:spacing w:line="360" w:lineRule="auto"/>
              <w:ind w:firstLine="422"/>
              <w:jc w:val="center"/>
              <w:rPr>
                <w:rFonts w:ascii="宋体" w:hAnsi="宋体" w:cs="宋体"/>
                <w:b/>
                <w:bCs/>
                <w:szCs w:val="21"/>
              </w:rPr>
            </w:pPr>
          </w:p>
        </w:tc>
        <w:tc>
          <w:tcPr>
            <w:tcW w:w="880" w:type="pct"/>
            <w:vAlign w:val="center"/>
          </w:tcPr>
          <w:p w14:paraId="6A5D342F" w14:textId="77777777" w:rsidR="00F763A4" w:rsidRPr="0017258F" w:rsidRDefault="00F763A4">
            <w:pPr>
              <w:pStyle w:val="TableParagraph"/>
              <w:spacing w:line="360" w:lineRule="auto"/>
              <w:ind w:firstLineChars="2" w:firstLine="4"/>
              <w:jc w:val="center"/>
              <w:rPr>
                <w:rFonts w:ascii="宋体" w:hAnsi="宋体" w:cs="宋体"/>
                <w:b/>
                <w:bCs/>
                <w:szCs w:val="21"/>
              </w:rPr>
            </w:pPr>
          </w:p>
        </w:tc>
        <w:tc>
          <w:tcPr>
            <w:tcW w:w="922" w:type="pct"/>
            <w:tcBorders>
              <w:right w:val="single" w:sz="4" w:space="0" w:color="auto"/>
            </w:tcBorders>
            <w:vAlign w:val="center"/>
          </w:tcPr>
          <w:p w14:paraId="14A7DEB8" w14:textId="77777777" w:rsidR="00F763A4" w:rsidRPr="0017258F" w:rsidRDefault="00F763A4">
            <w:pPr>
              <w:pStyle w:val="TableParagraph"/>
              <w:spacing w:line="360" w:lineRule="auto"/>
              <w:ind w:firstLine="422"/>
              <w:jc w:val="center"/>
              <w:rPr>
                <w:rFonts w:ascii="宋体" w:hAnsi="宋体" w:cs="宋体"/>
                <w:b/>
                <w:bCs/>
                <w:szCs w:val="21"/>
              </w:rPr>
            </w:pPr>
          </w:p>
        </w:tc>
        <w:tc>
          <w:tcPr>
            <w:tcW w:w="577" w:type="pct"/>
            <w:tcBorders>
              <w:left w:val="single" w:sz="4" w:space="0" w:color="auto"/>
            </w:tcBorders>
            <w:vAlign w:val="center"/>
          </w:tcPr>
          <w:p w14:paraId="0718050D" w14:textId="77777777" w:rsidR="00F763A4" w:rsidRPr="0017258F" w:rsidRDefault="00F763A4">
            <w:pPr>
              <w:pStyle w:val="TableParagraph"/>
              <w:spacing w:line="360" w:lineRule="auto"/>
              <w:ind w:firstLine="422"/>
              <w:jc w:val="center"/>
              <w:rPr>
                <w:rFonts w:ascii="宋体" w:hAnsi="宋体" w:cs="宋体"/>
                <w:b/>
                <w:bCs/>
                <w:szCs w:val="21"/>
              </w:rPr>
            </w:pPr>
          </w:p>
        </w:tc>
        <w:tc>
          <w:tcPr>
            <w:tcW w:w="748" w:type="pct"/>
            <w:vAlign w:val="center"/>
          </w:tcPr>
          <w:p w14:paraId="3F866CC9" w14:textId="77777777" w:rsidR="00F763A4" w:rsidRPr="0017258F" w:rsidRDefault="00F763A4">
            <w:pPr>
              <w:pStyle w:val="TableParagraph"/>
              <w:spacing w:line="360" w:lineRule="auto"/>
              <w:ind w:firstLine="422"/>
              <w:jc w:val="center"/>
              <w:rPr>
                <w:rFonts w:ascii="宋体" w:hAnsi="宋体" w:cs="宋体"/>
                <w:b/>
                <w:bCs/>
                <w:szCs w:val="21"/>
              </w:rPr>
            </w:pPr>
          </w:p>
        </w:tc>
      </w:tr>
      <w:tr w:rsidR="0017258F" w:rsidRPr="0017258F" w14:paraId="3978FD9A" w14:textId="77777777">
        <w:trPr>
          <w:trHeight w:val="678"/>
          <w:jc w:val="center"/>
        </w:trPr>
        <w:tc>
          <w:tcPr>
            <w:tcW w:w="1073" w:type="pct"/>
            <w:vAlign w:val="center"/>
          </w:tcPr>
          <w:p w14:paraId="0A3A4C1E" w14:textId="77777777" w:rsidR="00F763A4" w:rsidRPr="0017258F" w:rsidRDefault="00F763A4">
            <w:pPr>
              <w:pStyle w:val="TableParagraph"/>
              <w:spacing w:line="360" w:lineRule="auto"/>
              <w:ind w:firstLine="422"/>
              <w:jc w:val="center"/>
              <w:rPr>
                <w:rFonts w:ascii="宋体" w:hAnsi="宋体" w:cs="宋体"/>
                <w:b/>
                <w:bCs/>
                <w:szCs w:val="21"/>
              </w:rPr>
            </w:pPr>
          </w:p>
        </w:tc>
        <w:tc>
          <w:tcPr>
            <w:tcW w:w="797" w:type="pct"/>
            <w:vAlign w:val="center"/>
          </w:tcPr>
          <w:p w14:paraId="7986DB69" w14:textId="77777777" w:rsidR="00F763A4" w:rsidRPr="0017258F" w:rsidRDefault="00F763A4">
            <w:pPr>
              <w:pStyle w:val="TableParagraph"/>
              <w:spacing w:line="360" w:lineRule="auto"/>
              <w:ind w:firstLine="422"/>
              <w:jc w:val="center"/>
              <w:rPr>
                <w:rFonts w:ascii="宋体" w:hAnsi="宋体" w:cs="宋体"/>
                <w:b/>
                <w:bCs/>
                <w:szCs w:val="21"/>
              </w:rPr>
            </w:pPr>
          </w:p>
        </w:tc>
        <w:tc>
          <w:tcPr>
            <w:tcW w:w="880" w:type="pct"/>
            <w:vAlign w:val="center"/>
          </w:tcPr>
          <w:p w14:paraId="459C340B" w14:textId="77777777" w:rsidR="00F763A4" w:rsidRPr="0017258F" w:rsidRDefault="00F763A4">
            <w:pPr>
              <w:pStyle w:val="TableParagraph"/>
              <w:spacing w:line="360" w:lineRule="auto"/>
              <w:ind w:firstLine="422"/>
              <w:jc w:val="center"/>
              <w:rPr>
                <w:rFonts w:ascii="宋体" w:hAnsi="宋体" w:cs="宋体"/>
                <w:b/>
                <w:bCs/>
                <w:szCs w:val="21"/>
              </w:rPr>
            </w:pPr>
          </w:p>
        </w:tc>
        <w:tc>
          <w:tcPr>
            <w:tcW w:w="922" w:type="pct"/>
            <w:tcBorders>
              <w:right w:val="single" w:sz="4" w:space="0" w:color="auto"/>
            </w:tcBorders>
            <w:vAlign w:val="center"/>
          </w:tcPr>
          <w:p w14:paraId="14856F3A" w14:textId="77777777" w:rsidR="00F763A4" w:rsidRPr="0017258F" w:rsidRDefault="00F763A4">
            <w:pPr>
              <w:pStyle w:val="TableParagraph"/>
              <w:spacing w:line="360" w:lineRule="auto"/>
              <w:ind w:firstLine="422"/>
              <w:jc w:val="center"/>
              <w:rPr>
                <w:rFonts w:ascii="宋体" w:hAnsi="宋体" w:cs="宋体"/>
                <w:b/>
                <w:bCs/>
                <w:szCs w:val="21"/>
              </w:rPr>
            </w:pPr>
          </w:p>
        </w:tc>
        <w:tc>
          <w:tcPr>
            <w:tcW w:w="577" w:type="pct"/>
            <w:tcBorders>
              <w:left w:val="single" w:sz="4" w:space="0" w:color="auto"/>
            </w:tcBorders>
            <w:vAlign w:val="center"/>
          </w:tcPr>
          <w:p w14:paraId="5E08C6C1" w14:textId="77777777" w:rsidR="00F763A4" w:rsidRPr="0017258F" w:rsidRDefault="00F763A4">
            <w:pPr>
              <w:pStyle w:val="TableParagraph"/>
              <w:spacing w:line="360" w:lineRule="auto"/>
              <w:ind w:firstLine="422"/>
              <w:jc w:val="center"/>
              <w:rPr>
                <w:rFonts w:ascii="宋体" w:hAnsi="宋体" w:cs="宋体"/>
                <w:b/>
                <w:bCs/>
                <w:szCs w:val="21"/>
              </w:rPr>
            </w:pPr>
          </w:p>
        </w:tc>
        <w:tc>
          <w:tcPr>
            <w:tcW w:w="748" w:type="pct"/>
            <w:vAlign w:val="center"/>
          </w:tcPr>
          <w:p w14:paraId="11BDCD48" w14:textId="77777777" w:rsidR="00F763A4" w:rsidRPr="0017258F" w:rsidRDefault="00F763A4">
            <w:pPr>
              <w:pStyle w:val="TableParagraph"/>
              <w:spacing w:line="360" w:lineRule="auto"/>
              <w:ind w:firstLine="422"/>
              <w:jc w:val="center"/>
              <w:rPr>
                <w:rFonts w:ascii="宋体" w:hAnsi="宋体" w:cs="宋体"/>
                <w:b/>
                <w:bCs/>
                <w:szCs w:val="21"/>
              </w:rPr>
            </w:pPr>
          </w:p>
        </w:tc>
      </w:tr>
      <w:tr w:rsidR="0017258F" w:rsidRPr="0017258F" w14:paraId="20F450F9" w14:textId="77777777">
        <w:trPr>
          <w:trHeight w:val="681"/>
          <w:jc w:val="center"/>
        </w:trPr>
        <w:tc>
          <w:tcPr>
            <w:tcW w:w="1073" w:type="pct"/>
            <w:vAlign w:val="center"/>
          </w:tcPr>
          <w:p w14:paraId="71A5CA7E" w14:textId="77777777" w:rsidR="00F763A4" w:rsidRPr="0017258F" w:rsidRDefault="00F763A4">
            <w:pPr>
              <w:pStyle w:val="TableParagraph"/>
              <w:spacing w:line="360" w:lineRule="auto"/>
              <w:ind w:firstLine="422"/>
              <w:jc w:val="center"/>
              <w:rPr>
                <w:rFonts w:ascii="宋体" w:hAnsi="宋体" w:cs="宋体"/>
                <w:b/>
                <w:bCs/>
                <w:szCs w:val="21"/>
              </w:rPr>
            </w:pPr>
          </w:p>
        </w:tc>
        <w:tc>
          <w:tcPr>
            <w:tcW w:w="797" w:type="pct"/>
            <w:vAlign w:val="center"/>
          </w:tcPr>
          <w:p w14:paraId="005643E8" w14:textId="77777777" w:rsidR="00F763A4" w:rsidRPr="0017258F" w:rsidRDefault="00F763A4">
            <w:pPr>
              <w:pStyle w:val="TableParagraph"/>
              <w:spacing w:line="360" w:lineRule="auto"/>
              <w:ind w:firstLine="422"/>
              <w:jc w:val="center"/>
              <w:rPr>
                <w:rFonts w:ascii="宋体" w:hAnsi="宋体" w:cs="宋体"/>
                <w:b/>
                <w:bCs/>
                <w:szCs w:val="21"/>
              </w:rPr>
            </w:pPr>
          </w:p>
        </w:tc>
        <w:tc>
          <w:tcPr>
            <w:tcW w:w="880" w:type="pct"/>
            <w:vAlign w:val="center"/>
          </w:tcPr>
          <w:p w14:paraId="0877BFC6" w14:textId="77777777" w:rsidR="00F763A4" w:rsidRPr="0017258F" w:rsidRDefault="00F763A4">
            <w:pPr>
              <w:pStyle w:val="TableParagraph"/>
              <w:spacing w:line="360" w:lineRule="auto"/>
              <w:ind w:firstLine="422"/>
              <w:jc w:val="center"/>
              <w:rPr>
                <w:rFonts w:ascii="宋体" w:hAnsi="宋体" w:cs="宋体"/>
                <w:b/>
                <w:bCs/>
                <w:szCs w:val="21"/>
              </w:rPr>
            </w:pPr>
          </w:p>
        </w:tc>
        <w:tc>
          <w:tcPr>
            <w:tcW w:w="922" w:type="pct"/>
            <w:tcBorders>
              <w:right w:val="single" w:sz="4" w:space="0" w:color="auto"/>
            </w:tcBorders>
            <w:vAlign w:val="center"/>
          </w:tcPr>
          <w:p w14:paraId="7504D403" w14:textId="77777777" w:rsidR="00F763A4" w:rsidRPr="0017258F" w:rsidRDefault="00F763A4">
            <w:pPr>
              <w:pStyle w:val="TableParagraph"/>
              <w:spacing w:line="360" w:lineRule="auto"/>
              <w:ind w:firstLine="422"/>
              <w:jc w:val="center"/>
              <w:rPr>
                <w:rFonts w:ascii="宋体" w:hAnsi="宋体" w:cs="宋体"/>
                <w:b/>
                <w:bCs/>
                <w:szCs w:val="21"/>
              </w:rPr>
            </w:pPr>
          </w:p>
        </w:tc>
        <w:tc>
          <w:tcPr>
            <w:tcW w:w="577" w:type="pct"/>
            <w:tcBorders>
              <w:left w:val="single" w:sz="4" w:space="0" w:color="auto"/>
            </w:tcBorders>
            <w:vAlign w:val="center"/>
          </w:tcPr>
          <w:p w14:paraId="55467170" w14:textId="77777777" w:rsidR="00F763A4" w:rsidRPr="0017258F" w:rsidRDefault="00F763A4">
            <w:pPr>
              <w:pStyle w:val="TableParagraph"/>
              <w:spacing w:line="360" w:lineRule="auto"/>
              <w:ind w:firstLine="422"/>
              <w:jc w:val="center"/>
              <w:rPr>
                <w:rFonts w:ascii="宋体" w:hAnsi="宋体" w:cs="宋体"/>
                <w:b/>
                <w:bCs/>
                <w:szCs w:val="21"/>
              </w:rPr>
            </w:pPr>
          </w:p>
        </w:tc>
        <w:tc>
          <w:tcPr>
            <w:tcW w:w="748" w:type="pct"/>
            <w:vAlign w:val="center"/>
          </w:tcPr>
          <w:p w14:paraId="0A7AB812" w14:textId="77777777" w:rsidR="00F763A4" w:rsidRPr="0017258F" w:rsidRDefault="00F763A4">
            <w:pPr>
              <w:pStyle w:val="TableParagraph"/>
              <w:spacing w:line="360" w:lineRule="auto"/>
              <w:ind w:firstLine="422"/>
              <w:jc w:val="center"/>
              <w:rPr>
                <w:rFonts w:ascii="宋体" w:hAnsi="宋体" w:cs="宋体"/>
                <w:b/>
                <w:bCs/>
                <w:szCs w:val="21"/>
              </w:rPr>
            </w:pPr>
          </w:p>
        </w:tc>
      </w:tr>
      <w:tr w:rsidR="0017258F" w:rsidRPr="0017258F" w14:paraId="419D453A" w14:textId="77777777">
        <w:trPr>
          <w:trHeight w:val="678"/>
          <w:jc w:val="center"/>
        </w:trPr>
        <w:tc>
          <w:tcPr>
            <w:tcW w:w="1073" w:type="pct"/>
            <w:vAlign w:val="center"/>
          </w:tcPr>
          <w:p w14:paraId="57D33068" w14:textId="77777777" w:rsidR="00F763A4" w:rsidRPr="0017258F" w:rsidRDefault="00F763A4">
            <w:pPr>
              <w:pStyle w:val="TableParagraph"/>
              <w:spacing w:line="360" w:lineRule="auto"/>
              <w:ind w:firstLine="422"/>
              <w:jc w:val="center"/>
              <w:rPr>
                <w:rFonts w:ascii="宋体" w:hAnsi="宋体" w:cs="宋体"/>
                <w:b/>
                <w:bCs/>
                <w:szCs w:val="21"/>
              </w:rPr>
            </w:pPr>
          </w:p>
        </w:tc>
        <w:tc>
          <w:tcPr>
            <w:tcW w:w="797" w:type="pct"/>
            <w:vAlign w:val="center"/>
          </w:tcPr>
          <w:p w14:paraId="5BF4D85A" w14:textId="77777777" w:rsidR="00F763A4" w:rsidRPr="0017258F" w:rsidRDefault="00F763A4">
            <w:pPr>
              <w:pStyle w:val="TableParagraph"/>
              <w:spacing w:line="360" w:lineRule="auto"/>
              <w:ind w:firstLine="422"/>
              <w:jc w:val="center"/>
              <w:rPr>
                <w:rFonts w:ascii="宋体" w:hAnsi="宋体" w:cs="宋体"/>
                <w:b/>
                <w:bCs/>
                <w:szCs w:val="21"/>
              </w:rPr>
            </w:pPr>
          </w:p>
        </w:tc>
        <w:tc>
          <w:tcPr>
            <w:tcW w:w="880" w:type="pct"/>
            <w:vAlign w:val="center"/>
          </w:tcPr>
          <w:p w14:paraId="5B1CD4FA" w14:textId="77777777" w:rsidR="00F763A4" w:rsidRPr="0017258F" w:rsidRDefault="00F763A4">
            <w:pPr>
              <w:pStyle w:val="TableParagraph"/>
              <w:spacing w:line="360" w:lineRule="auto"/>
              <w:ind w:firstLine="422"/>
              <w:jc w:val="center"/>
              <w:rPr>
                <w:rFonts w:ascii="宋体" w:hAnsi="宋体" w:cs="宋体"/>
                <w:b/>
                <w:bCs/>
                <w:szCs w:val="21"/>
              </w:rPr>
            </w:pPr>
          </w:p>
        </w:tc>
        <w:tc>
          <w:tcPr>
            <w:tcW w:w="922" w:type="pct"/>
            <w:tcBorders>
              <w:right w:val="single" w:sz="4" w:space="0" w:color="auto"/>
            </w:tcBorders>
            <w:vAlign w:val="center"/>
          </w:tcPr>
          <w:p w14:paraId="7C236451" w14:textId="77777777" w:rsidR="00F763A4" w:rsidRPr="0017258F" w:rsidRDefault="00F763A4">
            <w:pPr>
              <w:pStyle w:val="TableParagraph"/>
              <w:spacing w:line="360" w:lineRule="auto"/>
              <w:ind w:firstLine="422"/>
              <w:jc w:val="center"/>
              <w:rPr>
                <w:rFonts w:ascii="宋体" w:hAnsi="宋体" w:cs="宋体"/>
                <w:b/>
                <w:bCs/>
                <w:szCs w:val="21"/>
              </w:rPr>
            </w:pPr>
          </w:p>
        </w:tc>
        <w:tc>
          <w:tcPr>
            <w:tcW w:w="577" w:type="pct"/>
            <w:tcBorders>
              <w:left w:val="single" w:sz="4" w:space="0" w:color="auto"/>
            </w:tcBorders>
            <w:vAlign w:val="center"/>
          </w:tcPr>
          <w:p w14:paraId="74CC6E09" w14:textId="77777777" w:rsidR="00F763A4" w:rsidRPr="0017258F" w:rsidRDefault="00F763A4">
            <w:pPr>
              <w:pStyle w:val="TableParagraph"/>
              <w:spacing w:line="360" w:lineRule="auto"/>
              <w:ind w:firstLine="422"/>
              <w:jc w:val="center"/>
              <w:rPr>
                <w:rFonts w:ascii="宋体" w:hAnsi="宋体" w:cs="宋体"/>
                <w:b/>
                <w:bCs/>
                <w:szCs w:val="21"/>
              </w:rPr>
            </w:pPr>
          </w:p>
        </w:tc>
        <w:tc>
          <w:tcPr>
            <w:tcW w:w="748" w:type="pct"/>
            <w:vAlign w:val="center"/>
          </w:tcPr>
          <w:p w14:paraId="61A63DC9" w14:textId="77777777" w:rsidR="00F763A4" w:rsidRPr="0017258F" w:rsidRDefault="00F763A4">
            <w:pPr>
              <w:pStyle w:val="TableParagraph"/>
              <w:spacing w:line="360" w:lineRule="auto"/>
              <w:ind w:firstLine="422"/>
              <w:jc w:val="center"/>
              <w:rPr>
                <w:rFonts w:ascii="宋体" w:hAnsi="宋体" w:cs="宋体"/>
                <w:b/>
                <w:bCs/>
                <w:szCs w:val="21"/>
              </w:rPr>
            </w:pPr>
          </w:p>
        </w:tc>
      </w:tr>
      <w:tr w:rsidR="0017258F" w:rsidRPr="0017258F" w14:paraId="48336BE6" w14:textId="77777777">
        <w:trPr>
          <w:trHeight w:val="681"/>
          <w:jc w:val="center"/>
        </w:trPr>
        <w:tc>
          <w:tcPr>
            <w:tcW w:w="1073" w:type="pct"/>
            <w:vAlign w:val="center"/>
          </w:tcPr>
          <w:p w14:paraId="4975898D" w14:textId="77777777" w:rsidR="00F763A4" w:rsidRPr="0017258F" w:rsidRDefault="00F763A4">
            <w:pPr>
              <w:pStyle w:val="TableParagraph"/>
              <w:spacing w:line="360" w:lineRule="auto"/>
              <w:ind w:firstLine="422"/>
              <w:jc w:val="center"/>
              <w:rPr>
                <w:rFonts w:ascii="宋体" w:hAnsi="宋体" w:cs="宋体"/>
                <w:b/>
                <w:bCs/>
                <w:szCs w:val="21"/>
              </w:rPr>
            </w:pPr>
          </w:p>
        </w:tc>
        <w:tc>
          <w:tcPr>
            <w:tcW w:w="797" w:type="pct"/>
            <w:vAlign w:val="center"/>
          </w:tcPr>
          <w:p w14:paraId="3D2ACB00" w14:textId="77777777" w:rsidR="00F763A4" w:rsidRPr="0017258F" w:rsidRDefault="00F763A4">
            <w:pPr>
              <w:pStyle w:val="TableParagraph"/>
              <w:spacing w:line="360" w:lineRule="auto"/>
              <w:ind w:firstLine="422"/>
              <w:jc w:val="center"/>
              <w:rPr>
                <w:rFonts w:ascii="宋体" w:hAnsi="宋体" w:cs="宋体"/>
                <w:b/>
                <w:bCs/>
                <w:szCs w:val="21"/>
              </w:rPr>
            </w:pPr>
          </w:p>
        </w:tc>
        <w:tc>
          <w:tcPr>
            <w:tcW w:w="880" w:type="pct"/>
            <w:vAlign w:val="center"/>
          </w:tcPr>
          <w:p w14:paraId="2DBAA49B" w14:textId="77777777" w:rsidR="00F763A4" w:rsidRPr="0017258F" w:rsidRDefault="00F763A4">
            <w:pPr>
              <w:pStyle w:val="TableParagraph"/>
              <w:spacing w:line="360" w:lineRule="auto"/>
              <w:ind w:firstLine="422"/>
              <w:jc w:val="center"/>
              <w:rPr>
                <w:rFonts w:ascii="宋体" w:hAnsi="宋体" w:cs="宋体"/>
                <w:b/>
                <w:bCs/>
                <w:szCs w:val="21"/>
              </w:rPr>
            </w:pPr>
          </w:p>
        </w:tc>
        <w:tc>
          <w:tcPr>
            <w:tcW w:w="922" w:type="pct"/>
            <w:tcBorders>
              <w:right w:val="single" w:sz="4" w:space="0" w:color="auto"/>
            </w:tcBorders>
            <w:vAlign w:val="center"/>
          </w:tcPr>
          <w:p w14:paraId="6C498D79" w14:textId="77777777" w:rsidR="00F763A4" w:rsidRPr="0017258F" w:rsidRDefault="00F763A4">
            <w:pPr>
              <w:pStyle w:val="TableParagraph"/>
              <w:spacing w:line="360" w:lineRule="auto"/>
              <w:ind w:firstLine="422"/>
              <w:jc w:val="center"/>
              <w:rPr>
                <w:rFonts w:ascii="宋体" w:hAnsi="宋体" w:cs="宋体"/>
                <w:b/>
                <w:bCs/>
                <w:szCs w:val="21"/>
              </w:rPr>
            </w:pPr>
          </w:p>
        </w:tc>
        <w:tc>
          <w:tcPr>
            <w:tcW w:w="577" w:type="pct"/>
            <w:tcBorders>
              <w:left w:val="single" w:sz="4" w:space="0" w:color="auto"/>
            </w:tcBorders>
            <w:vAlign w:val="center"/>
          </w:tcPr>
          <w:p w14:paraId="5CC53984" w14:textId="77777777" w:rsidR="00F763A4" w:rsidRPr="0017258F" w:rsidRDefault="00F763A4">
            <w:pPr>
              <w:pStyle w:val="TableParagraph"/>
              <w:spacing w:line="360" w:lineRule="auto"/>
              <w:ind w:firstLine="422"/>
              <w:jc w:val="center"/>
              <w:rPr>
                <w:rFonts w:ascii="宋体" w:hAnsi="宋体" w:cs="宋体"/>
                <w:b/>
                <w:bCs/>
                <w:szCs w:val="21"/>
              </w:rPr>
            </w:pPr>
          </w:p>
        </w:tc>
        <w:tc>
          <w:tcPr>
            <w:tcW w:w="748" w:type="pct"/>
            <w:vAlign w:val="center"/>
          </w:tcPr>
          <w:p w14:paraId="153C5FC9" w14:textId="77777777" w:rsidR="00F763A4" w:rsidRPr="0017258F" w:rsidRDefault="00F763A4">
            <w:pPr>
              <w:pStyle w:val="TableParagraph"/>
              <w:spacing w:line="360" w:lineRule="auto"/>
              <w:ind w:firstLine="422"/>
              <w:jc w:val="center"/>
              <w:rPr>
                <w:rFonts w:ascii="宋体" w:hAnsi="宋体" w:cs="宋体"/>
                <w:b/>
                <w:bCs/>
                <w:szCs w:val="21"/>
              </w:rPr>
            </w:pPr>
          </w:p>
        </w:tc>
      </w:tr>
      <w:tr w:rsidR="0017258F" w:rsidRPr="0017258F" w14:paraId="62A3AA08" w14:textId="77777777">
        <w:trPr>
          <w:trHeight w:val="678"/>
          <w:jc w:val="center"/>
        </w:trPr>
        <w:tc>
          <w:tcPr>
            <w:tcW w:w="1073" w:type="pct"/>
            <w:vAlign w:val="center"/>
          </w:tcPr>
          <w:p w14:paraId="77BF3423" w14:textId="77777777" w:rsidR="00F763A4" w:rsidRPr="0017258F" w:rsidRDefault="00F763A4">
            <w:pPr>
              <w:pStyle w:val="TableParagraph"/>
              <w:spacing w:line="360" w:lineRule="auto"/>
              <w:ind w:firstLine="422"/>
              <w:jc w:val="center"/>
              <w:rPr>
                <w:rFonts w:ascii="宋体" w:hAnsi="宋体" w:cs="宋体"/>
                <w:b/>
                <w:bCs/>
                <w:szCs w:val="21"/>
              </w:rPr>
            </w:pPr>
          </w:p>
        </w:tc>
        <w:tc>
          <w:tcPr>
            <w:tcW w:w="797" w:type="pct"/>
            <w:vAlign w:val="center"/>
          </w:tcPr>
          <w:p w14:paraId="7D401DE5" w14:textId="77777777" w:rsidR="00F763A4" w:rsidRPr="0017258F" w:rsidRDefault="00F763A4">
            <w:pPr>
              <w:pStyle w:val="TableParagraph"/>
              <w:spacing w:line="360" w:lineRule="auto"/>
              <w:ind w:firstLine="422"/>
              <w:jc w:val="center"/>
              <w:rPr>
                <w:rFonts w:ascii="宋体" w:hAnsi="宋体" w:cs="宋体"/>
                <w:b/>
                <w:bCs/>
                <w:szCs w:val="21"/>
              </w:rPr>
            </w:pPr>
          </w:p>
        </w:tc>
        <w:tc>
          <w:tcPr>
            <w:tcW w:w="880" w:type="pct"/>
            <w:vAlign w:val="center"/>
          </w:tcPr>
          <w:p w14:paraId="1FC7CBB6" w14:textId="77777777" w:rsidR="00F763A4" w:rsidRPr="0017258F" w:rsidRDefault="00F763A4">
            <w:pPr>
              <w:pStyle w:val="TableParagraph"/>
              <w:spacing w:line="360" w:lineRule="auto"/>
              <w:ind w:firstLine="422"/>
              <w:jc w:val="center"/>
              <w:rPr>
                <w:rFonts w:ascii="宋体" w:hAnsi="宋体" w:cs="宋体"/>
                <w:b/>
                <w:bCs/>
                <w:szCs w:val="21"/>
              </w:rPr>
            </w:pPr>
          </w:p>
        </w:tc>
        <w:tc>
          <w:tcPr>
            <w:tcW w:w="922" w:type="pct"/>
            <w:tcBorders>
              <w:right w:val="single" w:sz="4" w:space="0" w:color="auto"/>
            </w:tcBorders>
            <w:vAlign w:val="center"/>
          </w:tcPr>
          <w:p w14:paraId="4EDEBFC9" w14:textId="77777777" w:rsidR="00F763A4" w:rsidRPr="0017258F" w:rsidRDefault="00F763A4">
            <w:pPr>
              <w:pStyle w:val="TableParagraph"/>
              <w:spacing w:line="360" w:lineRule="auto"/>
              <w:ind w:firstLine="422"/>
              <w:jc w:val="center"/>
              <w:rPr>
                <w:rFonts w:ascii="宋体" w:hAnsi="宋体" w:cs="宋体"/>
                <w:b/>
                <w:bCs/>
                <w:szCs w:val="21"/>
              </w:rPr>
            </w:pPr>
          </w:p>
        </w:tc>
        <w:tc>
          <w:tcPr>
            <w:tcW w:w="577" w:type="pct"/>
            <w:tcBorders>
              <w:left w:val="single" w:sz="4" w:space="0" w:color="auto"/>
            </w:tcBorders>
            <w:vAlign w:val="center"/>
          </w:tcPr>
          <w:p w14:paraId="52706479" w14:textId="77777777" w:rsidR="00F763A4" w:rsidRPr="0017258F" w:rsidRDefault="00F763A4">
            <w:pPr>
              <w:pStyle w:val="TableParagraph"/>
              <w:spacing w:line="360" w:lineRule="auto"/>
              <w:ind w:firstLine="422"/>
              <w:jc w:val="center"/>
              <w:rPr>
                <w:rFonts w:ascii="宋体" w:hAnsi="宋体" w:cs="宋体"/>
                <w:b/>
                <w:bCs/>
                <w:szCs w:val="21"/>
              </w:rPr>
            </w:pPr>
          </w:p>
        </w:tc>
        <w:tc>
          <w:tcPr>
            <w:tcW w:w="748" w:type="pct"/>
            <w:vAlign w:val="center"/>
          </w:tcPr>
          <w:p w14:paraId="3CCB69B9" w14:textId="77777777" w:rsidR="00F763A4" w:rsidRPr="0017258F" w:rsidRDefault="00F763A4">
            <w:pPr>
              <w:pStyle w:val="TableParagraph"/>
              <w:spacing w:line="360" w:lineRule="auto"/>
              <w:ind w:firstLine="422"/>
              <w:jc w:val="center"/>
              <w:rPr>
                <w:rFonts w:ascii="宋体" w:hAnsi="宋体" w:cs="宋体"/>
                <w:b/>
                <w:bCs/>
                <w:szCs w:val="21"/>
              </w:rPr>
            </w:pPr>
          </w:p>
        </w:tc>
      </w:tr>
      <w:tr w:rsidR="0017258F" w:rsidRPr="0017258F" w14:paraId="14B6A9C6" w14:textId="77777777">
        <w:trPr>
          <w:trHeight w:val="681"/>
          <w:jc w:val="center"/>
        </w:trPr>
        <w:tc>
          <w:tcPr>
            <w:tcW w:w="1073" w:type="pct"/>
            <w:vAlign w:val="center"/>
          </w:tcPr>
          <w:p w14:paraId="3BBEEE37" w14:textId="77777777" w:rsidR="00F763A4" w:rsidRPr="0017258F" w:rsidRDefault="00F763A4">
            <w:pPr>
              <w:pStyle w:val="TableParagraph"/>
              <w:spacing w:line="360" w:lineRule="auto"/>
              <w:ind w:firstLine="422"/>
              <w:jc w:val="center"/>
              <w:rPr>
                <w:rFonts w:ascii="宋体" w:hAnsi="宋体" w:cs="宋体"/>
                <w:b/>
                <w:bCs/>
                <w:szCs w:val="21"/>
              </w:rPr>
            </w:pPr>
          </w:p>
        </w:tc>
        <w:tc>
          <w:tcPr>
            <w:tcW w:w="797" w:type="pct"/>
            <w:vAlign w:val="center"/>
          </w:tcPr>
          <w:p w14:paraId="26C590BE" w14:textId="77777777" w:rsidR="00F763A4" w:rsidRPr="0017258F" w:rsidRDefault="00F763A4">
            <w:pPr>
              <w:pStyle w:val="TableParagraph"/>
              <w:spacing w:line="360" w:lineRule="auto"/>
              <w:ind w:firstLine="420"/>
              <w:jc w:val="center"/>
              <w:rPr>
                <w:rFonts w:ascii="宋体" w:hAnsi="宋体" w:cs="宋体"/>
                <w:szCs w:val="21"/>
              </w:rPr>
            </w:pPr>
          </w:p>
        </w:tc>
        <w:tc>
          <w:tcPr>
            <w:tcW w:w="880" w:type="pct"/>
            <w:vAlign w:val="center"/>
          </w:tcPr>
          <w:p w14:paraId="044E9DEC" w14:textId="77777777" w:rsidR="00F763A4" w:rsidRPr="0017258F" w:rsidRDefault="00F763A4">
            <w:pPr>
              <w:pStyle w:val="TableParagraph"/>
              <w:spacing w:line="360" w:lineRule="auto"/>
              <w:ind w:firstLine="420"/>
              <w:jc w:val="center"/>
              <w:rPr>
                <w:rFonts w:ascii="宋体" w:hAnsi="宋体" w:cs="宋体"/>
                <w:szCs w:val="21"/>
              </w:rPr>
            </w:pPr>
          </w:p>
        </w:tc>
        <w:tc>
          <w:tcPr>
            <w:tcW w:w="922" w:type="pct"/>
            <w:tcBorders>
              <w:right w:val="single" w:sz="4" w:space="0" w:color="auto"/>
            </w:tcBorders>
            <w:vAlign w:val="center"/>
          </w:tcPr>
          <w:p w14:paraId="570D127E" w14:textId="77777777" w:rsidR="00F763A4" w:rsidRPr="0017258F" w:rsidRDefault="00F763A4">
            <w:pPr>
              <w:pStyle w:val="TableParagraph"/>
              <w:spacing w:line="360" w:lineRule="auto"/>
              <w:ind w:firstLine="420"/>
              <w:jc w:val="center"/>
              <w:rPr>
                <w:rFonts w:ascii="宋体" w:hAnsi="宋体" w:cs="宋体"/>
                <w:szCs w:val="21"/>
              </w:rPr>
            </w:pPr>
          </w:p>
        </w:tc>
        <w:tc>
          <w:tcPr>
            <w:tcW w:w="577" w:type="pct"/>
            <w:tcBorders>
              <w:left w:val="single" w:sz="4" w:space="0" w:color="auto"/>
            </w:tcBorders>
            <w:vAlign w:val="center"/>
          </w:tcPr>
          <w:p w14:paraId="2B8B489C" w14:textId="77777777" w:rsidR="00F763A4" w:rsidRPr="0017258F" w:rsidRDefault="00F763A4">
            <w:pPr>
              <w:pStyle w:val="TableParagraph"/>
              <w:spacing w:line="360" w:lineRule="auto"/>
              <w:ind w:firstLine="420"/>
              <w:jc w:val="center"/>
              <w:rPr>
                <w:rFonts w:ascii="宋体" w:hAnsi="宋体" w:cs="宋体"/>
                <w:szCs w:val="21"/>
              </w:rPr>
            </w:pPr>
          </w:p>
        </w:tc>
        <w:tc>
          <w:tcPr>
            <w:tcW w:w="748" w:type="pct"/>
            <w:vAlign w:val="center"/>
          </w:tcPr>
          <w:p w14:paraId="196D6489" w14:textId="77777777" w:rsidR="00F763A4" w:rsidRPr="0017258F" w:rsidRDefault="00F763A4">
            <w:pPr>
              <w:pStyle w:val="TableParagraph"/>
              <w:spacing w:line="360" w:lineRule="auto"/>
              <w:ind w:firstLine="420"/>
              <w:jc w:val="center"/>
              <w:rPr>
                <w:rFonts w:ascii="宋体" w:hAnsi="宋体" w:cs="宋体"/>
                <w:szCs w:val="21"/>
              </w:rPr>
            </w:pPr>
          </w:p>
        </w:tc>
      </w:tr>
    </w:tbl>
    <w:p w14:paraId="3E9BC7C7" w14:textId="77777777" w:rsidR="00F763A4" w:rsidRPr="0017258F" w:rsidRDefault="00F763A4">
      <w:pPr>
        <w:pStyle w:val="a0"/>
        <w:spacing w:after="0" w:line="360" w:lineRule="auto"/>
        <w:ind w:firstLine="482"/>
        <w:rPr>
          <w:rFonts w:ascii="宋体" w:hAnsi="宋体" w:cs="宋体"/>
          <w:b/>
          <w:bCs/>
          <w:sz w:val="24"/>
        </w:rPr>
      </w:pPr>
    </w:p>
    <w:p w14:paraId="794BF5A1" w14:textId="77777777" w:rsidR="00F763A4" w:rsidRPr="0017258F" w:rsidRDefault="00F26DD4">
      <w:pPr>
        <w:spacing w:line="360" w:lineRule="auto"/>
        <w:ind w:firstLine="420"/>
        <w:rPr>
          <w:rFonts w:ascii="宋体" w:eastAsia="宋体" w:hAnsi="宋体" w:cs="宋体"/>
          <w:b/>
          <w:bCs/>
          <w:szCs w:val="21"/>
        </w:rPr>
      </w:pPr>
      <w:r w:rsidRPr="0017258F">
        <w:rPr>
          <w:rFonts w:ascii="宋体" w:eastAsia="宋体" w:hAnsi="宋体" w:cs="宋体" w:hint="eastAsia"/>
          <w:b/>
          <w:bCs/>
          <w:szCs w:val="21"/>
        </w:rPr>
        <w:t>注：在上表中列出所投设备近年以来的业绩清单，同时附清晰的合同扫描件及评分办法中要求的其他材料，涉及商业秘密的可将相关部分模糊化处理。</w:t>
      </w:r>
    </w:p>
    <w:p w14:paraId="721B279B" w14:textId="77777777" w:rsidR="00F763A4" w:rsidRPr="0017258F" w:rsidRDefault="00F763A4">
      <w:pPr>
        <w:pStyle w:val="a0"/>
        <w:spacing w:after="0" w:line="360" w:lineRule="auto"/>
        <w:ind w:firstLine="420"/>
        <w:rPr>
          <w:rFonts w:ascii="宋体" w:hAnsi="宋体" w:cs="宋体"/>
          <w:szCs w:val="21"/>
        </w:rPr>
      </w:pPr>
    </w:p>
    <w:p w14:paraId="16CB6AE9" w14:textId="77777777" w:rsidR="00F763A4" w:rsidRPr="0017258F" w:rsidRDefault="00F26DD4">
      <w:pPr>
        <w:pStyle w:val="a0"/>
        <w:spacing w:after="0" w:line="360" w:lineRule="auto"/>
        <w:ind w:firstLine="420"/>
        <w:rPr>
          <w:rFonts w:ascii="宋体" w:hAnsi="宋体" w:cs="宋体"/>
          <w:szCs w:val="21"/>
          <w:u w:val="single"/>
        </w:rPr>
      </w:pPr>
      <w:r w:rsidRPr="0017258F">
        <w:rPr>
          <w:rFonts w:ascii="宋体" w:hAnsi="宋体" w:cs="宋体" w:hint="eastAsia"/>
          <w:szCs w:val="21"/>
        </w:rPr>
        <w:t>投标人名称（企业电子签章）：</w:t>
      </w:r>
      <w:r w:rsidRPr="0017258F">
        <w:rPr>
          <w:rFonts w:ascii="宋体" w:hAnsi="宋体" w:cs="宋体" w:hint="eastAsia"/>
          <w:szCs w:val="21"/>
          <w:u w:val="single"/>
        </w:rPr>
        <w:t xml:space="preserve">                </w:t>
      </w:r>
    </w:p>
    <w:p w14:paraId="14D11B07" w14:textId="77777777" w:rsidR="00F763A4" w:rsidRPr="0017258F" w:rsidRDefault="00F26DD4">
      <w:pPr>
        <w:pStyle w:val="a0"/>
        <w:spacing w:after="0" w:line="360" w:lineRule="auto"/>
        <w:ind w:firstLine="420"/>
        <w:rPr>
          <w:rFonts w:ascii="宋体" w:hAnsi="宋体" w:cs="宋体"/>
          <w:szCs w:val="21"/>
          <w:u w:val="single"/>
        </w:rPr>
      </w:pPr>
      <w:r w:rsidRPr="0017258F">
        <w:rPr>
          <w:rFonts w:ascii="宋体" w:hAnsi="宋体" w:cs="宋体" w:hint="eastAsia"/>
          <w:szCs w:val="21"/>
        </w:rPr>
        <w:t>法定代表人或委托代理人：（个人电子签章或签字）：</w:t>
      </w:r>
      <w:r w:rsidRPr="0017258F">
        <w:rPr>
          <w:rFonts w:ascii="宋体" w:hAnsi="宋体" w:cs="宋体" w:hint="eastAsia"/>
          <w:szCs w:val="21"/>
          <w:u w:val="single"/>
        </w:rPr>
        <w:t xml:space="preserve">              </w:t>
      </w:r>
    </w:p>
    <w:p w14:paraId="35069FBB" w14:textId="77777777" w:rsidR="00F763A4" w:rsidRPr="0017258F" w:rsidRDefault="00F26DD4">
      <w:pPr>
        <w:pStyle w:val="a0"/>
        <w:spacing w:after="0" w:line="360" w:lineRule="auto"/>
        <w:ind w:firstLine="420"/>
        <w:rPr>
          <w:rFonts w:ascii="宋体" w:hAnsi="宋体" w:cs="宋体"/>
          <w:szCs w:val="21"/>
        </w:rPr>
      </w:pPr>
      <w:r w:rsidRPr="0017258F">
        <w:rPr>
          <w:rFonts w:ascii="宋体" w:hAnsi="宋体" w:cs="宋体" w:hint="eastAsia"/>
          <w:szCs w:val="21"/>
        </w:rPr>
        <w:t xml:space="preserve">日期： </w:t>
      </w:r>
      <w:r w:rsidRPr="0017258F">
        <w:rPr>
          <w:rFonts w:ascii="宋体" w:hAnsi="宋体" w:cs="宋体" w:hint="eastAsia"/>
          <w:szCs w:val="21"/>
          <w:u w:val="single"/>
        </w:rPr>
        <w:t xml:space="preserve">    </w:t>
      </w:r>
      <w:r w:rsidRPr="0017258F">
        <w:rPr>
          <w:rFonts w:ascii="宋体" w:hAnsi="宋体" w:cs="宋体" w:hint="eastAsia"/>
          <w:szCs w:val="21"/>
        </w:rPr>
        <w:t>年</w:t>
      </w:r>
      <w:r w:rsidRPr="0017258F">
        <w:rPr>
          <w:rFonts w:ascii="宋体" w:hAnsi="宋体" w:cs="宋体" w:hint="eastAsia"/>
          <w:szCs w:val="21"/>
          <w:u w:val="single"/>
        </w:rPr>
        <w:t xml:space="preserve">    </w:t>
      </w:r>
      <w:r w:rsidRPr="0017258F">
        <w:rPr>
          <w:rFonts w:ascii="宋体" w:hAnsi="宋体" w:cs="宋体" w:hint="eastAsia"/>
          <w:szCs w:val="21"/>
        </w:rPr>
        <w:t xml:space="preserve"> 月</w:t>
      </w:r>
      <w:r w:rsidRPr="0017258F">
        <w:rPr>
          <w:rFonts w:ascii="宋体" w:hAnsi="宋体" w:cs="宋体" w:hint="eastAsia"/>
          <w:szCs w:val="21"/>
          <w:u w:val="single"/>
        </w:rPr>
        <w:t xml:space="preserve">    </w:t>
      </w:r>
      <w:r w:rsidRPr="0017258F">
        <w:rPr>
          <w:rFonts w:ascii="宋体" w:hAnsi="宋体" w:cs="宋体" w:hint="eastAsia"/>
          <w:szCs w:val="21"/>
        </w:rPr>
        <w:t xml:space="preserve"> 日</w:t>
      </w:r>
    </w:p>
    <w:p w14:paraId="5A2A87A6" w14:textId="77777777" w:rsidR="00F763A4" w:rsidRPr="0017258F" w:rsidRDefault="00F763A4">
      <w:pPr>
        <w:spacing w:line="360" w:lineRule="auto"/>
        <w:rPr>
          <w:rFonts w:ascii="宋体" w:eastAsia="宋体" w:hAnsi="宋体" w:cs="宋体"/>
          <w:sz w:val="24"/>
          <w:szCs w:val="24"/>
        </w:rPr>
      </w:pPr>
    </w:p>
    <w:p w14:paraId="2CA2C66B" w14:textId="77777777" w:rsidR="00F763A4" w:rsidRPr="0017258F" w:rsidRDefault="00F26DD4">
      <w:pPr>
        <w:pStyle w:val="3"/>
        <w:spacing w:before="0" w:after="0" w:line="360" w:lineRule="auto"/>
        <w:ind w:firstLineChars="0" w:firstLine="0"/>
        <w:jc w:val="center"/>
        <w:rPr>
          <w:rFonts w:ascii="宋体" w:eastAsia="宋体" w:hAnsi="宋体" w:cs="宋体"/>
          <w:szCs w:val="24"/>
        </w:rPr>
      </w:pPr>
      <w:r w:rsidRPr="0017258F">
        <w:rPr>
          <w:rFonts w:ascii="宋体" w:eastAsia="宋体" w:hAnsi="宋体" w:cs="宋体" w:hint="eastAsia"/>
          <w:szCs w:val="24"/>
        </w:rPr>
        <w:br w:type="page"/>
      </w:r>
      <w:bookmarkStart w:id="306" w:name="_Toc30133"/>
      <w:bookmarkStart w:id="307" w:name="_Toc20202"/>
      <w:bookmarkStart w:id="308" w:name="_Toc181559086"/>
      <w:r w:rsidRPr="0017258F">
        <w:rPr>
          <w:rFonts w:ascii="宋体" w:eastAsia="宋体" w:hAnsi="宋体" w:cs="宋体" w:hint="eastAsia"/>
          <w:sz w:val="28"/>
          <w:szCs w:val="28"/>
        </w:rPr>
        <w:lastRenderedPageBreak/>
        <w:t>7.</w:t>
      </w:r>
      <w:bookmarkEnd w:id="306"/>
      <w:r w:rsidRPr="0017258F">
        <w:rPr>
          <w:rFonts w:ascii="宋体" w:eastAsia="宋体" w:hAnsi="宋体" w:cs="宋体" w:hint="eastAsia"/>
          <w:sz w:val="28"/>
          <w:szCs w:val="28"/>
        </w:rPr>
        <w:t>产品适用政府采购政策情况表</w:t>
      </w:r>
      <w:bookmarkEnd w:id="307"/>
      <w:bookmarkEnd w:id="308"/>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2643"/>
        <w:gridCol w:w="2025"/>
        <w:gridCol w:w="1461"/>
        <w:gridCol w:w="1316"/>
      </w:tblGrid>
      <w:tr w:rsidR="0017258F" w:rsidRPr="0017258F" w14:paraId="50F050EB" w14:textId="77777777">
        <w:trPr>
          <w:trHeight w:val="729"/>
          <w:jc w:val="center"/>
        </w:trPr>
        <w:tc>
          <w:tcPr>
            <w:tcW w:w="1001" w:type="dxa"/>
            <w:vMerge w:val="restart"/>
            <w:vAlign w:val="center"/>
          </w:tcPr>
          <w:p w14:paraId="7BA2CBE9"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中小企业扶持政策</w:t>
            </w:r>
          </w:p>
        </w:tc>
        <w:tc>
          <w:tcPr>
            <w:tcW w:w="7445" w:type="dxa"/>
            <w:gridSpan w:val="4"/>
            <w:vAlign w:val="center"/>
          </w:tcPr>
          <w:p w14:paraId="2F75B011" w14:textId="77777777" w:rsidR="00F763A4" w:rsidRPr="0017258F" w:rsidRDefault="00F26DD4">
            <w:pPr>
              <w:pStyle w:val="130"/>
              <w:tabs>
                <w:tab w:val="left" w:pos="1260"/>
              </w:tabs>
              <w:spacing w:line="360" w:lineRule="auto"/>
              <w:ind w:firstLine="480"/>
              <w:rPr>
                <w:rFonts w:ascii="宋体" w:hAnsi="宋体" w:cs="宋体"/>
                <w:szCs w:val="21"/>
              </w:rPr>
            </w:pPr>
            <w:r w:rsidRPr="0017258F">
              <w:rPr>
                <w:rFonts w:ascii="宋体" w:hAnsi="宋体" w:cs="宋体" w:hint="eastAsia"/>
                <w:szCs w:val="21"/>
              </w:rPr>
              <w:t>产品</w:t>
            </w:r>
            <w:r w:rsidRPr="0017258F">
              <w:rPr>
                <w:rFonts w:ascii="宋体" w:hAnsi="宋体" w:cs="宋体" w:hint="eastAsia"/>
                <w:szCs w:val="21"/>
                <w:lang w:val="en-GB"/>
              </w:rPr>
              <w:t>由中小企业制造（</w:t>
            </w:r>
            <w:r w:rsidRPr="0017258F">
              <w:rPr>
                <w:rFonts w:ascii="宋体" w:hAnsi="宋体" w:cs="宋体" w:hint="eastAsia"/>
                <w:szCs w:val="21"/>
              </w:rPr>
              <w:t>产品</w:t>
            </w:r>
            <w:r w:rsidRPr="0017258F">
              <w:rPr>
                <w:rFonts w:ascii="宋体" w:hAnsi="宋体" w:cs="宋体" w:hint="eastAsia"/>
                <w:szCs w:val="21"/>
                <w:lang w:val="en-GB"/>
              </w:rPr>
              <w:t>由中小企业生产且使用该中小企业商号或注册商标的），可享受中小企业扶持政策</w:t>
            </w:r>
          </w:p>
        </w:tc>
      </w:tr>
      <w:tr w:rsidR="0017258F" w:rsidRPr="0017258F" w14:paraId="5E0888F6" w14:textId="77777777">
        <w:trPr>
          <w:trHeight w:val="729"/>
          <w:jc w:val="center"/>
        </w:trPr>
        <w:tc>
          <w:tcPr>
            <w:tcW w:w="1001" w:type="dxa"/>
            <w:vMerge/>
            <w:vAlign w:val="center"/>
          </w:tcPr>
          <w:p w14:paraId="2E5D31EC"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643" w:type="dxa"/>
            <w:vAlign w:val="center"/>
          </w:tcPr>
          <w:p w14:paraId="4850E973"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产品名称（品牌、型号）</w:t>
            </w:r>
          </w:p>
        </w:tc>
        <w:tc>
          <w:tcPr>
            <w:tcW w:w="2025" w:type="dxa"/>
            <w:vAlign w:val="center"/>
          </w:tcPr>
          <w:p w14:paraId="6318BBE3"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制造商</w:t>
            </w:r>
          </w:p>
        </w:tc>
        <w:tc>
          <w:tcPr>
            <w:tcW w:w="1461" w:type="dxa"/>
            <w:vAlign w:val="center"/>
          </w:tcPr>
          <w:p w14:paraId="46ECEEDF"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制造商</w:t>
            </w:r>
          </w:p>
          <w:p w14:paraId="0A94C113"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企业类型</w:t>
            </w:r>
          </w:p>
        </w:tc>
        <w:tc>
          <w:tcPr>
            <w:tcW w:w="1316" w:type="dxa"/>
            <w:vAlign w:val="center"/>
          </w:tcPr>
          <w:p w14:paraId="07BFA423"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金额</w:t>
            </w:r>
          </w:p>
        </w:tc>
      </w:tr>
      <w:tr w:rsidR="0017258F" w:rsidRPr="0017258F" w14:paraId="436B22A3" w14:textId="77777777">
        <w:trPr>
          <w:trHeight w:val="541"/>
          <w:jc w:val="center"/>
        </w:trPr>
        <w:tc>
          <w:tcPr>
            <w:tcW w:w="1001" w:type="dxa"/>
            <w:vMerge/>
            <w:vAlign w:val="center"/>
          </w:tcPr>
          <w:p w14:paraId="087B32B1"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643" w:type="dxa"/>
            <w:vAlign w:val="center"/>
          </w:tcPr>
          <w:p w14:paraId="7954644C"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2025" w:type="dxa"/>
            <w:vAlign w:val="center"/>
          </w:tcPr>
          <w:p w14:paraId="3598BA0F"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461" w:type="dxa"/>
            <w:vAlign w:val="center"/>
          </w:tcPr>
          <w:p w14:paraId="3F26B46E"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316" w:type="dxa"/>
            <w:vAlign w:val="center"/>
          </w:tcPr>
          <w:p w14:paraId="4AE4B7C7" w14:textId="77777777" w:rsidR="00F763A4" w:rsidRPr="0017258F" w:rsidRDefault="00F763A4">
            <w:pPr>
              <w:pStyle w:val="130"/>
              <w:tabs>
                <w:tab w:val="left" w:pos="1260"/>
              </w:tabs>
              <w:spacing w:line="360" w:lineRule="auto"/>
              <w:jc w:val="center"/>
              <w:rPr>
                <w:rFonts w:ascii="宋体" w:hAnsi="宋体" w:cs="宋体"/>
                <w:szCs w:val="21"/>
                <w:lang w:val="en-GB"/>
              </w:rPr>
            </w:pPr>
          </w:p>
        </w:tc>
      </w:tr>
      <w:tr w:rsidR="0017258F" w:rsidRPr="0017258F" w14:paraId="19B4BC2E" w14:textId="77777777">
        <w:trPr>
          <w:trHeight w:val="523"/>
          <w:jc w:val="center"/>
        </w:trPr>
        <w:tc>
          <w:tcPr>
            <w:tcW w:w="1001" w:type="dxa"/>
            <w:vMerge/>
            <w:vAlign w:val="center"/>
          </w:tcPr>
          <w:p w14:paraId="001C9CCA"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643" w:type="dxa"/>
            <w:vAlign w:val="center"/>
          </w:tcPr>
          <w:p w14:paraId="64B78F21"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2025" w:type="dxa"/>
            <w:vAlign w:val="center"/>
          </w:tcPr>
          <w:p w14:paraId="70FAC319"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461" w:type="dxa"/>
            <w:vAlign w:val="center"/>
          </w:tcPr>
          <w:p w14:paraId="5F1B83B3"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316" w:type="dxa"/>
            <w:vAlign w:val="center"/>
          </w:tcPr>
          <w:p w14:paraId="3D986057" w14:textId="77777777" w:rsidR="00F763A4" w:rsidRPr="0017258F" w:rsidRDefault="00F763A4">
            <w:pPr>
              <w:pStyle w:val="130"/>
              <w:tabs>
                <w:tab w:val="left" w:pos="1260"/>
              </w:tabs>
              <w:spacing w:line="360" w:lineRule="auto"/>
              <w:jc w:val="center"/>
              <w:rPr>
                <w:rFonts w:ascii="宋体" w:hAnsi="宋体" w:cs="宋体"/>
                <w:szCs w:val="21"/>
                <w:lang w:val="en-GB"/>
              </w:rPr>
            </w:pPr>
          </w:p>
        </w:tc>
      </w:tr>
      <w:tr w:rsidR="0017258F" w:rsidRPr="0017258F" w14:paraId="4CA3EF65" w14:textId="77777777">
        <w:trPr>
          <w:trHeight w:val="550"/>
          <w:jc w:val="center"/>
        </w:trPr>
        <w:tc>
          <w:tcPr>
            <w:tcW w:w="1001" w:type="dxa"/>
            <w:vMerge/>
            <w:vAlign w:val="center"/>
          </w:tcPr>
          <w:p w14:paraId="45A3EAA1"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643" w:type="dxa"/>
            <w:vAlign w:val="center"/>
          </w:tcPr>
          <w:p w14:paraId="3C6D0BFD"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2025" w:type="dxa"/>
            <w:vAlign w:val="center"/>
          </w:tcPr>
          <w:p w14:paraId="3E71B929"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461" w:type="dxa"/>
            <w:vAlign w:val="center"/>
          </w:tcPr>
          <w:p w14:paraId="2BD921FA"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316" w:type="dxa"/>
            <w:vAlign w:val="center"/>
          </w:tcPr>
          <w:p w14:paraId="43F9439E" w14:textId="77777777" w:rsidR="00F763A4" w:rsidRPr="0017258F" w:rsidRDefault="00F763A4">
            <w:pPr>
              <w:pStyle w:val="130"/>
              <w:tabs>
                <w:tab w:val="left" w:pos="1260"/>
              </w:tabs>
              <w:spacing w:line="360" w:lineRule="auto"/>
              <w:jc w:val="center"/>
              <w:rPr>
                <w:rFonts w:ascii="宋体" w:hAnsi="宋体" w:cs="宋体"/>
                <w:szCs w:val="21"/>
                <w:lang w:val="en-GB"/>
              </w:rPr>
            </w:pPr>
          </w:p>
        </w:tc>
      </w:tr>
      <w:tr w:rsidR="0017258F" w:rsidRPr="0017258F" w14:paraId="77A62F92" w14:textId="77777777">
        <w:trPr>
          <w:trHeight w:val="729"/>
          <w:jc w:val="center"/>
        </w:trPr>
        <w:tc>
          <w:tcPr>
            <w:tcW w:w="1001" w:type="dxa"/>
            <w:vMerge w:val="restart"/>
            <w:vAlign w:val="center"/>
          </w:tcPr>
          <w:p w14:paraId="4823DE37"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节能产品</w:t>
            </w:r>
          </w:p>
        </w:tc>
        <w:tc>
          <w:tcPr>
            <w:tcW w:w="2643" w:type="dxa"/>
            <w:vAlign w:val="center"/>
          </w:tcPr>
          <w:p w14:paraId="2310CCBB"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产品名称（品牌、型号）</w:t>
            </w:r>
          </w:p>
        </w:tc>
        <w:tc>
          <w:tcPr>
            <w:tcW w:w="2025" w:type="dxa"/>
            <w:vAlign w:val="center"/>
          </w:tcPr>
          <w:p w14:paraId="568AF939"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制造商</w:t>
            </w:r>
          </w:p>
        </w:tc>
        <w:tc>
          <w:tcPr>
            <w:tcW w:w="1461" w:type="dxa"/>
            <w:vAlign w:val="center"/>
          </w:tcPr>
          <w:p w14:paraId="2C87F100"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认证证书编号</w:t>
            </w:r>
          </w:p>
        </w:tc>
        <w:tc>
          <w:tcPr>
            <w:tcW w:w="1316" w:type="dxa"/>
            <w:vAlign w:val="center"/>
          </w:tcPr>
          <w:p w14:paraId="7635590D"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金额</w:t>
            </w:r>
          </w:p>
        </w:tc>
      </w:tr>
      <w:tr w:rsidR="0017258F" w:rsidRPr="0017258F" w14:paraId="05B70961" w14:textId="77777777">
        <w:trPr>
          <w:trHeight w:val="186"/>
          <w:jc w:val="center"/>
        </w:trPr>
        <w:tc>
          <w:tcPr>
            <w:tcW w:w="1001" w:type="dxa"/>
            <w:vMerge/>
            <w:vAlign w:val="center"/>
          </w:tcPr>
          <w:p w14:paraId="3D7BEAF3"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643" w:type="dxa"/>
            <w:vAlign w:val="center"/>
          </w:tcPr>
          <w:p w14:paraId="55F1504E"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2025" w:type="dxa"/>
            <w:vAlign w:val="center"/>
          </w:tcPr>
          <w:p w14:paraId="25A2ACFC"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461" w:type="dxa"/>
            <w:vAlign w:val="center"/>
          </w:tcPr>
          <w:p w14:paraId="6CD3018E"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316" w:type="dxa"/>
            <w:vAlign w:val="center"/>
          </w:tcPr>
          <w:p w14:paraId="75EFA5C2" w14:textId="77777777" w:rsidR="00F763A4" w:rsidRPr="0017258F" w:rsidRDefault="00F763A4">
            <w:pPr>
              <w:pStyle w:val="130"/>
              <w:tabs>
                <w:tab w:val="left" w:pos="1260"/>
              </w:tabs>
              <w:spacing w:line="360" w:lineRule="auto"/>
              <w:jc w:val="center"/>
              <w:rPr>
                <w:rFonts w:ascii="宋体" w:hAnsi="宋体" w:cs="宋体"/>
                <w:szCs w:val="21"/>
                <w:lang w:val="en-GB"/>
              </w:rPr>
            </w:pPr>
          </w:p>
        </w:tc>
      </w:tr>
      <w:tr w:rsidR="0017258F" w:rsidRPr="0017258F" w14:paraId="51A512E2" w14:textId="77777777">
        <w:trPr>
          <w:trHeight w:val="186"/>
          <w:jc w:val="center"/>
        </w:trPr>
        <w:tc>
          <w:tcPr>
            <w:tcW w:w="1001" w:type="dxa"/>
            <w:vMerge/>
            <w:vAlign w:val="center"/>
          </w:tcPr>
          <w:p w14:paraId="59EF7221"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643" w:type="dxa"/>
            <w:vAlign w:val="center"/>
          </w:tcPr>
          <w:p w14:paraId="51FA360D"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2025" w:type="dxa"/>
            <w:vAlign w:val="center"/>
          </w:tcPr>
          <w:p w14:paraId="06F8774E"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461" w:type="dxa"/>
            <w:vAlign w:val="center"/>
          </w:tcPr>
          <w:p w14:paraId="05059201"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316" w:type="dxa"/>
            <w:vAlign w:val="center"/>
          </w:tcPr>
          <w:p w14:paraId="41BED959" w14:textId="77777777" w:rsidR="00F763A4" w:rsidRPr="0017258F" w:rsidRDefault="00F763A4">
            <w:pPr>
              <w:pStyle w:val="130"/>
              <w:tabs>
                <w:tab w:val="left" w:pos="1260"/>
              </w:tabs>
              <w:spacing w:line="360" w:lineRule="auto"/>
              <w:jc w:val="center"/>
              <w:rPr>
                <w:rFonts w:ascii="宋体" w:hAnsi="宋体" w:cs="宋体"/>
                <w:szCs w:val="21"/>
                <w:lang w:val="en-GB"/>
              </w:rPr>
            </w:pPr>
          </w:p>
        </w:tc>
      </w:tr>
      <w:tr w:rsidR="0017258F" w:rsidRPr="0017258F" w14:paraId="74D5A5CE" w14:textId="77777777">
        <w:trPr>
          <w:trHeight w:val="224"/>
          <w:jc w:val="center"/>
        </w:trPr>
        <w:tc>
          <w:tcPr>
            <w:tcW w:w="1001" w:type="dxa"/>
            <w:vMerge/>
            <w:vAlign w:val="center"/>
          </w:tcPr>
          <w:p w14:paraId="44D242FD"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643" w:type="dxa"/>
            <w:vAlign w:val="center"/>
          </w:tcPr>
          <w:p w14:paraId="5160CA69"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2025" w:type="dxa"/>
            <w:vAlign w:val="center"/>
          </w:tcPr>
          <w:p w14:paraId="09420A92"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461" w:type="dxa"/>
            <w:vAlign w:val="center"/>
          </w:tcPr>
          <w:p w14:paraId="459C3025" w14:textId="77777777" w:rsidR="00F763A4" w:rsidRPr="0017258F" w:rsidRDefault="00F763A4">
            <w:pPr>
              <w:pStyle w:val="130"/>
              <w:tabs>
                <w:tab w:val="left" w:pos="1260"/>
              </w:tabs>
              <w:spacing w:line="360" w:lineRule="auto"/>
              <w:jc w:val="center"/>
              <w:rPr>
                <w:rFonts w:ascii="宋体" w:hAnsi="宋体" w:cs="宋体"/>
                <w:szCs w:val="21"/>
                <w:lang w:val="en-GB"/>
              </w:rPr>
            </w:pPr>
          </w:p>
        </w:tc>
        <w:tc>
          <w:tcPr>
            <w:tcW w:w="1316" w:type="dxa"/>
            <w:vAlign w:val="center"/>
          </w:tcPr>
          <w:p w14:paraId="13EFE29F" w14:textId="77777777" w:rsidR="00F763A4" w:rsidRPr="0017258F" w:rsidRDefault="00F763A4">
            <w:pPr>
              <w:pStyle w:val="130"/>
              <w:tabs>
                <w:tab w:val="left" w:pos="1260"/>
              </w:tabs>
              <w:spacing w:line="360" w:lineRule="auto"/>
              <w:jc w:val="center"/>
              <w:rPr>
                <w:rFonts w:ascii="宋体" w:hAnsi="宋体" w:cs="宋体"/>
                <w:szCs w:val="21"/>
                <w:lang w:val="en-GB"/>
              </w:rPr>
            </w:pPr>
          </w:p>
        </w:tc>
      </w:tr>
      <w:tr w:rsidR="0017258F" w:rsidRPr="0017258F" w14:paraId="62F4F7FE" w14:textId="77777777">
        <w:trPr>
          <w:trHeight w:val="490"/>
          <w:jc w:val="center"/>
        </w:trPr>
        <w:tc>
          <w:tcPr>
            <w:tcW w:w="1001" w:type="dxa"/>
            <w:vMerge w:val="restart"/>
            <w:vAlign w:val="center"/>
          </w:tcPr>
          <w:p w14:paraId="4346CAF1"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环境标志产品</w:t>
            </w:r>
          </w:p>
        </w:tc>
        <w:tc>
          <w:tcPr>
            <w:tcW w:w="2643" w:type="dxa"/>
            <w:vAlign w:val="center"/>
          </w:tcPr>
          <w:p w14:paraId="0DE46A2D"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产品名称（品牌、型号）</w:t>
            </w:r>
          </w:p>
        </w:tc>
        <w:tc>
          <w:tcPr>
            <w:tcW w:w="2025" w:type="dxa"/>
            <w:vAlign w:val="center"/>
          </w:tcPr>
          <w:p w14:paraId="0ECA0609"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制造商</w:t>
            </w:r>
          </w:p>
        </w:tc>
        <w:tc>
          <w:tcPr>
            <w:tcW w:w="1461" w:type="dxa"/>
            <w:vAlign w:val="center"/>
          </w:tcPr>
          <w:p w14:paraId="775637E5"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认证证书编号</w:t>
            </w:r>
          </w:p>
        </w:tc>
        <w:tc>
          <w:tcPr>
            <w:tcW w:w="1316" w:type="dxa"/>
            <w:vAlign w:val="center"/>
          </w:tcPr>
          <w:p w14:paraId="41AB47F9" w14:textId="77777777" w:rsidR="00F763A4" w:rsidRPr="0017258F" w:rsidRDefault="00F26DD4">
            <w:pPr>
              <w:pStyle w:val="130"/>
              <w:tabs>
                <w:tab w:val="left" w:pos="1260"/>
              </w:tabs>
              <w:spacing w:line="360" w:lineRule="auto"/>
              <w:jc w:val="center"/>
              <w:rPr>
                <w:rFonts w:ascii="宋体" w:hAnsi="宋体" w:cs="宋体"/>
                <w:szCs w:val="21"/>
                <w:lang w:val="en-GB"/>
              </w:rPr>
            </w:pPr>
            <w:r w:rsidRPr="0017258F">
              <w:rPr>
                <w:rFonts w:ascii="宋体" w:hAnsi="宋体" w:cs="宋体" w:hint="eastAsia"/>
                <w:szCs w:val="21"/>
                <w:lang w:val="en-GB"/>
              </w:rPr>
              <w:t>金额</w:t>
            </w:r>
          </w:p>
        </w:tc>
      </w:tr>
      <w:tr w:rsidR="0017258F" w:rsidRPr="0017258F" w14:paraId="2FC0126F" w14:textId="77777777">
        <w:trPr>
          <w:trHeight w:val="567"/>
          <w:jc w:val="center"/>
        </w:trPr>
        <w:tc>
          <w:tcPr>
            <w:tcW w:w="1001" w:type="dxa"/>
            <w:vMerge/>
            <w:vAlign w:val="center"/>
          </w:tcPr>
          <w:p w14:paraId="6ADAB1A0"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643" w:type="dxa"/>
            <w:vAlign w:val="center"/>
          </w:tcPr>
          <w:p w14:paraId="62DD259C"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025" w:type="dxa"/>
            <w:vAlign w:val="center"/>
          </w:tcPr>
          <w:p w14:paraId="58F8AD75"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1461" w:type="dxa"/>
            <w:vAlign w:val="center"/>
          </w:tcPr>
          <w:p w14:paraId="57234EE6"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1316" w:type="dxa"/>
            <w:vAlign w:val="center"/>
          </w:tcPr>
          <w:p w14:paraId="0096AEE4"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r>
      <w:tr w:rsidR="0017258F" w:rsidRPr="0017258F" w14:paraId="50AAEB3E" w14:textId="77777777">
        <w:trPr>
          <w:trHeight w:val="567"/>
          <w:jc w:val="center"/>
        </w:trPr>
        <w:tc>
          <w:tcPr>
            <w:tcW w:w="1001" w:type="dxa"/>
            <w:vMerge/>
            <w:vAlign w:val="center"/>
          </w:tcPr>
          <w:p w14:paraId="768FE93D"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643" w:type="dxa"/>
            <w:vAlign w:val="center"/>
          </w:tcPr>
          <w:p w14:paraId="09F3C85B"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025" w:type="dxa"/>
            <w:vAlign w:val="center"/>
          </w:tcPr>
          <w:p w14:paraId="6859F83D"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1461" w:type="dxa"/>
            <w:vAlign w:val="center"/>
          </w:tcPr>
          <w:p w14:paraId="5E952A4E"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1316" w:type="dxa"/>
            <w:vAlign w:val="center"/>
          </w:tcPr>
          <w:p w14:paraId="1B84CCA1"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r>
      <w:tr w:rsidR="0017258F" w:rsidRPr="0017258F" w14:paraId="24B4F4A4" w14:textId="77777777">
        <w:trPr>
          <w:trHeight w:val="567"/>
          <w:jc w:val="center"/>
        </w:trPr>
        <w:tc>
          <w:tcPr>
            <w:tcW w:w="1001" w:type="dxa"/>
            <w:vMerge/>
            <w:vAlign w:val="center"/>
          </w:tcPr>
          <w:p w14:paraId="480F908D"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643" w:type="dxa"/>
            <w:vAlign w:val="center"/>
          </w:tcPr>
          <w:p w14:paraId="182941B3"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2025" w:type="dxa"/>
            <w:vAlign w:val="center"/>
          </w:tcPr>
          <w:p w14:paraId="01CA26A7"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1461" w:type="dxa"/>
            <w:vAlign w:val="center"/>
          </w:tcPr>
          <w:p w14:paraId="4339981B"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c>
          <w:tcPr>
            <w:tcW w:w="1316" w:type="dxa"/>
            <w:vAlign w:val="center"/>
          </w:tcPr>
          <w:p w14:paraId="138D0992" w14:textId="77777777" w:rsidR="00F763A4" w:rsidRPr="0017258F" w:rsidRDefault="00F763A4">
            <w:pPr>
              <w:pStyle w:val="130"/>
              <w:tabs>
                <w:tab w:val="left" w:pos="1260"/>
              </w:tabs>
              <w:spacing w:line="360" w:lineRule="auto"/>
              <w:ind w:firstLine="480"/>
              <w:jc w:val="center"/>
              <w:rPr>
                <w:rFonts w:ascii="宋体" w:hAnsi="宋体" w:cs="宋体"/>
                <w:szCs w:val="21"/>
                <w:lang w:val="en-GB"/>
              </w:rPr>
            </w:pPr>
          </w:p>
        </w:tc>
      </w:tr>
    </w:tbl>
    <w:p w14:paraId="4D19FFCF"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t>填报要求：</w:t>
      </w:r>
    </w:p>
    <w:p w14:paraId="797785EE"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t>1.本表的产品名称、品牌、规格型号和金额应与《分项报价表》一致。</w:t>
      </w:r>
    </w:p>
    <w:p w14:paraId="795A0494"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t>2.制造商为小型或微型企业时才需要填“制造商企业类型”栏，填写内容为“小型”或“微型”。</w:t>
      </w:r>
    </w:p>
    <w:p w14:paraId="0D6E8B31"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t>3.节能产品是指财政部和国家发展改革委员会公布的《节能产品政府采购清单》中的产品；环境标志产品是指财政部、环境保护部发布的有效期内的《环境标志产品政府采购清单》中的产品。请提供《清单》中相关内容页（并对相关内容作圈记）。</w:t>
      </w:r>
    </w:p>
    <w:p w14:paraId="64DEA027" w14:textId="77777777" w:rsidR="00F763A4" w:rsidRPr="0017258F" w:rsidRDefault="00F26DD4">
      <w:pPr>
        <w:spacing w:line="360" w:lineRule="auto"/>
        <w:rPr>
          <w:rFonts w:ascii="宋体" w:eastAsia="宋体" w:hAnsi="宋体" w:cs="宋体"/>
          <w:szCs w:val="21"/>
        </w:rPr>
      </w:pPr>
      <w:r w:rsidRPr="0017258F">
        <w:rPr>
          <w:rFonts w:ascii="宋体" w:eastAsia="宋体" w:hAnsi="宋体" w:cs="宋体" w:hint="eastAsia"/>
          <w:szCs w:val="21"/>
        </w:rPr>
        <w:t>4.请供应</w:t>
      </w:r>
      <w:proofErr w:type="gramStart"/>
      <w:r w:rsidRPr="0017258F">
        <w:rPr>
          <w:rFonts w:ascii="宋体" w:eastAsia="宋体" w:hAnsi="宋体" w:cs="宋体" w:hint="eastAsia"/>
          <w:szCs w:val="21"/>
        </w:rPr>
        <w:t>商正确</w:t>
      </w:r>
      <w:proofErr w:type="gramEnd"/>
      <w:r w:rsidRPr="0017258F">
        <w:rPr>
          <w:rFonts w:ascii="宋体" w:eastAsia="宋体" w:hAnsi="宋体" w:cs="宋体" w:hint="eastAsia"/>
          <w:szCs w:val="21"/>
        </w:rPr>
        <w:t>填写本表，所填内容将作为评审的依据。其内容或数据应与对应的证明资料相符。</w:t>
      </w:r>
    </w:p>
    <w:p w14:paraId="4BB2F1B4" w14:textId="77777777" w:rsidR="00F763A4" w:rsidRPr="0017258F" w:rsidRDefault="00F26DD4">
      <w:pPr>
        <w:spacing w:line="360" w:lineRule="auto"/>
        <w:rPr>
          <w:rFonts w:ascii="宋体" w:eastAsia="宋体" w:hAnsi="宋体" w:cs="宋体"/>
          <w:szCs w:val="21"/>
        </w:rPr>
        <w:sectPr w:rsidR="00F763A4" w:rsidRPr="0017258F">
          <w:pgSz w:w="11906" w:h="16838"/>
          <w:pgMar w:top="1440" w:right="1133" w:bottom="1440" w:left="1560" w:header="851" w:footer="992" w:gutter="0"/>
          <w:cols w:space="720"/>
          <w:docGrid w:type="lines" w:linePitch="312"/>
        </w:sectPr>
      </w:pPr>
      <w:r w:rsidRPr="0017258F">
        <w:rPr>
          <w:rFonts w:ascii="宋体" w:eastAsia="宋体" w:hAnsi="宋体" w:cs="宋体" w:hint="eastAsia"/>
          <w:szCs w:val="21"/>
        </w:rPr>
        <w:t>5.没有相关产品可不填此表。</w:t>
      </w:r>
    </w:p>
    <w:p w14:paraId="2AEF51B2"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309" w:name="_Toc12983"/>
      <w:bookmarkStart w:id="310" w:name="_Toc21441"/>
      <w:bookmarkStart w:id="311" w:name="_Toc181559087"/>
      <w:r w:rsidRPr="0017258F">
        <w:rPr>
          <w:rFonts w:ascii="宋体" w:eastAsia="宋体" w:hAnsi="宋体" w:cs="宋体" w:hint="eastAsia"/>
          <w:sz w:val="28"/>
          <w:szCs w:val="28"/>
        </w:rPr>
        <w:lastRenderedPageBreak/>
        <w:t>7-1供应商为中小企业声明函</w:t>
      </w:r>
      <w:bookmarkEnd w:id="309"/>
      <w:bookmarkEnd w:id="310"/>
      <w:bookmarkEnd w:id="311"/>
    </w:p>
    <w:p w14:paraId="3A1DE232" w14:textId="77777777" w:rsidR="00F763A4" w:rsidRPr="0017258F" w:rsidRDefault="00F26DD4">
      <w:pPr>
        <w:spacing w:line="360" w:lineRule="auto"/>
        <w:jc w:val="center"/>
        <w:rPr>
          <w:rFonts w:ascii="宋体" w:eastAsia="宋体" w:hAnsi="宋体" w:cs="宋体"/>
          <w:szCs w:val="21"/>
        </w:rPr>
      </w:pPr>
      <w:r w:rsidRPr="0017258F">
        <w:rPr>
          <w:rFonts w:ascii="宋体" w:eastAsia="宋体" w:hAnsi="宋体" w:cs="宋体" w:hint="eastAsia"/>
          <w:szCs w:val="21"/>
        </w:rPr>
        <w:t>中小企业声明函（货物）</w:t>
      </w:r>
    </w:p>
    <w:p w14:paraId="277B6B69" w14:textId="77777777" w:rsidR="00F763A4" w:rsidRPr="0017258F" w:rsidRDefault="00F26DD4">
      <w:pPr>
        <w:spacing w:line="360" w:lineRule="auto"/>
        <w:ind w:firstLineChars="200" w:firstLine="420"/>
        <w:rPr>
          <w:rFonts w:ascii="宋体" w:eastAsia="宋体" w:hAnsi="宋体" w:cs="宋体"/>
          <w:szCs w:val="21"/>
        </w:rPr>
      </w:pPr>
      <w:r w:rsidRPr="0017258F">
        <w:rPr>
          <w:rFonts w:ascii="宋体" w:eastAsia="宋体" w:hAnsi="宋体" w:cs="宋体" w:hint="eastAsia"/>
          <w:szCs w:val="21"/>
        </w:rPr>
        <w:t>本公司（联合体）郑重声明，根据《政府采购促进中小企业发展管理办法》（财库（2020）46号）的规定，本公司（联合体）参加</w:t>
      </w:r>
      <w:r w:rsidRPr="0017258F">
        <w:rPr>
          <w:rFonts w:ascii="宋体" w:eastAsia="宋体" w:hAnsi="宋体" w:cs="宋体" w:hint="eastAsia"/>
          <w:szCs w:val="21"/>
          <w:u w:val="single"/>
        </w:rPr>
        <w:t>（单位名称）</w:t>
      </w:r>
      <w:r w:rsidRPr="0017258F">
        <w:rPr>
          <w:rFonts w:ascii="宋体" w:eastAsia="宋体" w:hAnsi="宋体" w:cs="宋体" w:hint="eastAsia"/>
          <w:szCs w:val="21"/>
        </w:rPr>
        <w:t>的</w:t>
      </w:r>
      <w:r w:rsidRPr="0017258F">
        <w:rPr>
          <w:rFonts w:ascii="宋体" w:eastAsia="宋体" w:hAnsi="宋体" w:cs="宋体" w:hint="eastAsia"/>
          <w:szCs w:val="21"/>
          <w:u w:val="single"/>
        </w:rPr>
        <w:t>（项目名称）</w:t>
      </w:r>
      <w:r w:rsidRPr="0017258F">
        <w:rPr>
          <w:rFonts w:ascii="宋体" w:eastAsia="宋体" w:hAnsi="宋体" w:cs="宋体" w:hint="eastAsia"/>
          <w:szCs w:val="21"/>
        </w:rPr>
        <w:t>采购活动，提供的货物全部由符合政策要求的中小企业制造。相关企业（含联合体中的中小企业、签订分包意向协议的中小企业）的具体情况如下:</w:t>
      </w:r>
    </w:p>
    <w:p w14:paraId="44D46D6A" w14:textId="77777777" w:rsidR="00F763A4" w:rsidRPr="0017258F" w:rsidRDefault="00F26DD4">
      <w:pPr>
        <w:spacing w:line="360" w:lineRule="auto"/>
        <w:ind w:firstLineChars="200" w:firstLine="420"/>
        <w:rPr>
          <w:rFonts w:ascii="宋体" w:eastAsia="宋体" w:hAnsi="宋体" w:cs="宋体"/>
          <w:szCs w:val="21"/>
        </w:rPr>
      </w:pPr>
      <w:r w:rsidRPr="0017258F">
        <w:rPr>
          <w:rFonts w:ascii="宋体" w:eastAsia="宋体" w:hAnsi="宋体" w:cs="宋体" w:hint="eastAsia"/>
          <w:szCs w:val="21"/>
        </w:rPr>
        <w:t>1.</w:t>
      </w:r>
      <w:r w:rsidRPr="0017258F">
        <w:rPr>
          <w:rFonts w:ascii="宋体" w:eastAsia="宋体" w:hAnsi="宋体" w:cs="宋体" w:hint="eastAsia"/>
          <w:szCs w:val="21"/>
          <w:u w:val="single"/>
        </w:rPr>
        <w:t>（标的名称）</w:t>
      </w:r>
      <w:r w:rsidRPr="0017258F">
        <w:rPr>
          <w:rFonts w:ascii="宋体" w:eastAsia="宋体" w:hAnsi="宋体" w:cs="宋体" w:hint="eastAsia"/>
          <w:szCs w:val="21"/>
        </w:rPr>
        <w:t>，属于</w:t>
      </w:r>
      <w:r w:rsidRPr="0017258F">
        <w:rPr>
          <w:rFonts w:ascii="宋体" w:eastAsia="宋体" w:hAnsi="宋体" w:cs="宋体" w:hint="eastAsia"/>
          <w:szCs w:val="21"/>
          <w:u w:val="single"/>
        </w:rPr>
        <w:t>（采购文件中明确的所属行业）</w:t>
      </w:r>
      <w:r w:rsidRPr="0017258F">
        <w:rPr>
          <w:rFonts w:ascii="宋体" w:eastAsia="宋体" w:hAnsi="宋体" w:cs="宋体" w:hint="eastAsia"/>
          <w:szCs w:val="21"/>
        </w:rPr>
        <w:t>行业；制造商为</w:t>
      </w:r>
      <w:r w:rsidRPr="0017258F">
        <w:rPr>
          <w:rFonts w:ascii="宋体" w:eastAsia="宋体" w:hAnsi="宋体" w:cs="宋体" w:hint="eastAsia"/>
          <w:szCs w:val="21"/>
          <w:u w:val="single"/>
        </w:rPr>
        <w:t>（企业名称）</w:t>
      </w:r>
      <w:r w:rsidRPr="0017258F">
        <w:rPr>
          <w:rFonts w:ascii="宋体" w:eastAsia="宋体" w:hAnsi="宋体" w:cs="宋体" w:hint="eastAsia"/>
          <w:szCs w:val="21"/>
        </w:rPr>
        <w:t>，从业人员人，营业收入为万元，资产总额为万元</w:t>
      </w:r>
      <w:r w:rsidRPr="0017258F">
        <w:rPr>
          <w:rFonts w:ascii="宋体" w:eastAsia="宋体" w:hAnsi="宋体" w:cs="宋体" w:hint="eastAsia"/>
          <w:szCs w:val="21"/>
          <w:vertAlign w:val="superscript"/>
        </w:rPr>
        <w:t>1</w:t>
      </w:r>
      <w:r w:rsidRPr="0017258F">
        <w:rPr>
          <w:rFonts w:ascii="宋体" w:eastAsia="宋体" w:hAnsi="宋体" w:cs="宋体" w:hint="eastAsia"/>
          <w:szCs w:val="21"/>
        </w:rPr>
        <w:t>，属于</w:t>
      </w:r>
      <w:r w:rsidRPr="0017258F">
        <w:rPr>
          <w:rFonts w:ascii="宋体" w:eastAsia="宋体" w:hAnsi="宋体" w:cs="宋体" w:hint="eastAsia"/>
          <w:szCs w:val="21"/>
          <w:u w:val="single"/>
        </w:rPr>
        <w:t>（中型企业、小型企业、微型企业）;</w:t>
      </w:r>
    </w:p>
    <w:p w14:paraId="24766648" w14:textId="77777777" w:rsidR="00F763A4" w:rsidRPr="0017258F" w:rsidRDefault="00F26DD4">
      <w:pPr>
        <w:spacing w:line="360" w:lineRule="auto"/>
        <w:ind w:firstLineChars="200" w:firstLine="420"/>
        <w:rPr>
          <w:rFonts w:ascii="宋体" w:eastAsia="宋体" w:hAnsi="宋体" w:cs="宋体"/>
          <w:szCs w:val="21"/>
          <w:u w:val="single"/>
        </w:rPr>
      </w:pPr>
      <w:r w:rsidRPr="0017258F">
        <w:rPr>
          <w:rFonts w:ascii="宋体" w:eastAsia="宋体" w:hAnsi="宋体" w:cs="宋体" w:hint="eastAsia"/>
          <w:szCs w:val="21"/>
        </w:rPr>
        <w:t>2.</w:t>
      </w:r>
      <w:r w:rsidRPr="0017258F">
        <w:rPr>
          <w:rFonts w:ascii="宋体" w:eastAsia="宋体" w:hAnsi="宋体" w:cs="宋体" w:hint="eastAsia"/>
          <w:szCs w:val="21"/>
          <w:u w:val="single"/>
        </w:rPr>
        <w:t>（标的名称）</w:t>
      </w:r>
      <w:r w:rsidRPr="0017258F">
        <w:rPr>
          <w:rFonts w:ascii="宋体" w:eastAsia="宋体" w:hAnsi="宋体" w:cs="宋体" w:hint="eastAsia"/>
          <w:szCs w:val="21"/>
        </w:rPr>
        <w:t>，属于</w:t>
      </w:r>
      <w:r w:rsidRPr="0017258F">
        <w:rPr>
          <w:rFonts w:ascii="宋体" w:eastAsia="宋体" w:hAnsi="宋体" w:cs="宋体" w:hint="eastAsia"/>
          <w:szCs w:val="21"/>
          <w:u w:val="single"/>
        </w:rPr>
        <w:t>（采购文件中明确的所属行业）</w:t>
      </w:r>
      <w:r w:rsidRPr="0017258F">
        <w:rPr>
          <w:rFonts w:ascii="宋体" w:eastAsia="宋体" w:hAnsi="宋体" w:cs="宋体" w:hint="eastAsia"/>
          <w:szCs w:val="21"/>
        </w:rPr>
        <w:t>行业；制造商为</w:t>
      </w:r>
      <w:r w:rsidRPr="0017258F">
        <w:rPr>
          <w:rFonts w:ascii="宋体" w:eastAsia="宋体" w:hAnsi="宋体" w:cs="宋体" w:hint="eastAsia"/>
          <w:szCs w:val="21"/>
          <w:u w:val="single"/>
        </w:rPr>
        <w:t>（企业名称）</w:t>
      </w:r>
      <w:r w:rsidRPr="0017258F">
        <w:rPr>
          <w:rFonts w:ascii="宋体" w:eastAsia="宋体" w:hAnsi="宋体" w:cs="宋体" w:hint="eastAsia"/>
          <w:szCs w:val="21"/>
        </w:rPr>
        <w:t>，从业人员人，营业收入为万元，资产总额为万元，属于</w:t>
      </w:r>
      <w:r w:rsidRPr="0017258F">
        <w:rPr>
          <w:rFonts w:ascii="宋体" w:eastAsia="宋体" w:hAnsi="宋体" w:cs="宋体" w:hint="eastAsia"/>
          <w:szCs w:val="21"/>
          <w:u w:val="single"/>
        </w:rPr>
        <w:t>（中型企业、小型企业、微型企业）;</w:t>
      </w:r>
    </w:p>
    <w:p w14:paraId="6D3EABC6" w14:textId="77777777" w:rsidR="00F763A4" w:rsidRPr="0017258F" w:rsidRDefault="00F26DD4">
      <w:pPr>
        <w:spacing w:line="360" w:lineRule="auto"/>
        <w:ind w:firstLineChars="200" w:firstLine="420"/>
        <w:rPr>
          <w:rFonts w:ascii="宋体" w:eastAsia="宋体" w:hAnsi="宋体" w:cs="宋体"/>
          <w:szCs w:val="21"/>
        </w:rPr>
      </w:pPr>
      <w:r w:rsidRPr="0017258F">
        <w:rPr>
          <w:rFonts w:ascii="宋体" w:eastAsia="宋体" w:hAnsi="宋体" w:cs="宋体" w:hint="eastAsia"/>
          <w:szCs w:val="21"/>
        </w:rPr>
        <w:t>……</w:t>
      </w:r>
    </w:p>
    <w:p w14:paraId="1850C00C" w14:textId="77777777" w:rsidR="00F763A4" w:rsidRPr="0017258F" w:rsidRDefault="00F26DD4">
      <w:pPr>
        <w:spacing w:line="360" w:lineRule="auto"/>
        <w:ind w:firstLineChars="200" w:firstLine="420"/>
        <w:rPr>
          <w:rFonts w:ascii="宋体" w:eastAsia="宋体" w:hAnsi="宋体" w:cs="宋体"/>
          <w:szCs w:val="21"/>
        </w:rPr>
      </w:pPr>
      <w:r w:rsidRPr="0017258F">
        <w:rPr>
          <w:rFonts w:ascii="宋体" w:eastAsia="宋体" w:hAnsi="宋体" w:cs="宋体" w:hint="eastAsia"/>
          <w:szCs w:val="21"/>
        </w:rPr>
        <w:t>以上企业，不属于大企业的分支机构，不存在控股股东为大企业的情形，也不存在与大企业的负责人为同一人的情形。</w:t>
      </w:r>
    </w:p>
    <w:p w14:paraId="6CE43C3C" w14:textId="77777777" w:rsidR="00F763A4" w:rsidRPr="0017258F" w:rsidRDefault="00F26DD4">
      <w:pPr>
        <w:spacing w:line="360" w:lineRule="auto"/>
        <w:ind w:firstLineChars="200" w:firstLine="420"/>
        <w:rPr>
          <w:rFonts w:ascii="宋体" w:eastAsia="宋体" w:hAnsi="宋体" w:cs="宋体"/>
          <w:szCs w:val="21"/>
        </w:rPr>
      </w:pPr>
      <w:r w:rsidRPr="0017258F">
        <w:rPr>
          <w:rFonts w:ascii="宋体" w:eastAsia="宋体" w:hAnsi="宋体" w:cs="宋体" w:hint="eastAsia"/>
          <w:szCs w:val="21"/>
        </w:rPr>
        <w:t>本企业对上述声明内容的真实性负责。如有虚假，将依法承担相应责任。</w:t>
      </w:r>
    </w:p>
    <w:p w14:paraId="0AE7CCA0" w14:textId="77777777" w:rsidR="00F763A4" w:rsidRPr="0017258F" w:rsidRDefault="00F26DD4">
      <w:pPr>
        <w:spacing w:line="360" w:lineRule="auto"/>
        <w:ind w:right="600" w:firstLineChars="1800" w:firstLine="3780"/>
        <w:rPr>
          <w:rFonts w:ascii="宋体" w:eastAsia="宋体" w:hAnsi="宋体" w:cs="宋体"/>
          <w:szCs w:val="21"/>
        </w:rPr>
      </w:pPr>
      <w:r w:rsidRPr="0017258F">
        <w:rPr>
          <w:rFonts w:ascii="宋体" w:eastAsia="宋体" w:hAnsi="宋体" w:cs="宋体" w:hint="eastAsia"/>
          <w:szCs w:val="21"/>
        </w:rPr>
        <w:t>企业名称（单位电子签章）:</w:t>
      </w:r>
    </w:p>
    <w:p w14:paraId="79A1CF4B" w14:textId="77777777" w:rsidR="00F763A4" w:rsidRPr="0017258F" w:rsidRDefault="00F26DD4">
      <w:pPr>
        <w:spacing w:line="360" w:lineRule="auto"/>
        <w:ind w:right="600" w:firstLineChars="1800" w:firstLine="3780"/>
        <w:rPr>
          <w:rFonts w:ascii="宋体" w:eastAsia="宋体" w:hAnsi="宋体" w:cs="宋体"/>
          <w:szCs w:val="21"/>
        </w:rPr>
      </w:pPr>
      <w:r w:rsidRPr="0017258F">
        <w:rPr>
          <w:rFonts w:ascii="宋体" w:eastAsia="宋体" w:hAnsi="宋体" w:cs="宋体" w:hint="eastAsia"/>
          <w:szCs w:val="21"/>
        </w:rPr>
        <w:t>日期:</w:t>
      </w:r>
    </w:p>
    <w:p w14:paraId="4F9A60CA" w14:textId="77777777" w:rsidR="00F763A4" w:rsidRPr="0017258F" w:rsidRDefault="00F26DD4">
      <w:pPr>
        <w:spacing w:line="360" w:lineRule="auto"/>
        <w:ind w:firstLineChars="200" w:firstLine="420"/>
        <w:rPr>
          <w:rFonts w:ascii="宋体" w:eastAsia="宋体" w:hAnsi="宋体" w:cs="宋体"/>
          <w:szCs w:val="21"/>
        </w:rPr>
      </w:pPr>
      <w:r w:rsidRPr="0017258F">
        <w:rPr>
          <w:rFonts w:ascii="宋体" w:eastAsia="宋体" w:hAnsi="宋体" w:cs="宋体" w:hint="eastAsia"/>
          <w:szCs w:val="21"/>
          <w:vertAlign w:val="superscript"/>
        </w:rPr>
        <w:t>1</w:t>
      </w:r>
      <w:r w:rsidRPr="0017258F">
        <w:rPr>
          <w:rFonts w:ascii="宋体" w:eastAsia="宋体" w:hAnsi="宋体" w:cs="宋体" w:hint="eastAsia"/>
          <w:szCs w:val="21"/>
        </w:rPr>
        <w:t>从业人员、营业收入、资产总额填报上一年度数据，无上</w:t>
      </w:r>
      <w:proofErr w:type="gramStart"/>
      <w:r w:rsidRPr="0017258F">
        <w:rPr>
          <w:rFonts w:ascii="宋体" w:eastAsia="宋体" w:hAnsi="宋体" w:cs="宋体" w:hint="eastAsia"/>
          <w:szCs w:val="21"/>
        </w:rPr>
        <w:t>一</w:t>
      </w:r>
      <w:proofErr w:type="gramEnd"/>
      <w:r w:rsidRPr="0017258F">
        <w:rPr>
          <w:rFonts w:ascii="宋体" w:eastAsia="宋体" w:hAnsi="宋体" w:cs="宋体" w:hint="eastAsia"/>
          <w:szCs w:val="21"/>
        </w:rPr>
        <w:t>年度数据的新成立企业可不填报。</w:t>
      </w:r>
    </w:p>
    <w:p w14:paraId="707FF8A0" w14:textId="77777777" w:rsidR="00F763A4" w:rsidRPr="0017258F" w:rsidRDefault="00F26DD4" w:rsidP="00EF7E83">
      <w:pPr>
        <w:spacing w:line="360" w:lineRule="auto"/>
        <w:ind w:firstLineChars="200" w:firstLine="422"/>
        <w:rPr>
          <w:rFonts w:ascii="宋体" w:eastAsia="宋体" w:hAnsi="宋体" w:cs="宋体"/>
          <w:b/>
          <w:bCs/>
          <w:szCs w:val="21"/>
        </w:rPr>
      </w:pPr>
      <w:r w:rsidRPr="0017258F">
        <w:rPr>
          <w:rFonts w:ascii="宋体" w:eastAsia="宋体" w:hAnsi="宋体" w:cs="宋体" w:hint="eastAsia"/>
          <w:b/>
          <w:bCs/>
          <w:szCs w:val="21"/>
        </w:rPr>
        <w:t>注：</w:t>
      </w:r>
    </w:p>
    <w:p w14:paraId="78720AC2" w14:textId="77777777" w:rsidR="00F763A4" w:rsidRPr="0017258F" w:rsidRDefault="00F26DD4" w:rsidP="00EF7E83">
      <w:pPr>
        <w:spacing w:line="360" w:lineRule="auto"/>
        <w:ind w:firstLineChars="200" w:firstLine="422"/>
        <w:rPr>
          <w:rFonts w:ascii="宋体" w:eastAsia="宋体" w:hAnsi="宋体" w:cs="宋体"/>
          <w:b/>
          <w:bCs/>
          <w:szCs w:val="21"/>
        </w:rPr>
      </w:pPr>
      <w:r w:rsidRPr="0017258F">
        <w:rPr>
          <w:rFonts w:ascii="宋体" w:eastAsia="宋体" w:hAnsi="宋体" w:cs="宋体" w:hint="eastAsia"/>
          <w:b/>
          <w:bCs/>
          <w:szCs w:val="21"/>
        </w:rPr>
        <w:t>1.中小企业划分标准，是指国务院有关部门根据企业从业人员、营业收入、资产总额等指标制定的中小企业划型标准进行核定。</w:t>
      </w:r>
    </w:p>
    <w:p w14:paraId="4A139F66" w14:textId="77777777" w:rsidR="00F763A4" w:rsidRPr="0017258F" w:rsidRDefault="00F26DD4" w:rsidP="00EF7E83">
      <w:pPr>
        <w:spacing w:line="360" w:lineRule="auto"/>
        <w:ind w:firstLineChars="200" w:firstLine="422"/>
        <w:rPr>
          <w:rFonts w:ascii="宋体" w:eastAsia="宋体" w:hAnsi="宋体" w:cs="宋体"/>
          <w:b/>
          <w:bCs/>
          <w:szCs w:val="21"/>
        </w:rPr>
      </w:pPr>
      <w:r w:rsidRPr="0017258F">
        <w:rPr>
          <w:rFonts w:ascii="宋体" w:eastAsia="宋体" w:hAnsi="宋体" w:cs="宋体" w:hint="eastAsia"/>
          <w:b/>
          <w:bCs/>
          <w:szCs w:val="21"/>
        </w:rPr>
        <w:t>2.对于小型、微型企业产品的具体评标价格扣除，均按10%扣除。</w:t>
      </w:r>
    </w:p>
    <w:p w14:paraId="6DD6EDAF" w14:textId="77777777" w:rsidR="00F763A4" w:rsidRPr="0017258F" w:rsidRDefault="00F26DD4" w:rsidP="00EF7E83">
      <w:pPr>
        <w:spacing w:line="360" w:lineRule="auto"/>
        <w:ind w:firstLineChars="200" w:firstLine="422"/>
        <w:rPr>
          <w:rFonts w:ascii="宋体" w:eastAsia="宋体" w:hAnsi="宋体" w:cs="宋体"/>
          <w:b/>
          <w:bCs/>
          <w:szCs w:val="21"/>
        </w:rPr>
      </w:pPr>
      <w:r w:rsidRPr="0017258F">
        <w:rPr>
          <w:rFonts w:ascii="宋体" w:eastAsia="宋体" w:hAnsi="宋体" w:cs="宋体" w:hint="eastAsia"/>
          <w:b/>
          <w:bCs/>
          <w:szCs w:val="21"/>
        </w:rPr>
        <w:t>3.在本次货物采购项目中，货物由中小企业制造（货物由中小企业生产且使用该中小企业商号或注册商标的），可享受中小企业扶持政策；在货物采购项目中，供应商提供的货物既有中型企业制造，也有小</w:t>
      </w:r>
      <w:proofErr w:type="gramStart"/>
      <w:r w:rsidRPr="0017258F">
        <w:rPr>
          <w:rFonts w:ascii="宋体" w:eastAsia="宋体" w:hAnsi="宋体" w:cs="宋体" w:hint="eastAsia"/>
          <w:b/>
          <w:bCs/>
          <w:szCs w:val="21"/>
        </w:rPr>
        <w:t>微企业</w:t>
      </w:r>
      <w:proofErr w:type="gramEnd"/>
      <w:r w:rsidRPr="0017258F">
        <w:rPr>
          <w:rFonts w:ascii="宋体" w:eastAsia="宋体" w:hAnsi="宋体" w:cs="宋体" w:hint="eastAsia"/>
          <w:b/>
          <w:bCs/>
          <w:szCs w:val="21"/>
        </w:rPr>
        <w:t>的，不享受办法规定的小</w:t>
      </w:r>
      <w:proofErr w:type="gramStart"/>
      <w:r w:rsidRPr="0017258F">
        <w:rPr>
          <w:rFonts w:ascii="宋体" w:eastAsia="宋体" w:hAnsi="宋体" w:cs="宋体" w:hint="eastAsia"/>
          <w:b/>
          <w:bCs/>
          <w:szCs w:val="21"/>
        </w:rPr>
        <w:t>微企业</w:t>
      </w:r>
      <w:proofErr w:type="gramEnd"/>
      <w:r w:rsidRPr="0017258F">
        <w:rPr>
          <w:rFonts w:ascii="宋体" w:eastAsia="宋体" w:hAnsi="宋体" w:cs="宋体" w:hint="eastAsia"/>
          <w:b/>
          <w:bCs/>
          <w:szCs w:val="21"/>
        </w:rPr>
        <w:t>扶持政策。本次采购项目中包含多个采购标的，则每个采购标的均应有中小企业制造方可享受扶持政策。</w:t>
      </w:r>
    </w:p>
    <w:p w14:paraId="69694669" w14:textId="77777777" w:rsidR="00F763A4" w:rsidRPr="0017258F" w:rsidRDefault="00F26DD4" w:rsidP="00EF7E83">
      <w:pPr>
        <w:spacing w:line="360" w:lineRule="auto"/>
        <w:ind w:firstLineChars="200" w:firstLine="422"/>
        <w:rPr>
          <w:rFonts w:ascii="宋体" w:eastAsia="宋体" w:hAnsi="宋体" w:cs="宋体"/>
          <w:b/>
          <w:szCs w:val="21"/>
        </w:rPr>
      </w:pPr>
      <w:r w:rsidRPr="0017258F">
        <w:rPr>
          <w:rFonts w:ascii="宋体" w:eastAsia="宋体" w:hAnsi="宋体" w:cs="宋体" w:hint="eastAsia"/>
          <w:b/>
          <w:bCs/>
          <w:szCs w:val="21"/>
        </w:rPr>
        <w:t>4.属于中小</w:t>
      </w:r>
      <w:proofErr w:type="gramStart"/>
      <w:r w:rsidRPr="0017258F">
        <w:rPr>
          <w:rFonts w:ascii="宋体" w:eastAsia="宋体" w:hAnsi="宋体" w:cs="宋体" w:hint="eastAsia"/>
          <w:b/>
          <w:bCs/>
          <w:szCs w:val="21"/>
        </w:rPr>
        <w:t>微企业</w:t>
      </w:r>
      <w:proofErr w:type="gramEnd"/>
      <w:r w:rsidRPr="0017258F">
        <w:rPr>
          <w:rFonts w:ascii="宋体" w:eastAsia="宋体" w:hAnsi="宋体" w:cs="宋体" w:hint="eastAsia"/>
          <w:b/>
          <w:bCs/>
          <w:szCs w:val="21"/>
        </w:rPr>
        <w:t>的填写，不属于的无需填写此项内容。</w:t>
      </w:r>
    </w:p>
    <w:p w14:paraId="06BF2375" w14:textId="77777777" w:rsidR="00F763A4" w:rsidRPr="0017258F" w:rsidRDefault="00F763A4">
      <w:pPr>
        <w:spacing w:line="360" w:lineRule="auto"/>
        <w:rPr>
          <w:rFonts w:ascii="宋体" w:eastAsia="宋体" w:hAnsi="宋体" w:cs="宋体"/>
          <w:sz w:val="24"/>
          <w:szCs w:val="24"/>
        </w:rPr>
      </w:pPr>
    </w:p>
    <w:p w14:paraId="6DBFF5E6" w14:textId="77777777" w:rsidR="00F763A4" w:rsidRPr="0017258F" w:rsidRDefault="00F26DD4">
      <w:pPr>
        <w:pStyle w:val="3"/>
        <w:spacing w:before="0" w:after="0" w:line="360" w:lineRule="auto"/>
        <w:ind w:firstLineChars="0" w:firstLine="0"/>
        <w:jc w:val="center"/>
        <w:rPr>
          <w:rFonts w:ascii="宋体" w:eastAsia="宋体" w:hAnsi="宋体" w:cs="宋体"/>
          <w:szCs w:val="24"/>
        </w:rPr>
      </w:pPr>
      <w:r w:rsidRPr="0017258F">
        <w:rPr>
          <w:rFonts w:ascii="宋体" w:eastAsia="宋体" w:hAnsi="宋体" w:cs="宋体" w:hint="eastAsia"/>
          <w:szCs w:val="24"/>
        </w:rPr>
        <w:br w:type="page"/>
      </w:r>
      <w:bookmarkStart w:id="312" w:name="_Toc21032"/>
      <w:bookmarkStart w:id="313" w:name="_Toc181559088"/>
      <w:bookmarkStart w:id="314" w:name="_Toc623"/>
      <w:r w:rsidRPr="0017258F">
        <w:rPr>
          <w:rFonts w:ascii="宋体" w:eastAsia="宋体" w:hAnsi="宋体" w:cs="宋体" w:hint="eastAsia"/>
          <w:sz w:val="28"/>
          <w:szCs w:val="28"/>
        </w:rPr>
        <w:lastRenderedPageBreak/>
        <w:t>7-2供应商为监狱企业证明文件</w:t>
      </w:r>
      <w:bookmarkEnd w:id="312"/>
      <w:bookmarkEnd w:id="313"/>
      <w:bookmarkEnd w:id="314"/>
    </w:p>
    <w:p w14:paraId="784973CF" w14:textId="77777777" w:rsidR="00F763A4" w:rsidRPr="0017258F" w:rsidRDefault="00F763A4">
      <w:pPr>
        <w:pStyle w:val="a0"/>
        <w:spacing w:after="0" w:line="360" w:lineRule="auto"/>
        <w:ind w:firstLine="422"/>
        <w:rPr>
          <w:rFonts w:ascii="宋体" w:hAnsi="宋体" w:cs="宋体"/>
          <w:b/>
          <w:bCs/>
          <w:szCs w:val="21"/>
        </w:rPr>
      </w:pPr>
    </w:p>
    <w:p w14:paraId="34ECC4C3" w14:textId="77777777" w:rsidR="00F763A4" w:rsidRPr="0017258F" w:rsidRDefault="00F26DD4">
      <w:pPr>
        <w:pStyle w:val="a0"/>
        <w:spacing w:after="0" w:line="360" w:lineRule="auto"/>
        <w:ind w:firstLine="422"/>
        <w:rPr>
          <w:rFonts w:ascii="宋体" w:hAnsi="宋体" w:cs="宋体"/>
          <w:b/>
          <w:bCs/>
          <w:szCs w:val="21"/>
        </w:rPr>
      </w:pPr>
      <w:r w:rsidRPr="0017258F">
        <w:rPr>
          <w:rFonts w:ascii="宋体" w:hAnsi="宋体" w:cs="宋体" w:hint="eastAsia"/>
          <w:b/>
          <w:bCs/>
          <w:szCs w:val="21"/>
        </w:rPr>
        <w:t>注：1.根据财库〔2014〕68号《财政部 司法部关于政府采购支持监狱企业发展有关问题的通知》，监狱企业视同小微企业。</w:t>
      </w:r>
    </w:p>
    <w:p w14:paraId="7A452A5A" w14:textId="77777777" w:rsidR="00F763A4" w:rsidRPr="0017258F" w:rsidRDefault="00F26DD4" w:rsidP="00EF7E83">
      <w:pPr>
        <w:pStyle w:val="a0"/>
        <w:spacing w:after="0" w:line="360" w:lineRule="auto"/>
        <w:ind w:firstLineChars="400" w:firstLine="843"/>
        <w:rPr>
          <w:rFonts w:ascii="宋体" w:hAnsi="宋体" w:cs="宋体"/>
          <w:szCs w:val="21"/>
        </w:rPr>
      </w:pPr>
      <w:r w:rsidRPr="0017258F">
        <w:rPr>
          <w:rFonts w:ascii="宋体" w:hAnsi="宋体" w:cs="宋体" w:hint="eastAsia"/>
          <w:b/>
          <w:bCs/>
          <w:szCs w:val="21"/>
        </w:rPr>
        <w:t>2.属于的填写，不属于的无需填写此项内容。</w:t>
      </w:r>
    </w:p>
    <w:p w14:paraId="4A76C3C5" w14:textId="77777777" w:rsidR="00F763A4" w:rsidRPr="0017258F" w:rsidRDefault="00F763A4">
      <w:pPr>
        <w:spacing w:line="360" w:lineRule="auto"/>
        <w:rPr>
          <w:rFonts w:ascii="宋体" w:eastAsia="宋体" w:hAnsi="宋体" w:cs="宋体"/>
          <w:sz w:val="24"/>
          <w:szCs w:val="24"/>
        </w:rPr>
      </w:pPr>
    </w:p>
    <w:p w14:paraId="494126D2" w14:textId="77777777" w:rsidR="00F763A4" w:rsidRPr="0017258F" w:rsidRDefault="00F26DD4">
      <w:pPr>
        <w:pStyle w:val="3"/>
        <w:spacing w:before="0" w:after="0" w:line="360" w:lineRule="auto"/>
        <w:ind w:firstLineChars="0" w:firstLine="0"/>
        <w:jc w:val="center"/>
        <w:rPr>
          <w:rFonts w:ascii="宋体" w:eastAsia="宋体" w:hAnsi="宋体" w:cs="宋体"/>
          <w:szCs w:val="24"/>
        </w:rPr>
      </w:pPr>
      <w:r w:rsidRPr="0017258F">
        <w:rPr>
          <w:rFonts w:ascii="宋体" w:eastAsia="宋体" w:hAnsi="宋体" w:cs="宋体" w:hint="eastAsia"/>
          <w:szCs w:val="24"/>
        </w:rPr>
        <w:br w:type="page"/>
      </w:r>
      <w:bookmarkStart w:id="315" w:name="_Toc20779"/>
      <w:bookmarkStart w:id="316" w:name="_Toc181559089"/>
      <w:bookmarkStart w:id="317" w:name="_Toc23265"/>
      <w:r w:rsidRPr="0017258F">
        <w:rPr>
          <w:rFonts w:ascii="宋体" w:eastAsia="宋体" w:hAnsi="宋体" w:cs="宋体" w:hint="eastAsia"/>
          <w:sz w:val="28"/>
          <w:szCs w:val="28"/>
        </w:rPr>
        <w:lastRenderedPageBreak/>
        <w:t>7-3供应商为残疾人福利性单位声明函</w:t>
      </w:r>
      <w:bookmarkEnd w:id="315"/>
      <w:bookmarkEnd w:id="316"/>
      <w:bookmarkEnd w:id="317"/>
    </w:p>
    <w:p w14:paraId="637B205A" w14:textId="77777777" w:rsidR="00F763A4" w:rsidRPr="0017258F" w:rsidRDefault="00F26DD4">
      <w:pPr>
        <w:pStyle w:val="a0"/>
        <w:spacing w:after="0" w:line="360" w:lineRule="auto"/>
        <w:ind w:firstLine="420"/>
        <w:rPr>
          <w:rFonts w:ascii="宋体" w:hAnsi="宋体" w:cs="宋体"/>
          <w:szCs w:val="21"/>
        </w:rPr>
      </w:pPr>
      <w:r w:rsidRPr="0017258F">
        <w:rPr>
          <w:rFonts w:ascii="宋体" w:hAnsi="宋体" w:cs="宋体" w:hint="eastAsia"/>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950347" w14:textId="77777777" w:rsidR="00F763A4" w:rsidRPr="0017258F" w:rsidRDefault="00F26DD4">
      <w:pPr>
        <w:pStyle w:val="a0"/>
        <w:spacing w:after="0" w:line="360" w:lineRule="auto"/>
        <w:ind w:firstLine="420"/>
        <w:rPr>
          <w:rFonts w:ascii="宋体" w:hAnsi="宋体" w:cs="宋体"/>
          <w:szCs w:val="21"/>
        </w:rPr>
      </w:pPr>
      <w:r w:rsidRPr="0017258F">
        <w:rPr>
          <w:rFonts w:ascii="宋体" w:hAnsi="宋体" w:cs="宋体" w:hint="eastAsia"/>
          <w:szCs w:val="21"/>
        </w:rPr>
        <w:t>本单位对上述声明的真实性负责。如有虚假，将依法承担相应责任。</w:t>
      </w:r>
    </w:p>
    <w:p w14:paraId="40AB6175" w14:textId="77777777" w:rsidR="00F763A4" w:rsidRPr="0017258F" w:rsidRDefault="00F763A4">
      <w:pPr>
        <w:pStyle w:val="a0"/>
        <w:spacing w:after="0" w:line="360" w:lineRule="auto"/>
        <w:ind w:firstLine="420"/>
        <w:rPr>
          <w:rFonts w:ascii="宋体" w:hAnsi="宋体" w:cs="宋体"/>
          <w:szCs w:val="21"/>
        </w:rPr>
      </w:pPr>
    </w:p>
    <w:p w14:paraId="09C694DB" w14:textId="77777777" w:rsidR="00F763A4" w:rsidRPr="0017258F" w:rsidRDefault="00F763A4">
      <w:pPr>
        <w:pStyle w:val="a0"/>
        <w:spacing w:after="0" w:line="360" w:lineRule="auto"/>
        <w:ind w:firstLine="420"/>
        <w:rPr>
          <w:rFonts w:ascii="宋体" w:hAnsi="宋体" w:cs="宋体"/>
          <w:szCs w:val="21"/>
        </w:rPr>
      </w:pPr>
    </w:p>
    <w:p w14:paraId="224956C0" w14:textId="77777777" w:rsidR="00F763A4" w:rsidRPr="0017258F" w:rsidRDefault="00F26DD4">
      <w:pPr>
        <w:pStyle w:val="a0"/>
        <w:wordWrap w:val="0"/>
        <w:spacing w:after="0" w:line="360" w:lineRule="auto"/>
        <w:ind w:firstLine="420"/>
        <w:jc w:val="right"/>
        <w:rPr>
          <w:rFonts w:ascii="宋体" w:hAnsi="宋体" w:cs="宋体"/>
          <w:szCs w:val="21"/>
          <w:u w:val="single"/>
        </w:rPr>
      </w:pPr>
      <w:r w:rsidRPr="0017258F">
        <w:rPr>
          <w:rFonts w:ascii="宋体" w:hAnsi="宋体" w:cs="宋体" w:hint="eastAsia"/>
          <w:szCs w:val="21"/>
        </w:rPr>
        <w:t xml:space="preserve"> 投标人名称（企业电子签章）：</w:t>
      </w:r>
      <w:r w:rsidRPr="0017258F">
        <w:rPr>
          <w:rFonts w:ascii="宋体" w:hAnsi="宋体" w:cs="宋体" w:hint="eastAsia"/>
          <w:szCs w:val="21"/>
          <w:u w:val="single"/>
        </w:rPr>
        <w:t xml:space="preserve">    </w:t>
      </w:r>
    </w:p>
    <w:p w14:paraId="7291B846" w14:textId="77777777" w:rsidR="00F763A4" w:rsidRPr="0017258F" w:rsidRDefault="00F26DD4">
      <w:pPr>
        <w:pStyle w:val="a0"/>
        <w:wordWrap w:val="0"/>
        <w:spacing w:after="0" w:line="360" w:lineRule="auto"/>
        <w:ind w:firstLine="420"/>
        <w:jc w:val="right"/>
        <w:rPr>
          <w:rFonts w:ascii="宋体" w:hAnsi="宋体" w:cs="宋体"/>
          <w:szCs w:val="21"/>
        </w:rPr>
      </w:pPr>
      <w:r w:rsidRPr="0017258F">
        <w:rPr>
          <w:rFonts w:ascii="宋体" w:hAnsi="宋体" w:cs="宋体" w:hint="eastAsia"/>
          <w:szCs w:val="21"/>
        </w:rPr>
        <w:t xml:space="preserve">       日  期： </w:t>
      </w:r>
      <w:r w:rsidRPr="0017258F">
        <w:rPr>
          <w:rFonts w:ascii="宋体" w:hAnsi="宋体" w:cs="宋体" w:hint="eastAsia"/>
          <w:szCs w:val="21"/>
          <w:u w:val="single"/>
        </w:rPr>
        <w:t xml:space="preserve">   </w:t>
      </w:r>
      <w:r w:rsidRPr="0017258F">
        <w:rPr>
          <w:rFonts w:ascii="宋体" w:hAnsi="宋体" w:cs="宋体" w:hint="eastAsia"/>
          <w:szCs w:val="21"/>
        </w:rPr>
        <w:t>年</w:t>
      </w:r>
      <w:r w:rsidRPr="0017258F">
        <w:rPr>
          <w:rFonts w:ascii="宋体" w:hAnsi="宋体" w:cs="宋体" w:hint="eastAsia"/>
          <w:szCs w:val="21"/>
          <w:u w:val="single"/>
        </w:rPr>
        <w:t xml:space="preserve">   </w:t>
      </w:r>
      <w:r w:rsidRPr="0017258F">
        <w:rPr>
          <w:rFonts w:ascii="宋体" w:hAnsi="宋体" w:cs="宋体" w:hint="eastAsia"/>
          <w:szCs w:val="21"/>
        </w:rPr>
        <w:t xml:space="preserve"> 月 </w:t>
      </w:r>
      <w:r w:rsidRPr="0017258F">
        <w:rPr>
          <w:rFonts w:ascii="宋体" w:hAnsi="宋体" w:cs="宋体" w:hint="eastAsia"/>
          <w:szCs w:val="21"/>
          <w:u w:val="single"/>
        </w:rPr>
        <w:t xml:space="preserve">   </w:t>
      </w:r>
      <w:r w:rsidRPr="0017258F">
        <w:rPr>
          <w:rFonts w:ascii="宋体" w:hAnsi="宋体" w:cs="宋体" w:hint="eastAsia"/>
          <w:szCs w:val="21"/>
        </w:rPr>
        <w:t>日</w:t>
      </w:r>
    </w:p>
    <w:p w14:paraId="5B573BEE" w14:textId="77777777" w:rsidR="00F763A4" w:rsidRPr="0017258F" w:rsidRDefault="00F763A4">
      <w:pPr>
        <w:pStyle w:val="a0"/>
        <w:spacing w:after="0" w:line="360" w:lineRule="auto"/>
        <w:ind w:firstLine="420"/>
        <w:rPr>
          <w:rFonts w:ascii="宋体" w:hAnsi="宋体" w:cs="宋体"/>
          <w:szCs w:val="21"/>
        </w:rPr>
      </w:pPr>
    </w:p>
    <w:p w14:paraId="3CA305E2" w14:textId="77777777" w:rsidR="00F763A4" w:rsidRPr="0017258F" w:rsidRDefault="00F26DD4">
      <w:pPr>
        <w:spacing w:line="360" w:lineRule="auto"/>
        <w:rPr>
          <w:rFonts w:ascii="宋体" w:eastAsia="宋体" w:hAnsi="宋体" w:cs="宋体"/>
          <w:b/>
          <w:bCs/>
          <w:szCs w:val="21"/>
        </w:rPr>
      </w:pPr>
      <w:r w:rsidRPr="0017258F">
        <w:rPr>
          <w:rFonts w:ascii="宋体" w:eastAsia="宋体" w:hAnsi="宋体" w:cs="宋体" w:hint="eastAsia"/>
          <w:b/>
          <w:bCs/>
          <w:szCs w:val="21"/>
        </w:rPr>
        <w:t>注：1.根据财库[2017]141号《关于促进残疾人就业政府采购政策的通知》，残疾人福利性单位视同小型、微型企业。</w:t>
      </w:r>
    </w:p>
    <w:p w14:paraId="55258292" w14:textId="77777777" w:rsidR="00F763A4" w:rsidRPr="0017258F" w:rsidRDefault="00F26DD4" w:rsidP="00EF7E83">
      <w:pPr>
        <w:spacing w:line="360" w:lineRule="auto"/>
        <w:ind w:firstLineChars="200" w:firstLine="422"/>
        <w:rPr>
          <w:rFonts w:ascii="宋体" w:eastAsia="宋体" w:hAnsi="宋体" w:cs="宋体"/>
          <w:b/>
          <w:bCs/>
          <w:szCs w:val="21"/>
        </w:rPr>
      </w:pPr>
      <w:r w:rsidRPr="0017258F">
        <w:rPr>
          <w:rFonts w:ascii="宋体" w:eastAsia="宋体" w:hAnsi="宋体" w:cs="宋体" w:hint="eastAsia"/>
          <w:b/>
          <w:bCs/>
          <w:szCs w:val="21"/>
        </w:rPr>
        <w:t>2.属于的填写，不属于的无需填写此项内容。</w:t>
      </w:r>
    </w:p>
    <w:p w14:paraId="1B0F0238"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r w:rsidRPr="0017258F">
        <w:rPr>
          <w:rFonts w:ascii="宋体" w:eastAsia="宋体" w:hAnsi="宋体" w:cs="宋体" w:hint="eastAsia"/>
          <w:szCs w:val="24"/>
        </w:rPr>
        <w:br w:type="page"/>
      </w:r>
      <w:bookmarkStart w:id="318" w:name="_Toc181559090"/>
      <w:bookmarkStart w:id="319" w:name="_Toc29912"/>
      <w:bookmarkStart w:id="320" w:name="_Toc173249706"/>
      <w:r w:rsidRPr="0017258F">
        <w:rPr>
          <w:rFonts w:ascii="宋体" w:eastAsia="宋体" w:hAnsi="宋体" w:cs="宋体" w:hint="eastAsia"/>
          <w:sz w:val="28"/>
          <w:szCs w:val="28"/>
        </w:rPr>
        <w:lastRenderedPageBreak/>
        <w:t>8.反商业贿赂承诺书</w:t>
      </w:r>
      <w:bookmarkEnd w:id="318"/>
      <w:bookmarkEnd w:id="319"/>
      <w:bookmarkEnd w:id="320"/>
    </w:p>
    <w:p w14:paraId="29D4D664"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我方承诺：</w:t>
      </w:r>
    </w:p>
    <w:p w14:paraId="65318F12"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在采购活动中，我方保证做到：</w:t>
      </w:r>
    </w:p>
    <w:p w14:paraId="394A9016"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一、公平竞争参加本次采购活动。</w:t>
      </w:r>
    </w:p>
    <w:p w14:paraId="7C868111"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二、杜绝任何形式的商业贿赂行为。不向国家工作人员、政府采购代理机构工作人员、评审专家及其亲属提供礼品礼金、有价证券、购物</w:t>
      </w:r>
      <w:proofErr w:type="gramStart"/>
      <w:r w:rsidRPr="0017258F">
        <w:rPr>
          <w:rFonts w:ascii="宋体" w:eastAsia="宋体" w:hAnsi="宋体" w:cs="宋体" w:hint="eastAsia"/>
          <w:szCs w:val="21"/>
        </w:rPr>
        <w:t>券</w:t>
      </w:r>
      <w:proofErr w:type="gramEnd"/>
      <w:r w:rsidRPr="0017258F">
        <w:rPr>
          <w:rFonts w:ascii="宋体" w:eastAsia="宋体" w:hAnsi="宋体" w:cs="宋体" w:hint="eastAsia"/>
          <w:szCs w:val="21"/>
        </w:rPr>
        <w:t>、回扣、佣金、咨询费、劳务费、赞助费、宣传费、宴请；不为其报销各种消费凭证，不支付其旅游、娱乐等费用。</w:t>
      </w:r>
    </w:p>
    <w:p w14:paraId="4F126AA7"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三、若出现上述行为，我方及参与投标的工作人员愿意接受按照国家法律法规等有关规定给予的处罚。</w:t>
      </w:r>
    </w:p>
    <w:p w14:paraId="10925DB7" w14:textId="77777777" w:rsidR="00F763A4" w:rsidRPr="0017258F" w:rsidRDefault="00F763A4">
      <w:pPr>
        <w:spacing w:line="360" w:lineRule="auto"/>
        <w:ind w:firstLine="420"/>
        <w:rPr>
          <w:rFonts w:ascii="宋体" w:eastAsia="宋体" w:hAnsi="宋体" w:cs="宋体"/>
          <w:szCs w:val="21"/>
        </w:rPr>
      </w:pPr>
    </w:p>
    <w:p w14:paraId="5A21EF2D" w14:textId="77777777" w:rsidR="00F763A4" w:rsidRPr="0017258F" w:rsidRDefault="00F763A4">
      <w:pPr>
        <w:spacing w:line="360" w:lineRule="auto"/>
        <w:ind w:firstLine="420"/>
        <w:rPr>
          <w:rFonts w:ascii="宋体" w:eastAsia="宋体" w:hAnsi="宋体" w:cs="宋体"/>
          <w:szCs w:val="21"/>
        </w:rPr>
      </w:pPr>
    </w:p>
    <w:p w14:paraId="62E165F1"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供应商：</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w:t>
      </w:r>
      <w:r w:rsidRPr="0017258F">
        <w:rPr>
          <w:rFonts w:ascii="宋体" w:eastAsia="宋体" w:hAnsi="宋体" w:cs="宋体" w:hint="eastAsia"/>
          <w:sz w:val="24"/>
          <w:szCs w:val="24"/>
        </w:rPr>
        <w:t>单位电子签章</w:t>
      </w:r>
      <w:r w:rsidRPr="0017258F">
        <w:rPr>
          <w:rFonts w:ascii="宋体" w:eastAsia="宋体" w:hAnsi="宋体" w:cs="宋体" w:hint="eastAsia"/>
          <w:szCs w:val="21"/>
        </w:rPr>
        <w:t>)</w:t>
      </w:r>
    </w:p>
    <w:p w14:paraId="7C10AB29"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法定代表人：</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w:t>
      </w:r>
      <w:r w:rsidRPr="0017258F">
        <w:rPr>
          <w:rFonts w:ascii="宋体" w:eastAsia="宋体" w:hAnsi="宋体" w:cs="宋体" w:hint="eastAsia"/>
          <w:sz w:val="24"/>
          <w:szCs w:val="24"/>
        </w:rPr>
        <w:t>个人电子签章或签字</w:t>
      </w:r>
      <w:r w:rsidRPr="0017258F">
        <w:rPr>
          <w:rFonts w:ascii="宋体" w:eastAsia="宋体" w:hAnsi="宋体" w:cs="宋体" w:hint="eastAsia"/>
          <w:szCs w:val="21"/>
        </w:rPr>
        <w:t xml:space="preserve">)    </w:t>
      </w:r>
    </w:p>
    <w:p w14:paraId="26833137" w14:textId="77777777" w:rsidR="00F763A4" w:rsidRPr="0017258F" w:rsidRDefault="00F26DD4">
      <w:pPr>
        <w:spacing w:line="360" w:lineRule="auto"/>
        <w:ind w:firstLine="420"/>
        <w:rPr>
          <w:rFonts w:ascii="宋体" w:eastAsia="宋体" w:hAnsi="宋体" w:cs="宋体"/>
          <w:szCs w:val="21"/>
        </w:rPr>
      </w:pPr>
      <w:r w:rsidRPr="0017258F">
        <w:rPr>
          <w:rFonts w:ascii="宋体" w:eastAsia="宋体" w:hAnsi="宋体" w:cs="宋体" w:hint="eastAsia"/>
          <w:szCs w:val="21"/>
        </w:rPr>
        <w:t>日　期：</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年</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月</w:t>
      </w:r>
      <w:r w:rsidRPr="0017258F">
        <w:rPr>
          <w:rFonts w:ascii="宋体" w:eastAsia="宋体" w:hAnsi="宋体" w:cs="宋体" w:hint="eastAsia"/>
          <w:szCs w:val="21"/>
          <w:u w:val="single"/>
        </w:rPr>
        <w:t xml:space="preserve">      </w:t>
      </w:r>
      <w:r w:rsidRPr="0017258F">
        <w:rPr>
          <w:rFonts w:ascii="宋体" w:eastAsia="宋体" w:hAnsi="宋体" w:cs="宋体" w:hint="eastAsia"/>
          <w:szCs w:val="21"/>
        </w:rPr>
        <w:t>日</w:t>
      </w:r>
    </w:p>
    <w:p w14:paraId="1203E56C" w14:textId="77777777" w:rsidR="00F763A4" w:rsidRPr="0017258F" w:rsidRDefault="00F763A4">
      <w:pPr>
        <w:spacing w:line="360" w:lineRule="auto"/>
        <w:rPr>
          <w:rFonts w:ascii="宋体" w:eastAsia="宋体" w:hAnsi="宋体" w:cs="宋体"/>
        </w:rPr>
      </w:pPr>
    </w:p>
    <w:p w14:paraId="3A851CED" w14:textId="77777777" w:rsidR="00F763A4" w:rsidRPr="0017258F" w:rsidRDefault="00F763A4">
      <w:pPr>
        <w:spacing w:line="360" w:lineRule="auto"/>
        <w:rPr>
          <w:rFonts w:ascii="宋体" w:eastAsia="宋体" w:hAnsi="宋体" w:cs="宋体"/>
        </w:rPr>
      </w:pPr>
    </w:p>
    <w:p w14:paraId="1FB38EE2" w14:textId="77777777" w:rsidR="00F763A4" w:rsidRPr="0017258F" w:rsidRDefault="00F763A4">
      <w:pPr>
        <w:spacing w:line="360" w:lineRule="auto"/>
        <w:rPr>
          <w:rFonts w:ascii="宋体" w:eastAsia="宋体" w:hAnsi="宋体" w:cs="宋体"/>
        </w:rPr>
      </w:pPr>
    </w:p>
    <w:p w14:paraId="467D4553" w14:textId="77777777" w:rsidR="00F763A4" w:rsidRPr="0017258F" w:rsidRDefault="00F763A4">
      <w:pPr>
        <w:spacing w:line="360" w:lineRule="auto"/>
        <w:rPr>
          <w:rFonts w:ascii="宋体" w:eastAsia="宋体" w:hAnsi="宋体" w:cs="宋体"/>
        </w:rPr>
      </w:pPr>
    </w:p>
    <w:p w14:paraId="4ED95718" w14:textId="77777777" w:rsidR="00F763A4" w:rsidRPr="0017258F" w:rsidRDefault="00F763A4">
      <w:pPr>
        <w:spacing w:line="360" w:lineRule="auto"/>
        <w:rPr>
          <w:rFonts w:ascii="宋体" w:eastAsia="宋体" w:hAnsi="宋体" w:cs="宋体"/>
        </w:rPr>
      </w:pPr>
    </w:p>
    <w:p w14:paraId="02EF1AAD" w14:textId="77777777" w:rsidR="00F763A4" w:rsidRPr="0017258F" w:rsidRDefault="00F763A4">
      <w:pPr>
        <w:spacing w:line="360" w:lineRule="auto"/>
        <w:rPr>
          <w:rFonts w:ascii="宋体" w:eastAsia="宋体" w:hAnsi="宋体" w:cs="宋体"/>
        </w:rPr>
      </w:pPr>
    </w:p>
    <w:p w14:paraId="29DF01FE" w14:textId="77777777" w:rsidR="00F763A4" w:rsidRPr="0017258F" w:rsidRDefault="00F763A4">
      <w:pPr>
        <w:spacing w:line="360" w:lineRule="auto"/>
        <w:rPr>
          <w:rFonts w:ascii="宋体" w:eastAsia="宋体" w:hAnsi="宋体" w:cs="宋体"/>
        </w:rPr>
      </w:pPr>
    </w:p>
    <w:p w14:paraId="6B5C2804" w14:textId="77777777" w:rsidR="00F763A4" w:rsidRPr="0017258F" w:rsidRDefault="00F763A4">
      <w:pPr>
        <w:spacing w:line="360" w:lineRule="auto"/>
        <w:rPr>
          <w:rFonts w:ascii="宋体" w:eastAsia="宋体" w:hAnsi="宋体" w:cs="宋体"/>
        </w:rPr>
      </w:pPr>
    </w:p>
    <w:p w14:paraId="497821E1" w14:textId="77777777" w:rsidR="00F763A4" w:rsidRPr="0017258F" w:rsidRDefault="00F763A4">
      <w:pPr>
        <w:spacing w:line="360" w:lineRule="auto"/>
        <w:rPr>
          <w:rFonts w:ascii="宋体" w:eastAsia="宋体" w:hAnsi="宋体" w:cs="宋体"/>
        </w:rPr>
      </w:pPr>
    </w:p>
    <w:p w14:paraId="20B89B78" w14:textId="77777777" w:rsidR="00F763A4" w:rsidRPr="0017258F" w:rsidRDefault="00F763A4">
      <w:pPr>
        <w:spacing w:line="360" w:lineRule="auto"/>
        <w:rPr>
          <w:rFonts w:ascii="宋体" w:eastAsia="宋体" w:hAnsi="宋体" w:cs="宋体"/>
        </w:rPr>
      </w:pPr>
    </w:p>
    <w:p w14:paraId="6530FF31" w14:textId="77777777" w:rsidR="00F763A4" w:rsidRPr="0017258F" w:rsidRDefault="00F763A4">
      <w:pPr>
        <w:spacing w:line="360" w:lineRule="auto"/>
        <w:rPr>
          <w:rFonts w:ascii="宋体" w:eastAsia="宋体" w:hAnsi="宋体" w:cs="宋体"/>
        </w:rPr>
      </w:pPr>
    </w:p>
    <w:p w14:paraId="23BAE846" w14:textId="77777777" w:rsidR="00F763A4" w:rsidRPr="0017258F" w:rsidRDefault="00F763A4">
      <w:pPr>
        <w:spacing w:line="360" w:lineRule="auto"/>
        <w:rPr>
          <w:rFonts w:ascii="宋体" w:eastAsia="宋体" w:hAnsi="宋体" w:cs="宋体"/>
        </w:rPr>
      </w:pPr>
    </w:p>
    <w:p w14:paraId="546D875E" w14:textId="77777777" w:rsidR="00F763A4" w:rsidRPr="0017258F" w:rsidRDefault="00F763A4">
      <w:pPr>
        <w:spacing w:line="360" w:lineRule="auto"/>
        <w:rPr>
          <w:rFonts w:ascii="宋体" w:eastAsia="宋体" w:hAnsi="宋体" w:cs="宋体"/>
        </w:rPr>
      </w:pPr>
    </w:p>
    <w:p w14:paraId="08EEF4FF" w14:textId="77777777" w:rsidR="00F763A4" w:rsidRPr="0017258F" w:rsidRDefault="00F763A4">
      <w:pPr>
        <w:spacing w:line="360" w:lineRule="auto"/>
        <w:rPr>
          <w:rFonts w:ascii="宋体" w:eastAsia="宋体" w:hAnsi="宋体" w:cs="宋体"/>
        </w:rPr>
      </w:pPr>
    </w:p>
    <w:p w14:paraId="523997ED" w14:textId="77777777" w:rsidR="00F763A4" w:rsidRPr="0017258F" w:rsidRDefault="00F763A4">
      <w:pPr>
        <w:spacing w:line="360" w:lineRule="auto"/>
        <w:rPr>
          <w:rFonts w:ascii="宋体" w:eastAsia="宋体" w:hAnsi="宋体" w:cs="宋体"/>
        </w:rPr>
      </w:pPr>
    </w:p>
    <w:p w14:paraId="06864F45" w14:textId="77777777" w:rsidR="00F763A4" w:rsidRPr="0017258F" w:rsidRDefault="00F763A4">
      <w:pPr>
        <w:spacing w:line="360" w:lineRule="auto"/>
        <w:rPr>
          <w:rFonts w:ascii="宋体" w:eastAsia="宋体" w:hAnsi="宋体" w:cs="宋体"/>
        </w:rPr>
      </w:pPr>
    </w:p>
    <w:p w14:paraId="699BBA51"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321" w:name="_Toc2749"/>
      <w:bookmarkStart w:id="322" w:name="_Toc173249707"/>
      <w:bookmarkStart w:id="323" w:name="_Toc181559091"/>
      <w:r w:rsidRPr="0017258F">
        <w:rPr>
          <w:rFonts w:ascii="宋体" w:eastAsia="宋体" w:hAnsi="宋体" w:cs="宋体" w:hint="eastAsia"/>
          <w:sz w:val="28"/>
          <w:szCs w:val="28"/>
        </w:rPr>
        <w:lastRenderedPageBreak/>
        <w:t>9.项目组织实施方案</w:t>
      </w:r>
      <w:bookmarkEnd w:id="321"/>
      <w:bookmarkEnd w:id="322"/>
      <w:bookmarkEnd w:id="323"/>
    </w:p>
    <w:p w14:paraId="1647B4BB" w14:textId="77777777" w:rsidR="00F763A4" w:rsidRPr="0017258F" w:rsidRDefault="00F26DD4">
      <w:pPr>
        <w:rPr>
          <w:rFonts w:ascii="宋体" w:eastAsia="宋体" w:hAnsi="宋体" w:cs="宋体"/>
          <w:sz w:val="28"/>
          <w:szCs w:val="28"/>
        </w:rPr>
      </w:pPr>
      <w:r w:rsidRPr="0017258F">
        <w:rPr>
          <w:rFonts w:ascii="宋体" w:eastAsia="宋体" w:hAnsi="宋体" w:cs="宋体" w:hint="eastAsia"/>
          <w:sz w:val="28"/>
          <w:szCs w:val="28"/>
        </w:rPr>
        <w:br w:type="page"/>
      </w:r>
    </w:p>
    <w:p w14:paraId="57ED34B6" w14:textId="77777777" w:rsidR="00F763A4" w:rsidRPr="0017258F" w:rsidRDefault="00F763A4"/>
    <w:p w14:paraId="420C0E99"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bookmarkStart w:id="324" w:name="_Toc173249708"/>
      <w:bookmarkStart w:id="325" w:name="_Toc181559092"/>
      <w:bookmarkStart w:id="326" w:name="_Toc23843"/>
      <w:r w:rsidRPr="0017258F">
        <w:rPr>
          <w:rFonts w:ascii="宋体" w:eastAsia="宋体" w:hAnsi="宋体" w:cs="宋体" w:hint="eastAsia"/>
          <w:sz w:val="28"/>
          <w:szCs w:val="28"/>
        </w:rPr>
        <w:t>10.人员配备方案</w:t>
      </w:r>
      <w:bookmarkEnd w:id="324"/>
      <w:bookmarkEnd w:id="325"/>
      <w:bookmarkEnd w:id="326"/>
    </w:p>
    <w:p w14:paraId="6398CD4F" w14:textId="77777777" w:rsidR="00F763A4" w:rsidRPr="0017258F" w:rsidRDefault="00F26DD4">
      <w:pPr>
        <w:rPr>
          <w:rFonts w:ascii="宋体" w:eastAsia="宋体" w:hAnsi="宋体" w:cs="宋体"/>
          <w:sz w:val="28"/>
          <w:szCs w:val="28"/>
        </w:rPr>
      </w:pPr>
      <w:bookmarkStart w:id="327" w:name="_Toc11106"/>
      <w:bookmarkStart w:id="328" w:name="_Toc173249709"/>
      <w:bookmarkStart w:id="329" w:name="_Toc181559093"/>
      <w:r w:rsidRPr="0017258F">
        <w:rPr>
          <w:rFonts w:ascii="宋体" w:eastAsia="宋体" w:hAnsi="宋体" w:cs="宋体" w:hint="eastAsia"/>
          <w:sz w:val="28"/>
          <w:szCs w:val="28"/>
        </w:rPr>
        <w:br w:type="page"/>
      </w:r>
    </w:p>
    <w:p w14:paraId="780945B5"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r w:rsidRPr="0017258F">
        <w:rPr>
          <w:rFonts w:ascii="宋体" w:eastAsia="宋体" w:hAnsi="宋体" w:cs="宋体" w:hint="eastAsia"/>
          <w:sz w:val="28"/>
          <w:szCs w:val="28"/>
        </w:rPr>
        <w:lastRenderedPageBreak/>
        <w:t>11.质保期内售后服务</w:t>
      </w:r>
      <w:bookmarkEnd w:id="327"/>
      <w:bookmarkEnd w:id="328"/>
      <w:bookmarkEnd w:id="329"/>
    </w:p>
    <w:p w14:paraId="16C4342E" w14:textId="77777777" w:rsidR="00F763A4" w:rsidRPr="0017258F" w:rsidRDefault="00F26DD4">
      <w:pPr>
        <w:rPr>
          <w:rFonts w:ascii="宋体" w:eastAsia="宋体" w:hAnsi="宋体" w:cs="宋体"/>
          <w:sz w:val="28"/>
          <w:szCs w:val="28"/>
        </w:rPr>
      </w:pPr>
      <w:bookmarkStart w:id="330" w:name="_Toc173249710"/>
      <w:bookmarkStart w:id="331" w:name="_Toc11071"/>
      <w:bookmarkStart w:id="332" w:name="_Toc181559094"/>
      <w:r w:rsidRPr="0017258F">
        <w:rPr>
          <w:rFonts w:ascii="宋体" w:eastAsia="宋体" w:hAnsi="宋体" w:cs="宋体" w:hint="eastAsia"/>
          <w:sz w:val="28"/>
          <w:szCs w:val="28"/>
        </w:rPr>
        <w:br w:type="page"/>
      </w:r>
    </w:p>
    <w:p w14:paraId="00129345"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r w:rsidRPr="0017258F">
        <w:rPr>
          <w:rFonts w:ascii="宋体" w:eastAsia="宋体" w:hAnsi="宋体" w:cs="宋体" w:hint="eastAsia"/>
          <w:sz w:val="28"/>
          <w:szCs w:val="28"/>
        </w:rPr>
        <w:lastRenderedPageBreak/>
        <w:t>12.质保期外售后服务</w:t>
      </w:r>
      <w:bookmarkEnd w:id="330"/>
      <w:bookmarkEnd w:id="331"/>
      <w:bookmarkEnd w:id="332"/>
    </w:p>
    <w:p w14:paraId="63A86746" w14:textId="77777777" w:rsidR="00F763A4" w:rsidRPr="0017258F" w:rsidRDefault="00F26DD4">
      <w:pPr>
        <w:rPr>
          <w:rFonts w:ascii="宋体" w:eastAsia="宋体" w:hAnsi="宋体" w:cs="宋体"/>
          <w:sz w:val="28"/>
          <w:szCs w:val="28"/>
        </w:rPr>
      </w:pPr>
      <w:bookmarkStart w:id="333" w:name="_Toc173249711"/>
      <w:bookmarkStart w:id="334" w:name="_Toc181559095"/>
      <w:bookmarkStart w:id="335" w:name="_Toc31497"/>
      <w:r w:rsidRPr="0017258F">
        <w:rPr>
          <w:rFonts w:ascii="宋体" w:eastAsia="宋体" w:hAnsi="宋体" w:cs="宋体" w:hint="eastAsia"/>
          <w:sz w:val="28"/>
          <w:szCs w:val="28"/>
        </w:rPr>
        <w:br w:type="page"/>
      </w:r>
    </w:p>
    <w:p w14:paraId="4E8EE4E3"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r w:rsidRPr="0017258F">
        <w:rPr>
          <w:rFonts w:ascii="宋体" w:eastAsia="宋体" w:hAnsi="宋体" w:cs="宋体" w:hint="eastAsia"/>
          <w:sz w:val="28"/>
          <w:szCs w:val="28"/>
        </w:rPr>
        <w:lastRenderedPageBreak/>
        <w:t>13.培训方案</w:t>
      </w:r>
      <w:bookmarkEnd w:id="333"/>
      <w:bookmarkEnd w:id="334"/>
      <w:bookmarkEnd w:id="335"/>
    </w:p>
    <w:p w14:paraId="5AEFB4A0" w14:textId="77777777" w:rsidR="00F763A4" w:rsidRPr="0017258F" w:rsidRDefault="00F763A4">
      <w:pPr>
        <w:pStyle w:val="3"/>
        <w:spacing w:before="0" w:after="0" w:line="360" w:lineRule="auto"/>
        <w:ind w:firstLineChars="0" w:firstLine="0"/>
        <w:jc w:val="center"/>
        <w:rPr>
          <w:rFonts w:ascii="宋体" w:eastAsia="宋体" w:hAnsi="宋体" w:cs="宋体"/>
          <w:sz w:val="28"/>
          <w:szCs w:val="28"/>
        </w:rPr>
      </w:pPr>
      <w:bookmarkStart w:id="336" w:name="_Toc489871217"/>
      <w:bookmarkStart w:id="337" w:name="_Toc25916"/>
      <w:bookmarkStart w:id="338" w:name="_Toc181559096"/>
      <w:bookmarkStart w:id="339" w:name="_Toc173249712"/>
      <w:bookmarkStart w:id="340" w:name="_Toc12278"/>
    </w:p>
    <w:p w14:paraId="38F14800" w14:textId="77777777" w:rsidR="00F763A4" w:rsidRPr="0017258F" w:rsidRDefault="00F763A4">
      <w:pPr>
        <w:pStyle w:val="3"/>
        <w:spacing w:before="0" w:after="0" w:line="360" w:lineRule="auto"/>
        <w:ind w:firstLineChars="0" w:firstLine="0"/>
        <w:jc w:val="center"/>
        <w:rPr>
          <w:rFonts w:ascii="宋体" w:eastAsia="宋体" w:hAnsi="宋体" w:cs="宋体"/>
          <w:sz w:val="28"/>
          <w:szCs w:val="28"/>
        </w:rPr>
      </w:pPr>
    </w:p>
    <w:p w14:paraId="1B63F4BB" w14:textId="77777777" w:rsidR="00F763A4" w:rsidRPr="0017258F" w:rsidRDefault="00F763A4">
      <w:pPr>
        <w:pStyle w:val="3"/>
        <w:spacing w:before="0" w:after="0" w:line="360" w:lineRule="auto"/>
        <w:ind w:firstLineChars="0" w:firstLine="0"/>
        <w:jc w:val="center"/>
        <w:rPr>
          <w:rFonts w:ascii="宋体" w:eastAsia="宋体" w:hAnsi="宋体" w:cs="宋体"/>
          <w:sz w:val="28"/>
          <w:szCs w:val="28"/>
        </w:rPr>
        <w:sectPr w:rsidR="00F763A4" w:rsidRPr="0017258F">
          <w:pgSz w:w="11906" w:h="16838"/>
          <w:pgMar w:top="1134" w:right="1134" w:bottom="1134" w:left="1134" w:header="851" w:footer="992" w:gutter="0"/>
          <w:cols w:space="720"/>
          <w:docGrid w:type="linesAndChars" w:linePitch="312"/>
        </w:sectPr>
      </w:pPr>
    </w:p>
    <w:p w14:paraId="64B05D68" w14:textId="77777777" w:rsidR="00F763A4" w:rsidRPr="0017258F" w:rsidRDefault="00F26DD4">
      <w:pPr>
        <w:pStyle w:val="3"/>
        <w:spacing w:before="0" w:after="0" w:line="360" w:lineRule="auto"/>
        <w:ind w:firstLineChars="0" w:firstLine="0"/>
        <w:jc w:val="center"/>
        <w:rPr>
          <w:rFonts w:ascii="宋体" w:eastAsia="宋体" w:hAnsi="宋体" w:cs="宋体"/>
          <w:sz w:val="28"/>
          <w:szCs w:val="28"/>
        </w:rPr>
      </w:pPr>
      <w:r w:rsidRPr="0017258F">
        <w:rPr>
          <w:rFonts w:ascii="宋体" w:eastAsia="宋体" w:hAnsi="宋体" w:cs="宋体" w:hint="eastAsia"/>
          <w:sz w:val="28"/>
          <w:szCs w:val="28"/>
        </w:rPr>
        <w:lastRenderedPageBreak/>
        <w:t>14.</w:t>
      </w:r>
      <w:bookmarkEnd w:id="336"/>
      <w:bookmarkEnd w:id="337"/>
      <w:bookmarkEnd w:id="338"/>
      <w:bookmarkEnd w:id="339"/>
      <w:bookmarkEnd w:id="340"/>
      <w:r w:rsidRPr="0017258F">
        <w:rPr>
          <w:rFonts w:ascii="宋体" w:eastAsia="宋体" w:hAnsi="宋体" w:cs="宋体" w:hint="eastAsia"/>
          <w:sz w:val="28"/>
          <w:szCs w:val="28"/>
        </w:rPr>
        <w:t>其他</w:t>
      </w:r>
    </w:p>
    <w:p w14:paraId="5CFC56D1" w14:textId="77777777" w:rsidR="00F763A4" w:rsidRPr="0017258F" w:rsidRDefault="00F763A4">
      <w:pPr>
        <w:spacing w:line="360" w:lineRule="auto"/>
        <w:ind w:leftChars="30" w:left="63" w:firstLine="420"/>
        <w:rPr>
          <w:rFonts w:ascii="宋体" w:eastAsia="宋体" w:hAnsi="宋体" w:cs="宋体"/>
          <w:szCs w:val="21"/>
        </w:rPr>
      </w:pPr>
    </w:p>
    <w:p w14:paraId="579B6950" w14:textId="77777777" w:rsidR="00F763A4" w:rsidRPr="0017258F" w:rsidRDefault="00F26DD4">
      <w:pPr>
        <w:spacing w:line="360" w:lineRule="auto"/>
        <w:ind w:leftChars="30" w:left="63" w:firstLine="420"/>
        <w:rPr>
          <w:rFonts w:ascii="宋体" w:eastAsia="宋体" w:hAnsi="宋体" w:cs="宋体"/>
          <w:szCs w:val="21"/>
        </w:rPr>
      </w:pPr>
      <w:r w:rsidRPr="0017258F">
        <w:rPr>
          <w:rFonts w:ascii="宋体" w:eastAsia="宋体" w:hAnsi="宋体" w:cs="宋体" w:hint="eastAsia"/>
          <w:szCs w:val="21"/>
        </w:rPr>
        <w:t>①招标文件中要求提供的其他资料。（如有）</w:t>
      </w:r>
    </w:p>
    <w:p w14:paraId="002416A8" w14:textId="77777777" w:rsidR="00F763A4" w:rsidRPr="0017258F" w:rsidRDefault="00F763A4">
      <w:pPr>
        <w:spacing w:line="360" w:lineRule="auto"/>
        <w:ind w:leftChars="30" w:left="63" w:firstLine="420"/>
        <w:rPr>
          <w:rFonts w:ascii="宋体" w:eastAsia="宋体" w:hAnsi="宋体" w:cs="宋体"/>
          <w:szCs w:val="21"/>
        </w:rPr>
      </w:pPr>
    </w:p>
    <w:p w14:paraId="0385D06D" w14:textId="77777777" w:rsidR="00F763A4" w:rsidRPr="0017258F" w:rsidRDefault="00F763A4">
      <w:pPr>
        <w:spacing w:line="360" w:lineRule="auto"/>
        <w:ind w:leftChars="30" w:left="63" w:firstLine="420"/>
        <w:rPr>
          <w:rFonts w:ascii="宋体" w:eastAsia="宋体" w:hAnsi="宋体" w:cs="宋体"/>
          <w:szCs w:val="21"/>
        </w:rPr>
      </w:pPr>
    </w:p>
    <w:p w14:paraId="3F998B37" w14:textId="77777777" w:rsidR="00F763A4" w:rsidRPr="0017258F" w:rsidRDefault="00F26DD4">
      <w:pPr>
        <w:spacing w:line="360" w:lineRule="auto"/>
        <w:ind w:leftChars="30" w:left="63" w:firstLine="420"/>
        <w:rPr>
          <w:rFonts w:ascii="宋体" w:eastAsia="宋体" w:hAnsi="宋体" w:cs="宋体"/>
          <w:szCs w:val="21"/>
        </w:rPr>
      </w:pPr>
      <w:r w:rsidRPr="0017258F">
        <w:rPr>
          <w:rFonts w:ascii="宋体" w:eastAsia="宋体" w:hAnsi="宋体" w:cs="宋体" w:hint="eastAsia"/>
          <w:szCs w:val="21"/>
        </w:rPr>
        <w:t>②供应商提供评分因素中涉及的其他必要证明文件，格式自拟。（如有）</w:t>
      </w:r>
    </w:p>
    <w:p w14:paraId="007E85E0" w14:textId="77777777" w:rsidR="00F763A4" w:rsidRPr="0017258F" w:rsidRDefault="00F763A4">
      <w:pPr>
        <w:spacing w:line="360" w:lineRule="auto"/>
        <w:ind w:leftChars="30" w:left="63" w:firstLine="420"/>
        <w:rPr>
          <w:rFonts w:ascii="宋体" w:eastAsia="宋体" w:hAnsi="宋体" w:cs="宋体"/>
          <w:szCs w:val="21"/>
        </w:rPr>
      </w:pPr>
    </w:p>
    <w:p w14:paraId="10E29B40" w14:textId="77777777" w:rsidR="00F763A4" w:rsidRPr="0017258F" w:rsidRDefault="00F763A4">
      <w:pPr>
        <w:spacing w:line="360" w:lineRule="auto"/>
        <w:ind w:leftChars="30" w:left="63" w:firstLine="420"/>
        <w:rPr>
          <w:rFonts w:ascii="宋体" w:eastAsia="宋体" w:hAnsi="宋体" w:cs="宋体"/>
          <w:szCs w:val="21"/>
        </w:rPr>
      </w:pPr>
    </w:p>
    <w:p w14:paraId="606A948E" w14:textId="77777777" w:rsidR="00F763A4" w:rsidRPr="0017258F" w:rsidRDefault="00F26DD4">
      <w:pPr>
        <w:spacing w:line="360" w:lineRule="auto"/>
        <w:ind w:leftChars="30" w:left="63" w:firstLine="420"/>
        <w:rPr>
          <w:rFonts w:ascii="宋体" w:eastAsia="宋体" w:hAnsi="宋体" w:cs="宋体"/>
          <w:szCs w:val="21"/>
        </w:rPr>
      </w:pPr>
      <w:r w:rsidRPr="0017258F">
        <w:rPr>
          <w:rFonts w:ascii="宋体" w:eastAsia="宋体" w:hAnsi="宋体" w:cs="宋体" w:hint="eastAsia"/>
          <w:szCs w:val="21"/>
        </w:rPr>
        <w:t>③供应商可自行提供其认为必要的其他资料，但这些资料应仅限于进一步如实反映供应商现状，或与本次采购及后续合同执行有关。（如有）</w:t>
      </w:r>
    </w:p>
    <w:p w14:paraId="73D1FAAA" w14:textId="77777777" w:rsidR="00F763A4" w:rsidRPr="0017258F" w:rsidRDefault="00F763A4">
      <w:pPr>
        <w:spacing w:line="360" w:lineRule="auto"/>
        <w:rPr>
          <w:rFonts w:ascii="宋体" w:eastAsia="宋体" w:hAnsi="宋体" w:cs="宋体"/>
        </w:rPr>
      </w:pPr>
    </w:p>
    <w:sectPr w:rsidR="00F763A4" w:rsidRPr="0017258F">
      <w:pgSz w:w="11906" w:h="16838"/>
      <w:pgMar w:top="1134" w:right="1134" w:bottom="1134" w:left="1134" w:header="851" w:footer="992" w:gutter="0"/>
      <w:cols w:space="720"/>
      <w:docGrid w:type="linesAndChar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80E528" w15:done="0"/>
  <w15:commentEx w15:paraId="3F91B933" w15:paraIdParent="6780E528" w15:done="0"/>
  <w15:commentEx w15:paraId="27E972C5" w15:done="0"/>
  <w15:commentEx w15:paraId="738CB20F" w15:paraIdParent="27E972C5" w15:done="0"/>
  <w15:commentEx w15:paraId="04D42AB9" w15:done="0"/>
  <w15:commentEx w15:paraId="7B03CAEB" w15:done="0"/>
  <w15:commentEx w15:paraId="24303084" w15:done="0"/>
  <w15:commentEx w15:paraId="6410DDE2" w15:paraIdParent="24303084" w15:done="0"/>
  <w15:commentEx w15:paraId="105A7694" w15:done="0"/>
  <w15:commentEx w15:paraId="7983D305" w15:done="0"/>
  <w15:commentEx w15:paraId="2C7FE827" w15:paraIdParent="7983D305" w15:done="0"/>
  <w15:commentEx w15:paraId="51435D0D" w15:done="0"/>
  <w15:commentEx w15:paraId="2055ADD7" w15:done="0"/>
  <w15:commentEx w15:paraId="06F7291D" w15:done="0"/>
  <w15:commentEx w15:paraId="1FD8F12A" w15:paraIdParent="06F7291D" w15:done="0"/>
  <w15:commentEx w15:paraId="17C6D55B" w15:done="0"/>
  <w15:commentEx w15:paraId="54632F9E" w15:paraIdParent="17C6D55B" w15:done="0"/>
  <w15:commentEx w15:paraId="41F3BD61" w15:done="0"/>
  <w15:commentEx w15:paraId="0E4000F3" w15:paraIdParent="41F3BD61" w15:done="0"/>
  <w15:commentEx w15:paraId="48792455" w15:done="0"/>
  <w15:commentEx w15:paraId="7ED1C4F8" w15:done="0"/>
  <w15:commentEx w15:paraId="4130A649" w15:paraIdParent="7ED1C4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947B8C" w16cex:dateUtc="2025-08-14T04:12:00Z"/>
  <w16cex:commentExtensible w16cex:durableId="29961854" w16cex:dateUtc="2025-08-14T04:13:00Z"/>
  <w16cex:commentExtensible w16cex:durableId="187C01BD" w16cex:dateUtc="2025-08-14T04:14:00Z"/>
  <w16cex:commentExtensible w16cex:durableId="68530ED7" w16cex:dateUtc="2025-08-14T04:15:00Z"/>
  <w16cex:commentExtensible w16cex:durableId="60A48D77" w16cex:dateUtc="2025-08-14T04:16:00Z"/>
  <w16cex:commentExtensible w16cex:durableId="0851F0D5" w16cex:dateUtc="2025-08-14T04:17:00Z"/>
  <w16cex:commentExtensible w16cex:durableId="37C01CBD" w16cex:dateUtc="2025-08-14T04:17:00Z"/>
  <w16cex:commentExtensible w16cex:durableId="39296A49" w16cex:dateUtc="2025-08-14T04:17:00Z"/>
  <w16cex:commentExtensible w16cex:durableId="5EEAAFD4" w16cex:dateUtc="2025-08-14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80E528" w16cid:durableId="6D41BB7B"/>
  <w16cid:commentId w16cid:paraId="3F91B933" w16cid:durableId="0B947B8C"/>
  <w16cid:commentId w16cid:paraId="27E972C5" w16cid:durableId="27E972C5"/>
  <w16cid:commentId w16cid:paraId="738CB20F" w16cid:durableId="29961854"/>
  <w16cid:commentId w16cid:paraId="04D42AB9" w16cid:durableId="187C01BD"/>
  <w16cid:commentId w16cid:paraId="7B03CAEB" w16cid:durableId="7B03CAEB"/>
  <w16cid:commentId w16cid:paraId="24303084" w16cid:durableId="24303084"/>
  <w16cid:commentId w16cid:paraId="6410DDE2" w16cid:durableId="68530ED7"/>
  <w16cid:commentId w16cid:paraId="105A7694" w16cid:durableId="1519F83A"/>
  <w16cid:commentId w16cid:paraId="7983D305" w16cid:durableId="538DBC31"/>
  <w16cid:commentId w16cid:paraId="2C7FE827" w16cid:durableId="60A48D77"/>
  <w16cid:commentId w16cid:paraId="51435D0D" w16cid:durableId="09FFDC2A"/>
  <w16cid:commentId w16cid:paraId="2055ADD7" w16cid:durableId="50CA0201"/>
  <w16cid:commentId w16cid:paraId="06F7291D" w16cid:durableId="5A7FC676"/>
  <w16cid:commentId w16cid:paraId="1FD8F12A" w16cid:durableId="0851F0D5"/>
  <w16cid:commentId w16cid:paraId="17C6D55B" w16cid:durableId="569E1306"/>
  <w16cid:commentId w16cid:paraId="54632F9E" w16cid:durableId="37C01CBD"/>
  <w16cid:commentId w16cid:paraId="41F3BD61" w16cid:durableId="517B88E3"/>
  <w16cid:commentId w16cid:paraId="0E4000F3" w16cid:durableId="39296A49"/>
  <w16cid:commentId w16cid:paraId="48792455" w16cid:durableId="48792455"/>
  <w16cid:commentId w16cid:paraId="7ED1C4F8" w16cid:durableId="7ED1C4F8"/>
  <w16cid:commentId w16cid:paraId="4130A649" w16cid:durableId="5EEAA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371F4" w14:textId="77777777" w:rsidR="00524CBF" w:rsidRDefault="00524CBF">
      <w:r>
        <w:separator/>
      </w:r>
    </w:p>
  </w:endnote>
  <w:endnote w:type="continuationSeparator" w:id="0">
    <w:p w14:paraId="737D4DC6" w14:textId="77777777" w:rsidR="00524CBF" w:rsidRDefault="0052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font>
  <w:font w:name="Heiti SC Light">
    <w:altName w:val="仿宋"/>
    <w:charset w:val="50"/>
    <w:family w:val="auto"/>
    <w:pitch w:val="default"/>
    <w:sig w:usb0="00000000" w:usb1="00000000" w:usb2="00000010" w:usb3="00000000" w:csb0="003E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BZ">
    <w:altName w:val="微软雅黑"/>
    <w:charset w:val="00"/>
    <w:family w:val="auto"/>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D5647" w14:textId="77777777" w:rsidR="00F26DD4" w:rsidRDefault="00F26DD4">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42EF3" w14:textId="77777777" w:rsidR="00F26DD4" w:rsidRDefault="00F26DD4">
    <w:pPr>
      <w:pStyle w:val="ae"/>
      <w:tabs>
        <w:tab w:val="left" w:pos="3119"/>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3B418" w14:textId="77777777" w:rsidR="00F26DD4" w:rsidRDefault="00F26DD4">
    <w:pPr>
      <w:pStyle w:val="ae"/>
      <w:ind w:firstLineChars="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B9E53" w14:textId="77777777" w:rsidR="00F26DD4" w:rsidRDefault="00F26DD4">
    <w:pPr>
      <w:pStyle w:val="ae"/>
      <w:tabs>
        <w:tab w:val="clear" w:pos="4153"/>
      </w:tabs>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0DAD3" w14:textId="77777777" w:rsidR="00F26DD4" w:rsidRDefault="00F26DD4" w:rsidP="00642963">
    <w:pPr>
      <w:pStyle w:val="ae"/>
      <w:ind w:firstLine="360"/>
      <w:jc w:val="right"/>
    </w:pPr>
    <w:r>
      <w:fldChar w:fldCharType="begin"/>
    </w:r>
    <w:r>
      <w:instrText xml:space="preserve"> PAGE   \* MERGEFORMAT </w:instrText>
    </w:r>
    <w:r>
      <w:fldChar w:fldCharType="separate"/>
    </w:r>
    <w:r w:rsidR="00AE107E" w:rsidRPr="00AE107E">
      <w:rPr>
        <w:noProof/>
        <w:lang w:val="zh-CN"/>
      </w:rPr>
      <w:t>8</w:t>
    </w:r>
    <w:r>
      <w:fldChar w:fldCharType="end"/>
    </w:r>
  </w:p>
  <w:p w14:paraId="14F7B176" w14:textId="77777777" w:rsidR="00F26DD4" w:rsidRDefault="00F26DD4" w:rsidP="00642963">
    <w:pPr>
      <w:pStyle w:val="ae"/>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EE7A2" w14:textId="77777777" w:rsidR="00F26DD4" w:rsidRDefault="00F26DD4">
    <w:pPr>
      <w:spacing w:line="188" w:lineRule="auto"/>
      <w:rPr>
        <w:rFonts w:eastAsia="Times New Roman"/>
        <w:sz w:val="18"/>
        <w:szCs w:val="18"/>
      </w:rPr>
    </w:pPr>
    <w:r>
      <w:rPr>
        <w:noProof/>
        <w:sz w:val="18"/>
      </w:rPr>
      <mc:AlternateContent>
        <mc:Choice Requires="wps">
          <w:drawing>
            <wp:anchor distT="0" distB="0" distL="114300" distR="114300" simplePos="0" relativeHeight="251667456" behindDoc="0" locked="0" layoutInCell="1" allowOverlap="1" wp14:anchorId="313075BC" wp14:editId="2B217D52">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18C54" w14:textId="77777777" w:rsidR="00F26DD4" w:rsidRDefault="00F26DD4" w:rsidP="00EF7E83">
                          <w:pPr>
                            <w:pStyle w:val="ae"/>
                            <w:ind w:firstLine="360"/>
                          </w:pPr>
                          <w:r>
                            <w:fldChar w:fldCharType="begin"/>
                          </w:r>
                          <w:r>
                            <w:instrText xml:space="preserve"> PAGE  \* MERGEFORMAT </w:instrText>
                          </w:r>
                          <w:r>
                            <w:fldChar w:fldCharType="separate"/>
                          </w:r>
                          <w:r w:rsidR="00AE107E">
                            <w:rPr>
                              <w:noProof/>
                            </w:rP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14:paraId="3ED18C54" w14:textId="77777777" w:rsidR="00F26DD4" w:rsidRDefault="00F26DD4" w:rsidP="00EF7E83">
                    <w:pPr>
                      <w:pStyle w:val="ae"/>
                      <w:ind w:firstLine="360"/>
                    </w:pPr>
                    <w:r>
                      <w:fldChar w:fldCharType="begin"/>
                    </w:r>
                    <w:r>
                      <w:instrText xml:space="preserve"> PAGE  \* MERGEFORMAT </w:instrText>
                    </w:r>
                    <w:r>
                      <w:fldChar w:fldCharType="separate"/>
                    </w:r>
                    <w:r w:rsidR="00AE107E">
                      <w:rPr>
                        <w:noProof/>
                      </w:rPr>
                      <w:t>104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8CA4" w14:textId="77777777" w:rsidR="00524CBF" w:rsidRDefault="00524CBF">
      <w:r>
        <w:separator/>
      </w:r>
    </w:p>
  </w:footnote>
  <w:footnote w:type="continuationSeparator" w:id="0">
    <w:p w14:paraId="36DC6289" w14:textId="77777777" w:rsidR="00524CBF" w:rsidRDefault="00524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A354B" w14:textId="77777777" w:rsidR="00F26DD4" w:rsidRDefault="00F26DD4">
    <w:pPr>
      <w:pStyle w:val="af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1CA06" w14:textId="77777777" w:rsidR="00F26DD4" w:rsidRDefault="00F26DD4">
    <w:pPr>
      <w:pStyle w:val="af0"/>
      <w:pBdr>
        <w:bottom w:val="none" w:sz="0" w:space="1" w:color="auto"/>
      </w:pBdr>
      <w:ind w:firstLine="36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FC5D" w14:textId="77777777" w:rsidR="00F26DD4" w:rsidRDefault="00F26DD4">
    <w:pPr>
      <w:pStyle w:val="af0"/>
      <w:pBdr>
        <w:bottom w:val="none" w:sz="0" w:space="1"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1F576" w14:textId="77777777" w:rsidR="00F26DD4" w:rsidRDefault="00F26DD4" w:rsidP="00642963">
    <w:pPr>
      <w:pStyle w:val="af0"/>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BA99F"/>
    <w:multiLevelType w:val="singleLevel"/>
    <w:tmpl w:val="AD3BA99F"/>
    <w:lvl w:ilvl="0">
      <w:start w:val="3"/>
      <w:numFmt w:val="chineseCounting"/>
      <w:suff w:val="space"/>
      <w:lvlText w:val="第%1节"/>
      <w:lvlJc w:val="left"/>
      <w:rPr>
        <w:rFonts w:hint="eastAsia"/>
      </w:rPr>
    </w:lvl>
  </w:abstractNum>
  <w:abstractNum w:abstractNumId="1">
    <w:nsid w:val="DDECD3BC"/>
    <w:multiLevelType w:val="singleLevel"/>
    <w:tmpl w:val="DDECD3BC"/>
    <w:lvl w:ilvl="0">
      <w:start w:val="6"/>
      <w:numFmt w:val="decimal"/>
      <w:suff w:val="space"/>
      <w:lvlText w:val="%1."/>
      <w:lvlJc w:val="left"/>
    </w:lvl>
  </w:abstractNum>
  <w:abstractNum w:abstractNumId="2">
    <w:nsid w:val="FFEFC674"/>
    <w:multiLevelType w:val="singleLevel"/>
    <w:tmpl w:val="FFEFC674"/>
    <w:lvl w:ilvl="0">
      <w:start w:val="1"/>
      <w:numFmt w:val="decimal"/>
      <w:suff w:val="nothing"/>
      <w:lvlText w:val="（%1）"/>
      <w:lvlJc w:val="left"/>
    </w:lvl>
  </w:abstractNum>
  <w:abstractNum w:abstractNumId="3">
    <w:nsid w:val="33DD3C57"/>
    <w:multiLevelType w:val="singleLevel"/>
    <w:tmpl w:val="33DD3C57"/>
    <w:lvl w:ilvl="0">
      <w:start w:val="7"/>
      <w:numFmt w:val="decimal"/>
      <w:suff w:val="nothing"/>
      <w:lvlText w:val="（%1）"/>
      <w:lvlJc w:val="left"/>
    </w:lvl>
  </w:abstractNum>
  <w:abstractNum w:abstractNumId="4">
    <w:nsid w:val="3C7CAB8A"/>
    <w:multiLevelType w:val="singleLevel"/>
    <w:tmpl w:val="3C7CAB8A"/>
    <w:lvl w:ilvl="0">
      <w:start w:val="11"/>
      <w:numFmt w:val="decimal"/>
      <w:suff w:val="space"/>
      <w:lvlText w:val="%1."/>
      <w:lvlJc w:val="left"/>
    </w:lvl>
  </w:abstractNum>
  <w:abstractNum w:abstractNumId="5">
    <w:nsid w:val="5535C9C0"/>
    <w:multiLevelType w:val="singleLevel"/>
    <w:tmpl w:val="5535C9C0"/>
    <w:lvl w:ilvl="0">
      <w:start w:val="3"/>
      <w:numFmt w:val="chineseCounting"/>
      <w:suff w:val="nothing"/>
      <w:lvlText w:val="%1、"/>
      <w:lvlJc w:val="left"/>
    </w:lvl>
  </w:abstractNum>
  <w:abstractNum w:abstractNumId="6">
    <w:nsid w:val="5536FE69"/>
    <w:multiLevelType w:val="singleLevel"/>
    <w:tmpl w:val="5536FE69"/>
    <w:lvl w:ilvl="0">
      <w:start w:val="7"/>
      <w:numFmt w:val="chineseCounting"/>
      <w:suff w:val="nothing"/>
      <w:lvlText w:val="%1、"/>
      <w:lvlJc w:val="left"/>
    </w:lvl>
  </w:abstractNum>
  <w:abstractNum w:abstractNumId="7">
    <w:nsid w:val="6EE40928"/>
    <w:multiLevelType w:val="singleLevel"/>
    <w:tmpl w:val="6EE40928"/>
    <w:lvl w:ilvl="0">
      <w:start w:val="19"/>
      <w:numFmt w:val="decimal"/>
      <w:suff w:val="space"/>
      <w:lvlText w:val="%1."/>
      <w:lvlJc w:val="left"/>
    </w:lvl>
  </w:abstractNum>
  <w:abstractNum w:abstractNumId="8">
    <w:nsid w:val="7A0F6431"/>
    <w:multiLevelType w:val="singleLevel"/>
    <w:tmpl w:val="7A0F6431"/>
    <w:lvl w:ilvl="0">
      <w:start w:val="1"/>
      <w:numFmt w:val="decimal"/>
      <w:suff w:val="space"/>
      <w:lvlText w:val="%1."/>
      <w:lvlJc w:val="left"/>
    </w:lvl>
  </w:abstractNum>
  <w:num w:numId="1">
    <w:abstractNumId w:val="8"/>
  </w:num>
  <w:num w:numId="2">
    <w:abstractNumId w:val="3"/>
  </w:num>
  <w:num w:numId="3">
    <w:abstractNumId w:val="2"/>
  </w:num>
  <w:num w:numId="4">
    <w:abstractNumId w:val="1"/>
  </w:num>
  <w:num w:numId="5">
    <w:abstractNumId w:val="7"/>
  </w:num>
  <w:num w:numId="6">
    <w:abstractNumId w:val="0"/>
  </w:num>
  <w:num w:numId="7">
    <w:abstractNumId w:val="5"/>
  </w:num>
  <w:num w:numId="8">
    <w:abstractNumId w:val="6"/>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UMIAO">
    <w15:presenceInfo w15:providerId="AD" w15:userId="S::liumiao777@zzu.edu.cn::bad68ff8-be33-4183-8175-04763879e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OTMxNzljNDI1MzNlNDljMzdlYWI1ZjhlZmIxNDUifQ=="/>
  </w:docVars>
  <w:rsids>
    <w:rsidRoot w:val="00E30F4E"/>
    <w:rsid w:val="00000C3F"/>
    <w:rsid w:val="00001352"/>
    <w:rsid w:val="00001566"/>
    <w:rsid w:val="00005D19"/>
    <w:rsid w:val="00007126"/>
    <w:rsid w:val="00010E3E"/>
    <w:rsid w:val="0001238E"/>
    <w:rsid w:val="00012C1E"/>
    <w:rsid w:val="0001371F"/>
    <w:rsid w:val="00015EE5"/>
    <w:rsid w:val="000174AB"/>
    <w:rsid w:val="00022766"/>
    <w:rsid w:val="00022B65"/>
    <w:rsid w:val="00024D78"/>
    <w:rsid w:val="00026B42"/>
    <w:rsid w:val="000310DD"/>
    <w:rsid w:val="0003411C"/>
    <w:rsid w:val="00035394"/>
    <w:rsid w:val="000368BA"/>
    <w:rsid w:val="00040422"/>
    <w:rsid w:val="00040546"/>
    <w:rsid w:val="00042244"/>
    <w:rsid w:val="00042765"/>
    <w:rsid w:val="000427FC"/>
    <w:rsid w:val="00046137"/>
    <w:rsid w:val="0005459F"/>
    <w:rsid w:val="00061FDA"/>
    <w:rsid w:val="00062FE1"/>
    <w:rsid w:val="00063A0F"/>
    <w:rsid w:val="00070A93"/>
    <w:rsid w:val="00071191"/>
    <w:rsid w:val="0007590D"/>
    <w:rsid w:val="0007771A"/>
    <w:rsid w:val="0008571C"/>
    <w:rsid w:val="000877F1"/>
    <w:rsid w:val="00087DF1"/>
    <w:rsid w:val="000914BB"/>
    <w:rsid w:val="00092E26"/>
    <w:rsid w:val="000956D6"/>
    <w:rsid w:val="00095BDF"/>
    <w:rsid w:val="00097527"/>
    <w:rsid w:val="00097F29"/>
    <w:rsid w:val="000A3F68"/>
    <w:rsid w:val="000A4BF0"/>
    <w:rsid w:val="000B4DC0"/>
    <w:rsid w:val="000B5495"/>
    <w:rsid w:val="000C0910"/>
    <w:rsid w:val="000C65D0"/>
    <w:rsid w:val="000C6DA6"/>
    <w:rsid w:val="000D01D2"/>
    <w:rsid w:val="000D2E97"/>
    <w:rsid w:val="000D4092"/>
    <w:rsid w:val="000D445A"/>
    <w:rsid w:val="000D497C"/>
    <w:rsid w:val="000D4C95"/>
    <w:rsid w:val="000D6B7D"/>
    <w:rsid w:val="000D752A"/>
    <w:rsid w:val="000E5739"/>
    <w:rsid w:val="000F32BE"/>
    <w:rsid w:val="000F3ACC"/>
    <w:rsid w:val="000F6152"/>
    <w:rsid w:val="000F69EF"/>
    <w:rsid w:val="000F6B7C"/>
    <w:rsid w:val="00100599"/>
    <w:rsid w:val="001016B5"/>
    <w:rsid w:val="001056A9"/>
    <w:rsid w:val="00106BF2"/>
    <w:rsid w:val="00112623"/>
    <w:rsid w:val="001128B6"/>
    <w:rsid w:val="00122D79"/>
    <w:rsid w:val="00124A10"/>
    <w:rsid w:val="00125EAA"/>
    <w:rsid w:val="001261FD"/>
    <w:rsid w:val="00126506"/>
    <w:rsid w:val="00133CD2"/>
    <w:rsid w:val="00141679"/>
    <w:rsid w:val="00142914"/>
    <w:rsid w:val="00150A31"/>
    <w:rsid w:val="00152754"/>
    <w:rsid w:val="001567D5"/>
    <w:rsid w:val="00162C03"/>
    <w:rsid w:val="00165E87"/>
    <w:rsid w:val="0017258F"/>
    <w:rsid w:val="00172AA5"/>
    <w:rsid w:val="00177AD3"/>
    <w:rsid w:val="00181C5C"/>
    <w:rsid w:val="00183345"/>
    <w:rsid w:val="00183859"/>
    <w:rsid w:val="00185A9D"/>
    <w:rsid w:val="00187A11"/>
    <w:rsid w:val="00187BAB"/>
    <w:rsid w:val="001900B6"/>
    <w:rsid w:val="00190F64"/>
    <w:rsid w:val="0019167B"/>
    <w:rsid w:val="00193916"/>
    <w:rsid w:val="00193E85"/>
    <w:rsid w:val="001A03E1"/>
    <w:rsid w:val="001A13CD"/>
    <w:rsid w:val="001A21D2"/>
    <w:rsid w:val="001A6E86"/>
    <w:rsid w:val="001B0969"/>
    <w:rsid w:val="001B123A"/>
    <w:rsid w:val="001B548F"/>
    <w:rsid w:val="001B56DF"/>
    <w:rsid w:val="001C4A3D"/>
    <w:rsid w:val="001D06DE"/>
    <w:rsid w:val="001D1271"/>
    <w:rsid w:val="001D25CD"/>
    <w:rsid w:val="001D2F96"/>
    <w:rsid w:val="001D481E"/>
    <w:rsid w:val="001D5362"/>
    <w:rsid w:val="001D58FA"/>
    <w:rsid w:val="001D7326"/>
    <w:rsid w:val="001E0479"/>
    <w:rsid w:val="001E0FFC"/>
    <w:rsid w:val="001E2BEE"/>
    <w:rsid w:val="001E2DA1"/>
    <w:rsid w:val="001E46D9"/>
    <w:rsid w:val="001E5325"/>
    <w:rsid w:val="001E5DDC"/>
    <w:rsid w:val="001E72A6"/>
    <w:rsid w:val="001F08C0"/>
    <w:rsid w:val="001F1309"/>
    <w:rsid w:val="001F35BA"/>
    <w:rsid w:val="002013D0"/>
    <w:rsid w:val="0020251E"/>
    <w:rsid w:val="00206C7E"/>
    <w:rsid w:val="00220075"/>
    <w:rsid w:val="00221DB5"/>
    <w:rsid w:val="00225F81"/>
    <w:rsid w:val="00226F39"/>
    <w:rsid w:val="00230A6E"/>
    <w:rsid w:val="0023122C"/>
    <w:rsid w:val="0023154F"/>
    <w:rsid w:val="002325FC"/>
    <w:rsid w:val="00233D11"/>
    <w:rsid w:val="0023593F"/>
    <w:rsid w:val="002362DF"/>
    <w:rsid w:val="002400BD"/>
    <w:rsid w:val="00242396"/>
    <w:rsid w:val="00246528"/>
    <w:rsid w:val="00247274"/>
    <w:rsid w:val="00254BD9"/>
    <w:rsid w:val="00256612"/>
    <w:rsid w:val="002600F2"/>
    <w:rsid w:val="0026251F"/>
    <w:rsid w:val="0026541F"/>
    <w:rsid w:val="002660EF"/>
    <w:rsid w:val="00266FCD"/>
    <w:rsid w:val="0026755F"/>
    <w:rsid w:val="0027087C"/>
    <w:rsid w:val="00271564"/>
    <w:rsid w:val="00271B17"/>
    <w:rsid w:val="002801CE"/>
    <w:rsid w:val="002807D7"/>
    <w:rsid w:val="0028572A"/>
    <w:rsid w:val="0028650B"/>
    <w:rsid w:val="00292097"/>
    <w:rsid w:val="0029224C"/>
    <w:rsid w:val="002940DD"/>
    <w:rsid w:val="002948B7"/>
    <w:rsid w:val="00294EA6"/>
    <w:rsid w:val="00296CF4"/>
    <w:rsid w:val="00297F79"/>
    <w:rsid w:val="002A04CD"/>
    <w:rsid w:val="002A3B64"/>
    <w:rsid w:val="002B1648"/>
    <w:rsid w:val="002B3F65"/>
    <w:rsid w:val="002B5897"/>
    <w:rsid w:val="002B6B32"/>
    <w:rsid w:val="002B6CEF"/>
    <w:rsid w:val="002B7530"/>
    <w:rsid w:val="002C2713"/>
    <w:rsid w:val="002C283B"/>
    <w:rsid w:val="002C4A10"/>
    <w:rsid w:val="002D1444"/>
    <w:rsid w:val="002D1BE5"/>
    <w:rsid w:val="002D3933"/>
    <w:rsid w:val="002D4398"/>
    <w:rsid w:val="002D4DC4"/>
    <w:rsid w:val="002E0061"/>
    <w:rsid w:val="002E2A3E"/>
    <w:rsid w:val="002E2DD1"/>
    <w:rsid w:val="002E4A3B"/>
    <w:rsid w:val="002E56A3"/>
    <w:rsid w:val="002E6E33"/>
    <w:rsid w:val="002E7BB7"/>
    <w:rsid w:val="002E7C15"/>
    <w:rsid w:val="002E7F5F"/>
    <w:rsid w:val="002F1939"/>
    <w:rsid w:val="002F2DA3"/>
    <w:rsid w:val="002F48A2"/>
    <w:rsid w:val="002F5870"/>
    <w:rsid w:val="002F7009"/>
    <w:rsid w:val="002F7A91"/>
    <w:rsid w:val="002F7E8F"/>
    <w:rsid w:val="0031497A"/>
    <w:rsid w:val="00316BED"/>
    <w:rsid w:val="00320DBE"/>
    <w:rsid w:val="003218CF"/>
    <w:rsid w:val="003307B2"/>
    <w:rsid w:val="003315BE"/>
    <w:rsid w:val="00332A3B"/>
    <w:rsid w:val="00334217"/>
    <w:rsid w:val="003358CF"/>
    <w:rsid w:val="00336783"/>
    <w:rsid w:val="00337A7A"/>
    <w:rsid w:val="003443AD"/>
    <w:rsid w:val="00344F9C"/>
    <w:rsid w:val="00346AF3"/>
    <w:rsid w:val="00347CBD"/>
    <w:rsid w:val="00350EB3"/>
    <w:rsid w:val="00352EF7"/>
    <w:rsid w:val="00355F3C"/>
    <w:rsid w:val="00356B54"/>
    <w:rsid w:val="00361D71"/>
    <w:rsid w:val="00361F5E"/>
    <w:rsid w:val="00364E5E"/>
    <w:rsid w:val="00373695"/>
    <w:rsid w:val="00376CD8"/>
    <w:rsid w:val="0037790A"/>
    <w:rsid w:val="003805F9"/>
    <w:rsid w:val="003823AD"/>
    <w:rsid w:val="0038520D"/>
    <w:rsid w:val="00385CB6"/>
    <w:rsid w:val="003936F1"/>
    <w:rsid w:val="00395090"/>
    <w:rsid w:val="0039557D"/>
    <w:rsid w:val="00396888"/>
    <w:rsid w:val="00396C8A"/>
    <w:rsid w:val="003A4EF8"/>
    <w:rsid w:val="003A5B99"/>
    <w:rsid w:val="003A750A"/>
    <w:rsid w:val="003A7615"/>
    <w:rsid w:val="003B10F9"/>
    <w:rsid w:val="003B17FB"/>
    <w:rsid w:val="003B2693"/>
    <w:rsid w:val="003B356A"/>
    <w:rsid w:val="003B617F"/>
    <w:rsid w:val="003C0144"/>
    <w:rsid w:val="003C0AAA"/>
    <w:rsid w:val="003C1AEF"/>
    <w:rsid w:val="003C1E90"/>
    <w:rsid w:val="003C2AE5"/>
    <w:rsid w:val="003C6078"/>
    <w:rsid w:val="003D57D5"/>
    <w:rsid w:val="003D6527"/>
    <w:rsid w:val="003D7194"/>
    <w:rsid w:val="003E0C16"/>
    <w:rsid w:val="003E2513"/>
    <w:rsid w:val="003E299F"/>
    <w:rsid w:val="003E3E3D"/>
    <w:rsid w:val="003E4369"/>
    <w:rsid w:val="003E6C76"/>
    <w:rsid w:val="003E75AC"/>
    <w:rsid w:val="003F2308"/>
    <w:rsid w:val="003F3837"/>
    <w:rsid w:val="003F5F58"/>
    <w:rsid w:val="003F70A8"/>
    <w:rsid w:val="00403138"/>
    <w:rsid w:val="00404C3F"/>
    <w:rsid w:val="004052A5"/>
    <w:rsid w:val="004072BB"/>
    <w:rsid w:val="00414844"/>
    <w:rsid w:val="00416903"/>
    <w:rsid w:val="004249B6"/>
    <w:rsid w:val="004273C1"/>
    <w:rsid w:val="00430526"/>
    <w:rsid w:val="00430BB3"/>
    <w:rsid w:val="004321A8"/>
    <w:rsid w:val="004327F7"/>
    <w:rsid w:val="0043388E"/>
    <w:rsid w:val="004341EC"/>
    <w:rsid w:val="004349A3"/>
    <w:rsid w:val="00434D3D"/>
    <w:rsid w:val="00440294"/>
    <w:rsid w:val="0044039E"/>
    <w:rsid w:val="00441334"/>
    <w:rsid w:val="00442C19"/>
    <w:rsid w:val="00452342"/>
    <w:rsid w:val="00452E2D"/>
    <w:rsid w:val="004625AB"/>
    <w:rsid w:val="004634F7"/>
    <w:rsid w:val="00463BC0"/>
    <w:rsid w:val="00463D05"/>
    <w:rsid w:val="00465518"/>
    <w:rsid w:val="004665EB"/>
    <w:rsid w:val="00467D33"/>
    <w:rsid w:val="0047386C"/>
    <w:rsid w:val="00473DA1"/>
    <w:rsid w:val="004757D8"/>
    <w:rsid w:val="00477584"/>
    <w:rsid w:val="0048754B"/>
    <w:rsid w:val="0048758C"/>
    <w:rsid w:val="00494C4D"/>
    <w:rsid w:val="004A219A"/>
    <w:rsid w:val="004A5317"/>
    <w:rsid w:val="004A5711"/>
    <w:rsid w:val="004A5B27"/>
    <w:rsid w:val="004A5EEB"/>
    <w:rsid w:val="004B661A"/>
    <w:rsid w:val="004C3D6A"/>
    <w:rsid w:val="004C69A1"/>
    <w:rsid w:val="004C735F"/>
    <w:rsid w:val="004D3C5D"/>
    <w:rsid w:val="004D7C05"/>
    <w:rsid w:val="004E1759"/>
    <w:rsid w:val="004E340D"/>
    <w:rsid w:val="004E39D4"/>
    <w:rsid w:val="004F1C79"/>
    <w:rsid w:val="004F1E3E"/>
    <w:rsid w:val="004F201A"/>
    <w:rsid w:val="004F2361"/>
    <w:rsid w:val="004F4091"/>
    <w:rsid w:val="004F4A9D"/>
    <w:rsid w:val="004F7AC6"/>
    <w:rsid w:val="00500AE5"/>
    <w:rsid w:val="00504322"/>
    <w:rsid w:val="00506551"/>
    <w:rsid w:val="005119AD"/>
    <w:rsid w:val="00513190"/>
    <w:rsid w:val="0051794C"/>
    <w:rsid w:val="00517A7F"/>
    <w:rsid w:val="00520173"/>
    <w:rsid w:val="00521460"/>
    <w:rsid w:val="005238DB"/>
    <w:rsid w:val="00524954"/>
    <w:rsid w:val="00524CBF"/>
    <w:rsid w:val="005255DA"/>
    <w:rsid w:val="005256DF"/>
    <w:rsid w:val="0052703A"/>
    <w:rsid w:val="0052729D"/>
    <w:rsid w:val="0053173E"/>
    <w:rsid w:val="00532233"/>
    <w:rsid w:val="00532B36"/>
    <w:rsid w:val="005330B2"/>
    <w:rsid w:val="00534DA3"/>
    <w:rsid w:val="00534FA2"/>
    <w:rsid w:val="00535468"/>
    <w:rsid w:val="00540321"/>
    <w:rsid w:val="00542655"/>
    <w:rsid w:val="00543DD9"/>
    <w:rsid w:val="00543F33"/>
    <w:rsid w:val="00545937"/>
    <w:rsid w:val="0054662C"/>
    <w:rsid w:val="00550760"/>
    <w:rsid w:val="00551BCD"/>
    <w:rsid w:val="0055751A"/>
    <w:rsid w:val="00560693"/>
    <w:rsid w:val="005632C5"/>
    <w:rsid w:val="00563883"/>
    <w:rsid w:val="00564B6A"/>
    <w:rsid w:val="0056786B"/>
    <w:rsid w:val="005728FF"/>
    <w:rsid w:val="00573F07"/>
    <w:rsid w:val="00575415"/>
    <w:rsid w:val="0057702C"/>
    <w:rsid w:val="00580F7A"/>
    <w:rsid w:val="00581DB1"/>
    <w:rsid w:val="00584D95"/>
    <w:rsid w:val="005850C0"/>
    <w:rsid w:val="00585B08"/>
    <w:rsid w:val="0058677D"/>
    <w:rsid w:val="00586947"/>
    <w:rsid w:val="00586B12"/>
    <w:rsid w:val="00590ABF"/>
    <w:rsid w:val="00591409"/>
    <w:rsid w:val="00593597"/>
    <w:rsid w:val="00593751"/>
    <w:rsid w:val="00593C4D"/>
    <w:rsid w:val="00593E1A"/>
    <w:rsid w:val="0059505F"/>
    <w:rsid w:val="00597985"/>
    <w:rsid w:val="005A1342"/>
    <w:rsid w:val="005A4308"/>
    <w:rsid w:val="005A4AAB"/>
    <w:rsid w:val="005A5840"/>
    <w:rsid w:val="005A5E9A"/>
    <w:rsid w:val="005B3CC0"/>
    <w:rsid w:val="005B58BB"/>
    <w:rsid w:val="005B5A77"/>
    <w:rsid w:val="005B64E3"/>
    <w:rsid w:val="005B7A9E"/>
    <w:rsid w:val="005C3F88"/>
    <w:rsid w:val="005C4A11"/>
    <w:rsid w:val="005C4F14"/>
    <w:rsid w:val="005C61FC"/>
    <w:rsid w:val="005C68D3"/>
    <w:rsid w:val="005C6A83"/>
    <w:rsid w:val="005D0601"/>
    <w:rsid w:val="005D0C3F"/>
    <w:rsid w:val="005D19BC"/>
    <w:rsid w:val="005D5BF7"/>
    <w:rsid w:val="005D7157"/>
    <w:rsid w:val="005E2E13"/>
    <w:rsid w:val="005E3184"/>
    <w:rsid w:val="005E54CB"/>
    <w:rsid w:val="005E54F0"/>
    <w:rsid w:val="005F59EC"/>
    <w:rsid w:val="005F5F72"/>
    <w:rsid w:val="005F7F0F"/>
    <w:rsid w:val="00601522"/>
    <w:rsid w:val="006016DB"/>
    <w:rsid w:val="0060179C"/>
    <w:rsid w:val="0060612E"/>
    <w:rsid w:val="00606583"/>
    <w:rsid w:val="00607C32"/>
    <w:rsid w:val="00607E0D"/>
    <w:rsid w:val="0061025F"/>
    <w:rsid w:val="006130B8"/>
    <w:rsid w:val="00613BAB"/>
    <w:rsid w:val="00613BB9"/>
    <w:rsid w:val="00614A8A"/>
    <w:rsid w:val="006156DE"/>
    <w:rsid w:val="0062317F"/>
    <w:rsid w:val="00625336"/>
    <w:rsid w:val="006331CA"/>
    <w:rsid w:val="00633FD3"/>
    <w:rsid w:val="00635AA8"/>
    <w:rsid w:val="00641B6A"/>
    <w:rsid w:val="0064237F"/>
    <w:rsid w:val="00642963"/>
    <w:rsid w:val="00645F42"/>
    <w:rsid w:val="00646C11"/>
    <w:rsid w:val="00647C1F"/>
    <w:rsid w:val="006501B3"/>
    <w:rsid w:val="00651DEF"/>
    <w:rsid w:val="006533BF"/>
    <w:rsid w:val="00660D43"/>
    <w:rsid w:val="00666189"/>
    <w:rsid w:val="00666851"/>
    <w:rsid w:val="00673B8B"/>
    <w:rsid w:val="006754BF"/>
    <w:rsid w:val="006766C8"/>
    <w:rsid w:val="006811E2"/>
    <w:rsid w:val="00682048"/>
    <w:rsid w:val="0069396E"/>
    <w:rsid w:val="006953A6"/>
    <w:rsid w:val="00696870"/>
    <w:rsid w:val="00697C22"/>
    <w:rsid w:val="006A0A2A"/>
    <w:rsid w:val="006A3D57"/>
    <w:rsid w:val="006A6805"/>
    <w:rsid w:val="006A7A36"/>
    <w:rsid w:val="006A7D11"/>
    <w:rsid w:val="006B0582"/>
    <w:rsid w:val="006B2CB7"/>
    <w:rsid w:val="006B3BE9"/>
    <w:rsid w:val="006B50D8"/>
    <w:rsid w:val="006B5779"/>
    <w:rsid w:val="006B5FAD"/>
    <w:rsid w:val="006C02FF"/>
    <w:rsid w:val="006C083E"/>
    <w:rsid w:val="006C211B"/>
    <w:rsid w:val="006D26EB"/>
    <w:rsid w:val="006D2E19"/>
    <w:rsid w:val="006D7353"/>
    <w:rsid w:val="006E1728"/>
    <w:rsid w:val="006F0C23"/>
    <w:rsid w:val="006F12D9"/>
    <w:rsid w:val="006F375E"/>
    <w:rsid w:val="006F795F"/>
    <w:rsid w:val="00700618"/>
    <w:rsid w:val="00702A53"/>
    <w:rsid w:val="00706990"/>
    <w:rsid w:val="0070746C"/>
    <w:rsid w:val="0071521E"/>
    <w:rsid w:val="0071561E"/>
    <w:rsid w:val="00715B9E"/>
    <w:rsid w:val="00716FC1"/>
    <w:rsid w:val="00721BBD"/>
    <w:rsid w:val="00723A25"/>
    <w:rsid w:val="007317F9"/>
    <w:rsid w:val="00753B28"/>
    <w:rsid w:val="007559D6"/>
    <w:rsid w:val="0075641A"/>
    <w:rsid w:val="00756FD4"/>
    <w:rsid w:val="00760955"/>
    <w:rsid w:val="00760F16"/>
    <w:rsid w:val="00762308"/>
    <w:rsid w:val="0076398E"/>
    <w:rsid w:val="00763A83"/>
    <w:rsid w:val="007646B6"/>
    <w:rsid w:val="007652F2"/>
    <w:rsid w:val="0076639D"/>
    <w:rsid w:val="00766C17"/>
    <w:rsid w:val="0076732F"/>
    <w:rsid w:val="007723BC"/>
    <w:rsid w:val="00772E2C"/>
    <w:rsid w:val="00773506"/>
    <w:rsid w:val="007740CD"/>
    <w:rsid w:val="00774BCC"/>
    <w:rsid w:val="00775191"/>
    <w:rsid w:val="00776843"/>
    <w:rsid w:val="00781217"/>
    <w:rsid w:val="0078438B"/>
    <w:rsid w:val="0078460D"/>
    <w:rsid w:val="0078491D"/>
    <w:rsid w:val="0078577D"/>
    <w:rsid w:val="007948D9"/>
    <w:rsid w:val="00794DD3"/>
    <w:rsid w:val="007A553E"/>
    <w:rsid w:val="007A5ED4"/>
    <w:rsid w:val="007A7387"/>
    <w:rsid w:val="007B2D1B"/>
    <w:rsid w:val="007B459A"/>
    <w:rsid w:val="007B6AB8"/>
    <w:rsid w:val="007B6CD4"/>
    <w:rsid w:val="007B6FC2"/>
    <w:rsid w:val="007C2332"/>
    <w:rsid w:val="007C3D93"/>
    <w:rsid w:val="007C4186"/>
    <w:rsid w:val="007D4239"/>
    <w:rsid w:val="007E252D"/>
    <w:rsid w:val="007E54F6"/>
    <w:rsid w:val="007E59FE"/>
    <w:rsid w:val="007E62D2"/>
    <w:rsid w:val="007E7597"/>
    <w:rsid w:val="007F2A3B"/>
    <w:rsid w:val="007F2ECE"/>
    <w:rsid w:val="007F4670"/>
    <w:rsid w:val="007F46F1"/>
    <w:rsid w:val="007F4C5F"/>
    <w:rsid w:val="007F6EA1"/>
    <w:rsid w:val="00800BC0"/>
    <w:rsid w:val="00801D45"/>
    <w:rsid w:val="008040EC"/>
    <w:rsid w:val="00804367"/>
    <w:rsid w:val="00806C28"/>
    <w:rsid w:val="008127BE"/>
    <w:rsid w:val="00814BA5"/>
    <w:rsid w:val="008178C3"/>
    <w:rsid w:val="00820295"/>
    <w:rsid w:val="00822CBA"/>
    <w:rsid w:val="008234AC"/>
    <w:rsid w:val="00823F90"/>
    <w:rsid w:val="008312A7"/>
    <w:rsid w:val="00831DB4"/>
    <w:rsid w:val="00834B80"/>
    <w:rsid w:val="00836F7D"/>
    <w:rsid w:val="00837717"/>
    <w:rsid w:val="00840885"/>
    <w:rsid w:val="00841399"/>
    <w:rsid w:val="00841FB6"/>
    <w:rsid w:val="008444F2"/>
    <w:rsid w:val="008445A5"/>
    <w:rsid w:val="00845E3C"/>
    <w:rsid w:val="008461E9"/>
    <w:rsid w:val="00852510"/>
    <w:rsid w:val="00853794"/>
    <w:rsid w:val="00855252"/>
    <w:rsid w:val="008552EF"/>
    <w:rsid w:val="00861054"/>
    <w:rsid w:val="00861226"/>
    <w:rsid w:val="00861DD7"/>
    <w:rsid w:val="0086255F"/>
    <w:rsid w:val="00864C1F"/>
    <w:rsid w:val="00873532"/>
    <w:rsid w:val="00876247"/>
    <w:rsid w:val="00882108"/>
    <w:rsid w:val="00882727"/>
    <w:rsid w:val="00884068"/>
    <w:rsid w:val="0088483C"/>
    <w:rsid w:val="00885CAF"/>
    <w:rsid w:val="00897E9C"/>
    <w:rsid w:val="008A3B09"/>
    <w:rsid w:val="008A4566"/>
    <w:rsid w:val="008A5167"/>
    <w:rsid w:val="008A6C48"/>
    <w:rsid w:val="008B2A17"/>
    <w:rsid w:val="008B30B0"/>
    <w:rsid w:val="008B5386"/>
    <w:rsid w:val="008C001F"/>
    <w:rsid w:val="008C59C4"/>
    <w:rsid w:val="008C6267"/>
    <w:rsid w:val="008D11C5"/>
    <w:rsid w:val="008D1CB8"/>
    <w:rsid w:val="008D2C9D"/>
    <w:rsid w:val="008D41F9"/>
    <w:rsid w:val="008E0B24"/>
    <w:rsid w:val="008E0EEE"/>
    <w:rsid w:val="008E2259"/>
    <w:rsid w:val="008E2BD3"/>
    <w:rsid w:val="008E5EBF"/>
    <w:rsid w:val="008E6E7A"/>
    <w:rsid w:val="008F16A3"/>
    <w:rsid w:val="008F23A3"/>
    <w:rsid w:val="008F30DD"/>
    <w:rsid w:val="008F3D10"/>
    <w:rsid w:val="00900E2C"/>
    <w:rsid w:val="00903660"/>
    <w:rsid w:val="00907E25"/>
    <w:rsid w:val="00913434"/>
    <w:rsid w:val="00913AB5"/>
    <w:rsid w:val="009151AA"/>
    <w:rsid w:val="00916CF0"/>
    <w:rsid w:val="009175D8"/>
    <w:rsid w:val="009202EF"/>
    <w:rsid w:val="00920CAA"/>
    <w:rsid w:val="009242B0"/>
    <w:rsid w:val="00924D7B"/>
    <w:rsid w:val="009256C2"/>
    <w:rsid w:val="0092622F"/>
    <w:rsid w:val="00927200"/>
    <w:rsid w:val="009363B7"/>
    <w:rsid w:val="00943AE6"/>
    <w:rsid w:val="00946C09"/>
    <w:rsid w:val="00947F46"/>
    <w:rsid w:val="009563E6"/>
    <w:rsid w:val="0096256E"/>
    <w:rsid w:val="00971DFE"/>
    <w:rsid w:val="0097461D"/>
    <w:rsid w:val="00974D7B"/>
    <w:rsid w:val="00977302"/>
    <w:rsid w:val="00982288"/>
    <w:rsid w:val="0098299C"/>
    <w:rsid w:val="0098307B"/>
    <w:rsid w:val="00984CD4"/>
    <w:rsid w:val="00990D9F"/>
    <w:rsid w:val="00994C0E"/>
    <w:rsid w:val="00996F1A"/>
    <w:rsid w:val="009A1796"/>
    <w:rsid w:val="009A2197"/>
    <w:rsid w:val="009A2FBB"/>
    <w:rsid w:val="009A51A9"/>
    <w:rsid w:val="009A5821"/>
    <w:rsid w:val="009A632C"/>
    <w:rsid w:val="009B2AA7"/>
    <w:rsid w:val="009B3082"/>
    <w:rsid w:val="009B49B1"/>
    <w:rsid w:val="009B5D8D"/>
    <w:rsid w:val="009B635A"/>
    <w:rsid w:val="009C7E1E"/>
    <w:rsid w:val="009D0F98"/>
    <w:rsid w:val="009D3C9C"/>
    <w:rsid w:val="009D44D6"/>
    <w:rsid w:val="009D4AF6"/>
    <w:rsid w:val="009D5AAB"/>
    <w:rsid w:val="009D5E5B"/>
    <w:rsid w:val="009D6749"/>
    <w:rsid w:val="009D68EF"/>
    <w:rsid w:val="009D6CC4"/>
    <w:rsid w:val="009D7535"/>
    <w:rsid w:val="009E3685"/>
    <w:rsid w:val="009E4A7E"/>
    <w:rsid w:val="009E6144"/>
    <w:rsid w:val="009F665C"/>
    <w:rsid w:val="009F7B53"/>
    <w:rsid w:val="009F7F3A"/>
    <w:rsid w:val="00A0029C"/>
    <w:rsid w:val="00A0212E"/>
    <w:rsid w:val="00A05A96"/>
    <w:rsid w:val="00A10005"/>
    <w:rsid w:val="00A21166"/>
    <w:rsid w:val="00A25B87"/>
    <w:rsid w:val="00A27CA5"/>
    <w:rsid w:val="00A321CB"/>
    <w:rsid w:val="00A34BE0"/>
    <w:rsid w:val="00A375A4"/>
    <w:rsid w:val="00A40CB1"/>
    <w:rsid w:val="00A414BB"/>
    <w:rsid w:val="00A43E3D"/>
    <w:rsid w:val="00A465F6"/>
    <w:rsid w:val="00A502BC"/>
    <w:rsid w:val="00A52035"/>
    <w:rsid w:val="00A53E1D"/>
    <w:rsid w:val="00A53EBC"/>
    <w:rsid w:val="00A56645"/>
    <w:rsid w:val="00A578FB"/>
    <w:rsid w:val="00A6183D"/>
    <w:rsid w:val="00A63D96"/>
    <w:rsid w:val="00A64137"/>
    <w:rsid w:val="00A66F15"/>
    <w:rsid w:val="00A67954"/>
    <w:rsid w:val="00A70018"/>
    <w:rsid w:val="00A705C4"/>
    <w:rsid w:val="00A713AF"/>
    <w:rsid w:val="00A71C43"/>
    <w:rsid w:val="00A72D36"/>
    <w:rsid w:val="00A7339A"/>
    <w:rsid w:val="00A7472C"/>
    <w:rsid w:val="00A75BC9"/>
    <w:rsid w:val="00A75C79"/>
    <w:rsid w:val="00A80909"/>
    <w:rsid w:val="00A8161E"/>
    <w:rsid w:val="00A836C0"/>
    <w:rsid w:val="00A874BF"/>
    <w:rsid w:val="00A9086F"/>
    <w:rsid w:val="00A9097B"/>
    <w:rsid w:val="00A930F1"/>
    <w:rsid w:val="00AA1902"/>
    <w:rsid w:val="00AA1B7F"/>
    <w:rsid w:val="00AA400E"/>
    <w:rsid w:val="00AB0149"/>
    <w:rsid w:val="00AB2845"/>
    <w:rsid w:val="00AB29A0"/>
    <w:rsid w:val="00AB4ADC"/>
    <w:rsid w:val="00AC4D73"/>
    <w:rsid w:val="00AC6944"/>
    <w:rsid w:val="00AD1CD9"/>
    <w:rsid w:val="00AE107E"/>
    <w:rsid w:val="00AE141D"/>
    <w:rsid w:val="00AE1E5C"/>
    <w:rsid w:val="00AE4095"/>
    <w:rsid w:val="00AE51AF"/>
    <w:rsid w:val="00AE5AC9"/>
    <w:rsid w:val="00AF0D78"/>
    <w:rsid w:val="00B0002D"/>
    <w:rsid w:val="00B02E3C"/>
    <w:rsid w:val="00B067C8"/>
    <w:rsid w:val="00B119BE"/>
    <w:rsid w:val="00B138A8"/>
    <w:rsid w:val="00B16AF2"/>
    <w:rsid w:val="00B176FB"/>
    <w:rsid w:val="00B233B1"/>
    <w:rsid w:val="00B3005C"/>
    <w:rsid w:val="00B34359"/>
    <w:rsid w:val="00B3654A"/>
    <w:rsid w:val="00B415A3"/>
    <w:rsid w:val="00B41CC2"/>
    <w:rsid w:val="00B45DC7"/>
    <w:rsid w:val="00B46926"/>
    <w:rsid w:val="00B46ED0"/>
    <w:rsid w:val="00B47111"/>
    <w:rsid w:val="00B4749F"/>
    <w:rsid w:val="00B511BF"/>
    <w:rsid w:val="00B52DB8"/>
    <w:rsid w:val="00B55B51"/>
    <w:rsid w:val="00B56826"/>
    <w:rsid w:val="00B56D5F"/>
    <w:rsid w:val="00B6081E"/>
    <w:rsid w:val="00B61453"/>
    <w:rsid w:val="00B62653"/>
    <w:rsid w:val="00B64091"/>
    <w:rsid w:val="00B66A36"/>
    <w:rsid w:val="00B70207"/>
    <w:rsid w:val="00B71C91"/>
    <w:rsid w:val="00B724E2"/>
    <w:rsid w:val="00B72CCE"/>
    <w:rsid w:val="00B72F21"/>
    <w:rsid w:val="00B735A2"/>
    <w:rsid w:val="00B73AF7"/>
    <w:rsid w:val="00B743E5"/>
    <w:rsid w:val="00B74730"/>
    <w:rsid w:val="00B766EF"/>
    <w:rsid w:val="00B824B2"/>
    <w:rsid w:val="00B852DF"/>
    <w:rsid w:val="00B8779D"/>
    <w:rsid w:val="00B87A19"/>
    <w:rsid w:val="00BA3277"/>
    <w:rsid w:val="00BA4DE3"/>
    <w:rsid w:val="00BA688A"/>
    <w:rsid w:val="00BA700F"/>
    <w:rsid w:val="00BB1E75"/>
    <w:rsid w:val="00BB225F"/>
    <w:rsid w:val="00BB36E7"/>
    <w:rsid w:val="00BB65D7"/>
    <w:rsid w:val="00BB67C9"/>
    <w:rsid w:val="00BB6E18"/>
    <w:rsid w:val="00BB75FB"/>
    <w:rsid w:val="00BB79D9"/>
    <w:rsid w:val="00BC3385"/>
    <w:rsid w:val="00BC4B76"/>
    <w:rsid w:val="00BC580F"/>
    <w:rsid w:val="00BC60E8"/>
    <w:rsid w:val="00BC6A3E"/>
    <w:rsid w:val="00BD092F"/>
    <w:rsid w:val="00BD3EF4"/>
    <w:rsid w:val="00BD7B1D"/>
    <w:rsid w:val="00BE0116"/>
    <w:rsid w:val="00BE2184"/>
    <w:rsid w:val="00BE3EDF"/>
    <w:rsid w:val="00BE48AF"/>
    <w:rsid w:val="00BE75F7"/>
    <w:rsid w:val="00BF2C36"/>
    <w:rsid w:val="00BF45E7"/>
    <w:rsid w:val="00BF6D18"/>
    <w:rsid w:val="00C005E7"/>
    <w:rsid w:val="00C03E67"/>
    <w:rsid w:val="00C04654"/>
    <w:rsid w:val="00C06D72"/>
    <w:rsid w:val="00C1492A"/>
    <w:rsid w:val="00C209B6"/>
    <w:rsid w:val="00C2457E"/>
    <w:rsid w:val="00C24BBE"/>
    <w:rsid w:val="00C25881"/>
    <w:rsid w:val="00C26099"/>
    <w:rsid w:val="00C32948"/>
    <w:rsid w:val="00C32B95"/>
    <w:rsid w:val="00C3654A"/>
    <w:rsid w:val="00C37AF9"/>
    <w:rsid w:val="00C402BA"/>
    <w:rsid w:val="00C42B5C"/>
    <w:rsid w:val="00C45141"/>
    <w:rsid w:val="00C46333"/>
    <w:rsid w:val="00C502C1"/>
    <w:rsid w:val="00C50E22"/>
    <w:rsid w:val="00C51945"/>
    <w:rsid w:val="00C55CD9"/>
    <w:rsid w:val="00C57656"/>
    <w:rsid w:val="00C613A8"/>
    <w:rsid w:val="00C61DAF"/>
    <w:rsid w:val="00C63DEE"/>
    <w:rsid w:val="00C64AFB"/>
    <w:rsid w:val="00C670CF"/>
    <w:rsid w:val="00C74677"/>
    <w:rsid w:val="00C848A7"/>
    <w:rsid w:val="00C869BB"/>
    <w:rsid w:val="00C937FA"/>
    <w:rsid w:val="00C93F31"/>
    <w:rsid w:val="00C94B10"/>
    <w:rsid w:val="00C97C15"/>
    <w:rsid w:val="00C97D37"/>
    <w:rsid w:val="00CA4CD9"/>
    <w:rsid w:val="00CA628D"/>
    <w:rsid w:val="00CA632E"/>
    <w:rsid w:val="00CA68D3"/>
    <w:rsid w:val="00CA7A6D"/>
    <w:rsid w:val="00CB007C"/>
    <w:rsid w:val="00CB069A"/>
    <w:rsid w:val="00CB1BFE"/>
    <w:rsid w:val="00CB1CE0"/>
    <w:rsid w:val="00CB2894"/>
    <w:rsid w:val="00CB2D08"/>
    <w:rsid w:val="00CB2DC1"/>
    <w:rsid w:val="00CB34B3"/>
    <w:rsid w:val="00CB3EDA"/>
    <w:rsid w:val="00CB6E6D"/>
    <w:rsid w:val="00CC0436"/>
    <w:rsid w:val="00CC4476"/>
    <w:rsid w:val="00CC61BB"/>
    <w:rsid w:val="00CC7AF6"/>
    <w:rsid w:val="00CD26EE"/>
    <w:rsid w:val="00CD3D97"/>
    <w:rsid w:val="00CE3AB7"/>
    <w:rsid w:val="00CE3B98"/>
    <w:rsid w:val="00CE6DDD"/>
    <w:rsid w:val="00CE7E91"/>
    <w:rsid w:val="00CF2298"/>
    <w:rsid w:val="00CF2B7D"/>
    <w:rsid w:val="00CF762D"/>
    <w:rsid w:val="00D01B97"/>
    <w:rsid w:val="00D01FAF"/>
    <w:rsid w:val="00D03F19"/>
    <w:rsid w:val="00D04408"/>
    <w:rsid w:val="00D05E4D"/>
    <w:rsid w:val="00D10AC3"/>
    <w:rsid w:val="00D13262"/>
    <w:rsid w:val="00D13D13"/>
    <w:rsid w:val="00D141D9"/>
    <w:rsid w:val="00D1425B"/>
    <w:rsid w:val="00D15CCA"/>
    <w:rsid w:val="00D15E2C"/>
    <w:rsid w:val="00D16691"/>
    <w:rsid w:val="00D16D34"/>
    <w:rsid w:val="00D17AE2"/>
    <w:rsid w:val="00D20C3D"/>
    <w:rsid w:val="00D314F5"/>
    <w:rsid w:val="00D33E0B"/>
    <w:rsid w:val="00D34CBA"/>
    <w:rsid w:val="00D37B59"/>
    <w:rsid w:val="00D41900"/>
    <w:rsid w:val="00D429A9"/>
    <w:rsid w:val="00D42C6B"/>
    <w:rsid w:val="00D43645"/>
    <w:rsid w:val="00D43B15"/>
    <w:rsid w:val="00D447F6"/>
    <w:rsid w:val="00D46F13"/>
    <w:rsid w:val="00D507A7"/>
    <w:rsid w:val="00D57B73"/>
    <w:rsid w:val="00D657F9"/>
    <w:rsid w:val="00D66A49"/>
    <w:rsid w:val="00D67D86"/>
    <w:rsid w:val="00D701ED"/>
    <w:rsid w:val="00D73534"/>
    <w:rsid w:val="00D73764"/>
    <w:rsid w:val="00D73EAA"/>
    <w:rsid w:val="00D74303"/>
    <w:rsid w:val="00D751D9"/>
    <w:rsid w:val="00D80997"/>
    <w:rsid w:val="00D8107D"/>
    <w:rsid w:val="00D822D4"/>
    <w:rsid w:val="00D82B19"/>
    <w:rsid w:val="00D87648"/>
    <w:rsid w:val="00D90175"/>
    <w:rsid w:val="00D9298F"/>
    <w:rsid w:val="00D95B41"/>
    <w:rsid w:val="00D96962"/>
    <w:rsid w:val="00D971A1"/>
    <w:rsid w:val="00D9761F"/>
    <w:rsid w:val="00DA1404"/>
    <w:rsid w:val="00DA2800"/>
    <w:rsid w:val="00DB3671"/>
    <w:rsid w:val="00DB460A"/>
    <w:rsid w:val="00DC2520"/>
    <w:rsid w:val="00DC2D5C"/>
    <w:rsid w:val="00DC736F"/>
    <w:rsid w:val="00DC7EED"/>
    <w:rsid w:val="00DC7FA0"/>
    <w:rsid w:val="00DD246D"/>
    <w:rsid w:val="00DD68FA"/>
    <w:rsid w:val="00DD6B2A"/>
    <w:rsid w:val="00DD6D83"/>
    <w:rsid w:val="00DE105A"/>
    <w:rsid w:val="00DE14C5"/>
    <w:rsid w:val="00DE1674"/>
    <w:rsid w:val="00DE180C"/>
    <w:rsid w:val="00DE4825"/>
    <w:rsid w:val="00DF038D"/>
    <w:rsid w:val="00DF050D"/>
    <w:rsid w:val="00DF23D7"/>
    <w:rsid w:val="00E015B8"/>
    <w:rsid w:val="00E0165A"/>
    <w:rsid w:val="00E02A4D"/>
    <w:rsid w:val="00E058AD"/>
    <w:rsid w:val="00E06AEE"/>
    <w:rsid w:val="00E131B8"/>
    <w:rsid w:val="00E13FD5"/>
    <w:rsid w:val="00E14F26"/>
    <w:rsid w:val="00E208D9"/>
    <w:rsid w:val="00E20A73"/>
    <w:rsid w:val="00E21417"/>
    <w:rsid w:val="00E214F0"/>
    <w:rsid w:val="00E216E7"/>
    <w:rsid w:val="00E21B76"/>
    <w:rsid w:val="00E252CC"/>
    <w:rsid w:val="00E260A5"/>
    <w:rsid w:val="00E267DB"/>
    <w:rsid w:val="00E2702C"/>
    <w:rsid w:val="00E302E4"/>
    <w:rsid w:val="00E303EA"/>
    <w:rsid w:val="00E30F4E"/>
    <w:rsid w:val="00E326F1"/>
    <w:rsid w:val="00E32E56"/>
    <w:rsid w:val="00E3329D"/>
    <w:rsid w:val="00E33D78"/>
    <w:rsid w:val="00E36216"/>
    <w:rsid w:val="00E405D0"/>
    <w:rsid w:val="00E41814"/>
    <w:rsid w:val="00E42ED0"/>
    <w:rsid w:val="00E440D4"/>
    <w:rsid w:val="00E526AA"/>
    <w:rsid w:val="00E546B6"/>
    <w:rsid w:val="00E5654C"/>
    <w:rsid w:val="00E56610"/>
    <w:rsid w:val="00E60B71"/>
    <w:rsid w:val="00E60D5E"/>
    <w:rsid w:val="00E621BB"/>
    <w:rsid w:val="00E639ED"/>
    <w:rsid w:val="00E65C94"/>
    <w:rsid w:val="00E70779"/>
    <w:rsid w:val="00E714BB"/>
    <w:rsid w:val="00E715FC"/>
    <w:rsid w:val="00E72A5F"/>
    <w:rsid w:val="00E72F98"/>
    <w:rsid w:val="00E74E65"/>
    <w:rsid w:val="00E751E7"/>
    <w:rsid w:val="00E7617E"/>
    <w:rsid w:val="00E77F63"/>
    <w:rsid w:val="00E82E32"/>
    <w:rsid w:val="00E84E01"/>
    <w:rsid w:val="00E8557E"/>
    <w:rsid w:val="00E865F1"/>
    <w:rsid w:val="00E9093A"/>
    <w:rsid w:val="00E96659"/>
    <w:rsid w:val="00EA1AFB"/>
    <w:rsid w:val="00EA2359"/>
    <w:rsid w:val="00EA4B58"/>
    <w:rsid w:val="00EA7FE9"/>
    <w:rsid w:val="00EB57A3"/>
    <w:rsid w:val="00EB7792"/>
    <w:rsid w:val="00EB7797"/>
    <w:rsid w:val="00EC3637"/>
    <w:rsid w:val="00EC55A4"/>
    <w:rsid w:val="00ED0AD8"/>
    <w:rsid w:val="00ED1DA3"/>
    <w:rsid w:val="00ED6C2B"/>
    <w:rsid w:val="00EE02E3"/>
    <w:rsid w:val="00EE2E4C"/>
    <w:rsid w:val="00EE3CA6"/>
    <w:rsid w:val="00EE44C6"/>
    <w:rsid w:val="00EE537E"/>
    <w:rsid w:val="00EF028E"/>
    <w:rsid w:val="00EF0E57"/>
    <w:rsid w:val="00EF2451"/>
    <w:rsid w:val="00EF2BA8"/>
    <w:rsid w:val="00EF46B2"/>
    <w:rsid w:val="00EF7D7D"/>
    <w:rsid w:val="00EF7E83"/>
    <w:rsid w:val="00F0098F"/>
    <w:rsid w:val="00F05B7F"/>
    <w:rsid w:val="00F12982"/>
    <w:rsid w:val="00F177A2"/>
    <w:rsid w:val="00F24561"/>
    <w:rsid w:val="00F26DD4"/>
    <w:rsid w:val="00F279DE"/>
    <w:rsid w:val="00F27FA1"/>
    <w:rsid w:val="00F313FF"/>
    <w:rsid w:val="00F34B47"/>
    <w:rsid w:val="00F34CDF"/>
    <w:rsid w:val="00F37E4B"/>
    <w:rsid w:val="00F41585"/>
    <w:rsid w:val="00F41AA0"/>
    <w:rsid w:val="00F41FA1"/>
    <w:rsid w:val="00F43459"/>
    <w:rsid w:val="00F44BDF"/>
    <w:rsid w:val="00F46553"/>
    <w:rsid w:val="00F53777"/>
    <w:rsid w:val="00F53E5A"/>
    <w:rsid w:val="00F561FD"/>
    <w:rsid w:val="00F562FD"/>
    <w:rsid w:val="00F60CA8"/>
    <w:rsid w:val="00F612F9"/>
    <w:rsid w:val="00F6364D"/>
    <w:rsid w:val="00F64B72"/>
    <w:rsid w:val="00F65052"/>
    <w:rsid w:val="00F705D7"/>
    <w:rsid w:val="00F74113"/>
    <w:rsid w:val="00F75B5B"/>
    <w:rsid w:val="00F763A4"/>
    <w:rsid w:val="00F76455"/>
    <w:rsid w:val="00F80C07"/>
    <w:rsid w:val="00F849B4"/>
    <w:rsid w:val="00F86EC5"/>
    <w:rsid w:val="00F87443"/>
    <w:rsid w:val="00F92D06"/>
    <w:rsid w:val="00F94AAB"/>
    <w:rsid w:val="00FA60E7"/>
    <w:rsid w:val="00FA6F9A"/>
    <w:rsid w:val="00FB4EC3"/>
    <w:rsid w:val="00FB5152"/>
    <w:rsid w:val="00FB616F"/>
    <w:rsid w:val="00FC10CA"/>
    <w:rsid w:val="00FC1CFB"/>
    <w:rsid w:val="00FC294D"/>
    <w:rsid w:val="00FC48A6"/>
    <w:rsid w:val="00FC4B4F"/>
    <w:rsid w:val="00FC55ED"/>
    <w:rsid w:val="00FC66C8"/>
    <w:rsid w:val="00FD3B95"/>
    <w:rsid w:val="00FD5DB0"/>
    <w:rsid w:val="00FD5EA1"/>
    <w:rsid w:val="00FD7EBE"/>
    <w:rsid w:val="00FE21E4"/>
    <w:rsid w:val="00FE3A6C"/>
    <w:rsid w:val="00FE5EC8"/>
    <w:rsid w:val="00FE618B"/>
    <w:rsid w:val="00FE6B9F"/>
    <w:rsid w:val="00FF3222"/>
    <w:rsid w:val="00FF41EF"/>
    <w:rsid w:val="00FF6043"/>
    <w:rsid w:val="00FF6C28"/>
    <w:rsid w:val="015E1ABA"/>
    <w:rsid w:val="018D0F17"/>
    <w:rsid w:val="03D52908"/>
    <w:rsid w:val="04E372C5"/>
    <w:rsid w:val="05626C23"/>
    <w:rsid w:val="05820A57"/>
    <w:rsid w:val="05A55679"/>
    <w:rsid w:val="07741229"/>
    <w:rsid w:val="08393BA7"/>
    <w:rsid w:val="090146C5"/>
    <w:rsid w:val="0A3B59B5"/>
    <w:rsid w:val="0ACA2002"/>
    <w:rsid w:val="0B9175F3"/>
    <w:rsid w:val="0BFB26B1"/>
    <w:rsid w:val="0C351053"/>
    <w:rsid w:val="0C4A5BC7"/>
    <w:rsid w:val="0CD6133C"/>
    <w:rsid w:val="0DFB570C"/>
    <w:rsid w:val="0EFF2687"/>
    <w:rsid w:val="0FF8647A"/>
    <w:rsid w:val="10AD0C8E"/>
    <w:rsid w:val="11C92723"/>
    <w:rsid w:val="12A44512"/>
    <w:rsid w:val="12EF6D8A"/>
    <w:rsid w:val="131F26E0"/>
    <w:rsid w:val="140959D7"/>
    <w:rsid w:val="17610ABD"/>
    <w:rsid w:val="1A8D7FA6"/>
    <w:rsid w:val="1ABC669E"/>
    <w:rsid w:val="1B5C1C2F"/>
    <w:rsid w:val="1C142509"/>
    <w:rsid w:val="1C26411B"/>
    <w:rsid w:val="1CBD23E5"/>
    <w:rsid w:val="1EEA318A"/>
    <w:rsid w:val="1EF77402"/>
    <w:rsid w:val="20DD3944"/>
    <w:rsid w:val="219B28AF"/>
    <w:rsid w:val="223457AC"/>
    <w:rsid w:val="22542D80"/>
    <w:rsid w:val="22814F23"/>
    <w:rsid w:val="23537193"/>
    <w:rsid w:val="23621DAC"/>
    <w:rsid w:val="2411469E"/>
    <w:rsid w:val="24EA02AB"/>
    <w:rsid w:val="25A562F7"/>
    <w:rsid w:val="27235C85"/>
    <w:rsid w:val="274E2D73"/>
    <w:rsid w:val="27802801"/>
    <w:rsid w:val="2858276B"/>
    <w:rsid w:val="293A15F3"/>
    <w:rsid w:val="2A1F1CB5"/>
    <w:rsid w:val="2AAD1B5F"/>
    <w:rsid w:val="2BB05D16"/>
    <w:rsid w:val="2C3D35E8"/>
    <w:rsid w:val="2D91641F"/>
    <w:rsid w:val="2E5D389C"/>
    <w:rsid w:val="30625DFB"/>
    <w:rsid w:val="33662B57"/>
    <w:rsid w:val="3511264E"/>
    <w:rsid w:val="35370F56"/>
    <w:rsid w:val="36357060"/>
    <w:rsid w:val="3C757CB3"/>
    <w:rsid w:val="3DFB3303"/>
    <w:rsid w:val="3F751D27"/>
    <w:rsid w:val="3F8E0CFF"/>
    <w:rsid w:val="40BD15E3"/>
    <w:rsid w:val="40E933E9"/>
    <w:rsid w:val="41BB5F2B"/>
    <w:rsid w:val="42280EAC"/>
    <w:rsid w:val="427705A7"/>
    <w:rsid w:val="43F91FCC"/>
    <w:rsid w:val="48060A78"/>
    <w:rsid w:val="49B5756A"/>
    <w:rsid w:val="4F513323"/>
    <w:rsid w:val="507D6051"/>
    <w:rsid w:val="511E3C47"/>
    <w:rsid w:val="51715B13"/>
    <w:rsid w:val="521E5169"/>
    <w:rsid w:val="523C1194"/>
    <w:rsid w:val="528B0128"/>
    <w:rsid w:val="53022B07"/>
    <w:rsid w:val="53687639"/>
    <w:rsid w:val="53AC02D0"/>
    <w:rsid w:val="553C46CE"/>
    <w:rsid w:val="56741CF0"/>
    <w:rsid w:val="56C948A3"/>
    <w:rsid w:val="58256929"/>
    <w:rsid w:val="587E0334"/>
    <w:rsid w:val="591E3F89"/>
    <w:rsid w:val="5A644234"/>
    <w:rsid w:val="5C0C4CFD"/>
    <w:rsid w:val="5CAB1AC7"/>
    <w:rsid w:val="5E817044"/>
    <w:rsid w:val="609D0497"/>
    <w:rsid w:val="615266BD"/>
    <w:rsid w:val="61B54C67"/>
    <w:rsid w:val="61BB53EF"/>
    <w:rsid w:val="61E545C6"/>
    <w:rsid w:val="622E3820"/>
    <w:rsid w:val="643C4CD9"/>
    <w:rsid w:val="65981ACF"/>
    <w:rsid w:val="66467C7B"/>
    <w:rsid w:val="668F7D8F"/>
    <w:rsid w:val="69011773"/>
    <w:rsid w:val="6A924CFC"/>
    <w:rsid w:val="6C7A0232"/>
    <w:rsid w:val="6CE97BA3"/>
    <w:rsid w:val="6D0B1F10"/>
    <w:rsid w:val="6D7945C8"/>
    <w:rsid w:val="6F0E75BA"/>
    <w:rsid w:val="70117A67"/>
    <w:rsid w:val="70C41AE7"/>
    <w:rsid w:val="725A1874"/>
    <w:rsid w:val="75D85D03"/>
    <w:rsid w:val="76563077"/>
    <w:rsid w:val="7AAC62B1"/>
    <w:rsid w:val="7C8E31B6"/>
    <w:rsid w:val="7CF0718F"/>
    <w:rsid w:val="7D792CE9"/>
    <w:rsid w:val="7DAE427C"/>
    <w:rsid w:val="7E7B2813"/>
    <w:rsid w:val="7EFF4350"/>
    <w:rsid w:val="7F943A3F"/>
    <w:rsid w:val="7F965C60"/>
    <w:rsid w:val="7FDC310C"/>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19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uiPriority="0" w:qFormat="1"/>
    <w:lsdException w:name="List 4" w:uiPriority="0" w:qFormat="1"/>
    <w:lsdException w:name="List 5"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semiHidden="1" w:unhideWhenUsed="1"/>
    <w:lsdException w:name="Date" w:uiPriority="0" w:qFormat="1"/>
    <w:lsdException w:name="Body Text First Indent" w:uiPriority="0"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unhideWhenUsed="1" w:qFormat="1"/>
    <w:lsdException w:name="HTML Address" w:semiHidden="1" w:unhideWhenUsed="1"/>
    <w:lsdException w:name="HTML Cite" w:uiPriority="0" w:unhideWhenUsed="1" w:qFormat="1"/>
    <w:lsdException w:name="HTML Code" w:uiPriority="0" w:unhideWhenUsed="1" w:qFormat="1"/>
    <w:lsdException w:name="HTML Definition" w:uiPriority="0" w:unhideWhenUsed="1" w:qFormat="1"/>
    <w:lsdException w:name="HTML Keyboard" w:uiPriority="0" w:unhideWhenUsed="1" w:qFormat="1"/>
    <w:lsdException w:name="HTML Preformatted" w:uiPriority="0" w:qFormat="1"/>
    <w:lsdException w:name="HTML Sample" w:uiPriority="0" w:unhideWhenUsed="1" w:qFormat="1"/>
    <w:lsdException w:name="HTML Typewriter" w:uiPriority="0" w:unhideWhenUsed="1" w:qFormat="1"/>
    <w:lsdException w:name="HTML Variable" w:uiPriority="0"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857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line="360" w:lineRule="auto"/>
      <w:ind w:firstLineChars="200" w:firstLine="880"/>
      <w:jc w:val="center"/>
      <w:outlineLvl w:val="0"/>
    </w:pPr>
    <w:rPr>
      <w:rFonts w:ascii="Times New Roman" w:eastAsia="仿宋" w:hAnsi="Times New Roman" w:cs="Times New Roman"/>
      <w:b/>
      <w:bCs/>
      <w:kern w:val="44"/>
      <w:sz w:val="28"/>
      <w:szCs w:val="44"/>
    </w:rPr>
  </w:style>
  <w:style w:type="paragraph" w:styleId="2">
    <w:name w:val="heading 2"/>
    <w:basedOn w:val="a"/>
    <w:next w:val="a"/>
    <w:link w:val="2Char1"/>
    <w:qFormat/>
    <w:pPr>
      <w:keepNext/>
      <w:keepLines/>
      <w:spacing w:line="360" w:lineRule="auto"/>
      <w:ind w:firstLineChars="200" w:firstLine="880"/>
      <w:jc w:val="center"/>
      <w:outlineLvl w:val="1"/>
    </w:pPr>
    <w:rPr>
      <w:rFonts w:ascii="Arial" w:eastAsia="仿宋" w:hAnsi="Arial" w:cs="Times New Roman"/>
      <w:b/>
      <w:bCs/>
      <w:sz w:val="24"/>
      <w:szCs w:val="32"/>
    </w:rPr>
  </w:style>
  <w:style w:type="paragraph" w:styleId="3">
    <w:name w:val="heading 3"/>
    <w:basedOn w:val="a"/>
    <w:next w:val="a"/>
    <w:link w:val="3Char1"/>
    <w:qFormat/>
    <w:pPr>
      <w:keepNext/>
      <w:keepLines/>
      <w:spacing w:before="260" w:after="260" w:line="413" w:lineRule="auto"/>
      <w:ind w:firstLineChars="200" w:firstLine="880"/>
      <w:outlineLvl w:val="2"/>
    </w:pPr>
    <w:rPr>
      <w:rFonts w:ascii="Times New Roman" w:eastAsia="仿宋" w:hAnsi="Times New Roman" w:cs="Times New Roman"/>
      <w:b/>
      <w:bCs/>
      <w:sz w:val="24"/>
      <w:szCs w:val="32"/>
    </w:rPr>
  </w:style>
  <w:style w:type="paragraph" w:styleId="4">
    <w:name w:val="heading 4"/>
    <w:basedOn w:val="a"/>
    <w:next w:val="a"/>
    <w:link w:val="4Char"/>
    <w:qFormat/>
    <w:pPr>
      <w:keepNext/>
      <w:keepLines/>
      <w:spacing w:before="280" w:after="290" w:line="372" w:lineRule="auto"/>
      <w:ind w:firstLineChars="200" w:firstLine="880"/>
      <w:outlineLvl w:val="3"/>
    </w:pPr>
    <w:rPr>
      <w:rFonts w:ascii="Arial" w:eastAsia="黑体" w:hAnsi="Arial" w:cs="Times New Roman"/>
      <w:b/>
      <w:bCs/>
      <w:sz w:val="28"/>
      <w:szCs w:val="28"/>
    </w:rPr>
  </w:style>
  <w:style w:type="paragraph" w:styleId="5">
    <w:name w:val="heading 5"/>
    <w:basedOn w:val="a"/>
    <w:next w:val="a"/>
    <w:link w:val="5Char1"/>
    <w:qFormat/>
    <w:pPr>
      <w:keepNext/>
      <w:keepLines/>
      <w:spacing w:before="280" w:after="290" w:line="372" w:lineRule="auto"/>
      <w:ind w:left="1189" w:firstLineChars="200"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firstLineChars="200"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firstLineChars="200"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firstLineChars="20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firstLineChars="200"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
    <w:uiPriority w:val="99"/>
    <w:unhideWhenUsed/>
    <w:qFormat/>
    <w:pPr>
      <w:spacing w:after="120"/>
      <w:ind w:firstLineChars="200" w:firstLine="880"/>
    </w:pPr>
    <w:rPr>
      <w:rFonts w:ascii="Times New Roman" w:eastAsia="宋体" w:hAnsi="Times New Roman" w:cs="Times New Roman"/>
      <w:szCs w:val="24"/>
    </w:rPr>
  </w:style>
  <w:style w:type="paragraph" w:styleId="20">
    <w:name w:val="Body Text 2"/>
    <w:basedOn w:val="a"/>
    <w:next w:val="21"/>
    <w:link w:val="2Char"/>
    <w:qFormat/>
    <w:pPr>
      <w:autoSpaceDE w:val="0"/>
      <w:autoSpaceDN w:val="0"/>
      <w:adjustRightInd w:val="0"/>
      <w:ind w:firstLineChars="200" w:firstLine="880"/>
      <w:jc w:val="center"/>
    </w:pPr>
    <w:rPr>
      <w:rFonts w:ascii="仿宋_GB2312" w:eastAsia="仿宋_GB2312" w:hAnsi="宋体" w:cs="Times New Roman"/>
      <w:b/>
      <w:bCs/>
      <w:sz w:val="44"/>
      <w:szCs w:val="44"/>
    </w:rPr>
  </w:style>
  <w:style w:type="paragraph" w:styleId="21">
    <w:name w:val="Body Text First Indent 2"/>
    <w:basedOn w:val="a4"/>
    <w:link w:val="2Char0"/>
    <w:uiPriority w:val="99"/>
    <w:unhideWhenUsed/>
    <w:qFormat/>
    <w:pPr>
      <w:ind w:firstLine="420"/>
    </w:pPr>
    <w:rPr>
      <w:szCs w:val="22"/>
    </w:rPr>
  </w:style>
  <w:style w:type="paragraph" w:styleId="a4">
    <w:name w:val="Body Text Indent"/>
    <w:basedOn w:val="a"/>
    <w:link w:val="Char0"/>
    <w:qFormat/>
    <w:pPr>
      <w:spacing w:after="120"/>
      <w:ind w:leftChars="200" w:left="420" w:firstLineChars="200" w:firstLine="880"/>
    </w:pPr>
    <w:rPr>
      <w:szCs w:val="24"/>
    </w:rPr>
  </w:style>
  <w:style w:type="paragraph" w:styleId="30">
    <w:name w:val="List 3"/>
    <w:basedOn w:val="a"/>
    <w:qFormat/>
    <w:pPr>
      <w:ind w:left="1260" w:firstLineChars="200" w:hanging="420"/>
    </w:pPr>
    <w:rPr>
      <w:rFonts w:ascii="Times New Roman" w:eastAsia="宋体" w:hAnsi="Times New Roman" w:cs="Times New Roman"/>
      <w:szCs w:val="20"/>
    </w:rPr>
  </w:style>
  <w:style w:type="paragraph" w:styleId="70">
    <w:name w:val="toc 7"/>
    <w:basedOn w:val="a"/>
    <w:next w:val="a"/>
    <w:qFormat/>
    <w:pPr>
      <w:ind w:leftChars="1200" w:left="2520" w:firstLineChars="200" w:firstLine="880"/>
    </w:pPr>
    <w:rPr>
      <w:rFonts w:ascii="Times New Roman" w:eastAsia="宋体" w:hAnsi="Times New Roman" w:cs="Times New Roman"/>
      <w:szCs w:val="24"/>
    </w:rPr>
  </w:style>
  <w:style w:type="paragraph" w:styleId="a5">
    <w:name w:val="Normal Indent"/>
    <w:basedOn w:val="a"/>
    <w:link w:val="Char2"/>
    <w:qFormat/>
    <w:pPr>
      <w:ind w:firstLineChars="200" w:firstLine="420"/>
    </w:pPr>
  </w:style>
  <w:style w:type="paragraph" w:styleId="a6">
    <w:name w:val="caption"/>
    <w:basedOn w:val="a"/>
    <w:next w:val="a"/>
    <w:qFormat/>
    <w:pPr>
      <w:ind w:firstLineChars="200" w:firstLine="880"/>
    </w:pPr>
    <w:rPr>
      <w:rFonts w:ascii="Arial" w:eastAsia="黑体" w:hAnsi="Arial" w:cs="Arial"/>
      <w:sz w:val="20"/>
      <w:szCs w:val="20"/>
    </w:rPr>
  </w:style>
  <w:style w:type="paragraph" w:styleId="a7">
    <w:name w:val="Document Map"/>
    <w:basedOn w:val="a"/>
    <w:link w:val="Char3"/>
    <w:qFormat/>
    <w:pPr>
      <w:shd w:val="clear" w:color="auto" w:fill="000080"/>
      <w:ind w:firstLineChars="200" w:firstLine="880"/>
    </w:pPr>
    <w:rPr>
      <w:szCs w:val="24"/>
    </w:rPr>
  </w:style>
  <w:style w:type="paragraph" w:styleId="a8">
    <w:name w:val="annotation text"/>
    <w:basedOn w:val="a"/>
    <w:link w:val="Char20"/>
    <w:qFormat/>
    <w:pPr>
      <w:ind w:firstLineChars="200" w:firstLine="880"/>
      <w:jc w:val="left"/>
    </w:pPr>
    <w:rPr>
      <w:szCs w:val="24"/>
    </w:rPr>
  </w:style>
  <w:style w:type="paragraph" w:styleId="31">
    <w:name w:val="Body Text 3"/>
    <w:basedOn w:val="a"/>
    <w:link w:val="3Char"/>
    <w:qFormat/>
    <w:pPr>
      <w:spacing w:after="120"/>
      <w:ind w:firstLineChars="200" w:firstLine="880"/>
    </w:pPr>
    <w:rPr>
      <w:sz w:val="16"/>
      <w:szCs w:val="16"/>
    </w:rPr>
  </w:style>
  <w:style w:type="paragraph" w:styleId="22">
    <w:name w:val="List 2"/>
    <w:basedOn w:val="a"/>
    <w:unhideWhenUsed/>
    <w:qFormat/>
    <w:pPr>
      <w:ind w:leftChars="200" w:left="100" w:hangingChars="200" w:hanging="200"/>
      <w:contextualSpacing/>
    </w:pPr>
    <w:rPr>
      <w:rFonts w:ascii="Times New Roman" w:eastAsia="宋体" w:hAnsi="Times New Roman" w:cs="Times New Roman"/>
      <w:szCs w:val="24"/>
    </w:rPr>
  </w:style>
  <w:style w:type="paragraph" w:styleId="a9">
    <w:name w:val="List Continue"/>
    <w:basedOn w:val="a"/>
    <w:qFormat/>
    <w:pPr>
      <w:spacing w:after="120"/>
      <w:ind w:left="420"/>
    </w:pPr>
    <w:rPr>
      <w:rFonts w:ascii="Times New Roman" w:eastAsia="楷体_GB2312" w:hAnsi="Times New Roman" w:cs="Times New Roman"/>
      <w:sz w:val="32"/>
      <w:szCs w:val="20"/>
    </w:rPr>
  </w:style>
  <w:style w:type="paragraph" w:styleId="aa">
    <w:name w:val="Block Text"/>
    <w:basedOn w:val="a"/>
    <w:qFormat/>
    <w:pPr>
      <w:widowControl/>
      <w:tabs>
        <w:tab w:val="left" w:pos="0"/>
        <w:tab w:val="left" w:pos="8820"/>
      </w:tabs>
      <w:spacing w:line="240" w:lineRule="atLeast"/>
      <w:ind w:left="-18" w:right="-18" w:firstLineChars="200" w:firstLine="18"/>
    </w:pPr>
    <w:rPr>
      <w:rFonts w:ascii="Times New Roman" w:eastAsia="宋体" w:hAnsi="Times New Roman" w:cs="Times New Roman"/>
      <w:kern w:val="0"/>
      <w:sz w:val="22"/>
      <w:szCs w:val="24"/>
    </w:rPr>
  </w:style>
  <w:style w:type="paragraph" w:styleId="50">
    <w:name w:val="toc 5"/>
    <w:basedOn w:val="a"/>
    <w:next w:val="a"/>
    <w:qFormat/>
    <w:pPr>
      <w:ind w:leftChars="800" w:left="1680" w:firstLineChars="200" w:firstLine="880"/>
    </w:pPr>
    <w:rPr>
      <w:rFonts w:ascii="Times New Roman" w:eastAsia="宋体" w:hAnsi="Times New Roman" w:cs="Times New Roman"/>
      <w:szCs w:val="24"/>
    </w:rPr>
  </w:style>
  <w:style w:type="paragraph" w:styleId="32">
    <w:name w:val="toc 3"/>
    <w:basedOn w:val="a"/>
    <w:next w:val="a"/>
    <w:uiPriority w:val="39"/>
    <w:qFormat/>
    <w:pPr>
      <w:spacing w:line="440" w:lineRule="exact"/>
      <w:ind w:leftChars="300" w:left="300" w:firstLineChars="200" w:firstLine="880"/>
    </w:pPr>
    <w:rPr>
      <w:rFonts w:ascii="宋体" w:eastAsia="宋体" w:hAnsi="Times New Roman" w:cs="Times New Roman"/>
      <w:szCs w:val="24"/>
    </w:rPr>
  </w:style>
  <w:style w:type="paragraph" w:styleId="ab">
    <w:name w:val="Plain Text"/>
    <w:basedOn w:val="a"/>
    <w:link w:val="Char30"/>
    <w:uiPriority w:val="99"/>
    <w:qFormat/>
    <w:pPr>
      <w:ind w:firstLineChars="200" w:firstLine="880"/>
    </w:pPr>
    <w:rPr>
      <w:rFonts w:ascii="宋体" w:hAnsi="Courier New" w:cs="Courier New"/>
      <w:szCs w:val="21"/>
    </w:rPr>
  </w:style>
  <w:style w:type="paragraph" w:styleId="80">
    <w:name w:val="toc 8"/>
    <w:basedOn w:val="a"/>
    <w:next w:val="a"/>
    <w:qFormat/>
    <w:pPr>
      <w:ind w:leftChars="1400" w:left="2940" w:firstLineChars="200" w:firstLine="880"/>
    </w:pPr>
    <w:rPr>
      <w:rFonts w:ascii="Times New Roman" w:eastAsia="宋体" w:hAnsi="Times New Roman" w:cs="Times New Roman"/>
      <w:szCs w:val="24"/>
    </w:rPr>
  </w:style>
  <w:style w:type="paragraph" w:styleId="ac">
    <w:name w:val="Date"/>
    <w:basedOn w:val="a"/>
    <w:next w:val="a"/>
    <w:link w:val="Char1"/>
    <w:qFormat/>
    <w:pPr>
      <w:ind w:firstLineChars="200" w:firstLine="880"/>
    </w:pPr>
    <w:rPr>
      <w:rFonts w:ascii="仿宋_GB2312" w:eastAsia="仿宋_GB2312"/>
      <w:sz w:val="32"/>
    </w:rPr>
  </w:style>
  <w:style w:type="paragraph" w:styleId="23">
    <w:name w:val="Body Text Indent 2"/>
    <w:basedOn w:val="a"/>
    <w:link w:val="2Char2"/>
    <w:qFormat/>
    <w:pPr>
      <w:spacing w:line="360" w:lineRule="auto"/>
      <w:ind w:left="1140" w:firstLineChars="200" w:firstLine="880"/>
    </w:pPr>
    <w:rPr>
      <w:rFonts w:ascii="宋体"/>
      <w:sz w:val="24"/>
    </w:rPr>
  </w:style>
  <w:style w:type="paragraph" w:styleId="ad">
    <w:name w:val="Balloon Text"/>
    <w:basedOn w:val="a"/>
    <w:link w:val="Char4"/>
    <w:uiPriority w:val="99"/>
    <w:qFormat/>
    <w:pPr>
      <w:ind w:firstLineChars="200" w:firstLine="880"/>
    </w:pPr>
    <w:rPr>
      <w:sz w:val="18"/>
      <w:szCs w:val="18"/>
    </w:rPr>
  </w:style>
  <w:style w:type="paragraph" w:styleId="ae">
    <w:name w:val="footer"/>
    <w:basedOn w:val="a"/>
    <w:link w:val="Char10"/>
    <w:uiPriority w:val="99"/>
    <w:qFormat/>
    <w:pPr>
      <w:tabs>
        <w:tab w:val="center" w:pos="4153"/>
        <w:tab w:val="right" w:pos="8306"/>
      </w:tabs>
      <w:snapToGrid w:val="0"/>
      <w:ind w:firstLineChars="200" w:firstLine="880"/>
      <w:jc w:val="left"/>
    </w:pPr>
    <w:rPr>
      <w:sz w:val="18"/>
      <w:szCs w:val="18"/>
    </w:rPr>
  </w:style>
  <w:style w:type="paragraph" w:styleId="af">
    <w:name w:val="envelope return"/>
    <w:basedOn w:val="a"/>
    <w:qFormat/>
    <w:pPr>
      <w:snapToGrid w:val="0"/>
      <w:ind w:firstLineChars="200" w:firstLine="880"/>
    </w:pPr>
    <w:rPr>
      <w:rFonts w:ascii="Arial" w:eastAsia="宋体" w:hAnsi="Arial" w:cs="Times New Roman"/>
      <w:szCs w:val="24"/>
    </w:rPr>
  </w:style>
  <w:style w:type="paragraph" w:styleId="af0">
    <w:name w:val="header"/>
    <w:basedOn w:val="a"/>
    <w:link w:val="Char11"/>
    <w:uiPriority w:val="99"/>
    <w:qFormat/>
    <w:pPr>
      <w:pBdr>
        <w:bottom w:val="single" w:sz="6" w:space="1" w:color="auto"/>
      </w:pBdr>
      <w:tabs>
        <w:tab w:val="center" w:pos="4153"/>
        <w:tab w:val="right" w:pos="8306"/>
      </w:tabs>
      <w:snapToGrid w:val="0"/>
      <w:ind w:firstLineChars="200" w:firstLine="880"/>
      <w:jc w:val="center"/>
    </w:pPr>
    <w:rPr>
      <w:sz w:val="18"/>
      <w:szCs w:val="18"/>
    </w:rPr>
  </w:style>
  <w:style w:type="paragraph" w:styleId="10">
    <w:name w:val="toc 1"/>
    <w:basedOn w:val="a"/>
    <w:next w:val="a"/>
    <w:uiPriority w:val="39"/>
    <w:qFormat/>
    <w:pPr>
      <w:spacing w:line="440" w:lineRule="exact"/>
      <w:ind w:firstLineChars="200" w:firstLine="880"/>
    </w:pPr>
    <w:rPr>
      <w:rFonts w:ascii="宋体" w:eastAsia="宋体" w:hAnsi="Times New Roman" w:cs="Times New Roman"/>
      <w:b/>
      <w:szCs w:val="24"/>
    </w:rPr>
  </w:style>
  <w:style w:type="paragraph" w:styleId="40">
    <w:name w:val="toc 4"/>
    <w:basedOn w:val="a"/>
    <w:next w:val="a"/>
    <w:uiPriority w:val="39"/>
    <w:qFormat/>
    <w:pPr>
      <w:spacing w:line="440" w:lineRule="exact"/>
      <w:ind w:leftChars="450" w:left="450" w:firstLineChars="200" w:firstLine="880"/>
    </w:pPr>
    <w:rPr>
      <w:rFonts w:ascii="宋体" w:eastAsia="宋体" w:hAnsi="Times New Roman" w:cs="Times New Roman"/>
      <w:szCs w:val="24"/>
    </w:rPr>
  </w:style>
  <w:style w:type="paragraph" w:styleId="af1">
    <w:name w:val="index heading"/>
    <w:basedOn w:val="a"/>
    <w:next w:val="11"/>
    <w:semiHidden/>
    <w:qFormat/>
    <w:pPr>
      <w:spacing w:before="120" w:after="120"/>
      <w:ind w:firstLineChars="200" w:firstLine="880"/>
      <w:jc w:val="left"/>
    </w:pPr>
    <w:rPr>
      <w:rFonts w:ascii="Times New Roman" w:eastAsia="宋体" w:hAnsi="Times New Roman" w:cs="Times New Roman"/>
      <w:b/>
      <w:bCs/>
      <w:i/>
      <w:iCs/>
      <w:szCs w:val="24"/>
    </w:rPr>
  </w:style>
  <w:style w:type="paragraph" w:styleId="11">
    <w:name w:val="index 1"/>
    <w:basedOn w:val="a"/>
    <w:next w:val="a"/>
    <w:qFormat/>
    <w:pPr>
      <w:adjustRightInd w:val="0"/>
      <w:snapToGrid w:val="0"/>
      <w:ind w:firstLineChars="200" w:firstLine="880"/>
      <w:jc w:val="center"/>
    </w:pPr>
    <w:rPr>
      <w:rFonts w:ascii="Times New Roman" w:eastAsia="宋体" w:hAnsi="Times New Roman" w:cs="Times New Roman"/>
      <w:szCs w:val="21"/>
    </w:rPr>
  </w:style>
  <w:style w:type="paragraph" w:styleId="af2">
    <w:name w:val="Subtitle"/>
    <w:basedOn w:val="a"/>
    <w:next w:val="a"/>
    <w:link w:val="Char12"/>
    <w:qFormat/>
    <w:pPr>
      <w:spacing w:before="240" w:after="60" w:line="312" w:lineRule="auto"/>
      <w:ind w:firstLineChars="200" w:firstLine="880"/>
      <w:jc w:val="center"/>
      <w:outlineLvl w:val="1"/>
    </w:pPr>
    <w:rPr>
      <w:rFonts w:ascii="Cambria" w:hAnsi="Cambria"/>
      <w:b/>
      <w:bCs/>
      <w:kern w:val="28"/>
      <w:sz w:val="32"/>
      <w:szCs w:val="32"/>
    </w:rPr>
  </w:style>
  <w:style w:type="paragraph" w:styleId="af3">
    <w:name w:val="List"/>
    <w:basedOn w:val="a"/>
    <w:unhideWhenUsed/>
    <w:qFormat/>
    <w:pPr>
      <w:ind w:left="200" w:hangingChars="200" w:hanging="200"/>
      <w:contextualSpacing/>
    </w:pPr>
    <w:rPr>
      <w:rFonts w:ascii="Times New Roman" w:eastAsia="宋体" w:hAnsi="Times New Roman" w:cs="Times New Roman"/>
      <w:szCs w:val="24"/>
    </w:rPr>
  </w:style>
  <w:style w:type="paragraph" w:styleId="60">
    <w:name w:val="toc 6"/>
    <w:basedOn w:val="a"/>
    <w:next w:val="a"/>
    <w:qFormat/>
    <w:pPr>
      <w:ind w:leftChars="1000" w:left="2100" w:firstLineChars="200" w:firstLine="880"/>
    </w:pPr>
    <w:rPr>
      <w:rFonts w:ascii="Times New Roman" w:eastAsia="宋体" w:hAnsi="Times New Roman" w:cs="Times New Roman"/>
      <w:szCs w:val="24"/>
    </w:rPr>
  </w:style>
  <w:style w:type="paragraph" w:styleId="51">
    <w:name w:val="List 5"/>
    <w:basedOn w:val="a"/>
    <w:unhideWhenUsed/>
    <w:qFormat/>
    <w:pPr>
      <w:ind w:left="2100" w:firstLineChars="200" w:hanging="420"/>
    </w:pPr>
    <w:rPr>
      <w:rFonts w:ascii="Times New Roman" w:eastAsia="楷体_GB2312" w:hAnsi="Times New Roman" w:cs="Times New Roman"/>
      <w:sz w:val="32"/>
    </w:rPr>
  </w:style>
  <w:style w:type="paragraph" w:styleId="33">
    <w:name w:val="Body Text Indent 3"/>
    <w:basedOn w:val="a"/>
    <w:link w:val="3Char10"/>
    <w:qFormat/>
    <w:pPr>
      <w:spacing w:after="120"/>
      <w:ind w:leftChars="200" w:left="420" w:firstLineChars="200" w:firstLine="880"/>
    </w:pPr>
    <w:rPr>
      <w:sz w:val="16"/>
      <w:szCs w:val="16"/>
    </w:rPr>
  </w:style>
  <w:style w:type="paragraph" w:styleId="24">
    <w:name w:val="toc 2"/>
    <w:basedOn w:val="a"/>
    <w:next w:val="a"/>
    <w:uiPriority w:val="39"/>
    <w:qFormat/>
    <w:pPr>
      <w:spacing w:line="440" w:lineRule="exact"/>
      <w:ind w:leftChars="150" w:left="150" w:firstLineChars="200" w:firstLine="880"/>
    </w:pPr>
    <w:rPr>
      <w:rFonts w:ascii="宋体" w:eastAsia="宋体" w:hAnsi="Times New Roman" w:cs="Times New Roman"/>
      <w:szCs w:val="24"/>
    </w:rPr>
  </w:style>
  <w:style w:type="paragraph" w:styleId="90">
    <w:name w:val="toc 9"/>
    <w:basedOn w:val="a"/>
    <w:next w:val="a"/>
    <w:qFormat/>
    <w:pPr>
      <w:ind w:leftChars="1600" w:left="3360" w:firstLineChars="200" w:firstLine="880"/>
    </w:pPr>
    <w:rPr>
      <w:rFonts w:ascii="Times New Roman" w:eastAsia="宋体" w:hAnsi="Times New Roman" w:cs="Times New Roman"/>
      <w:szCs w:val="24"/>
    </w:rPr>
  </w:style>
  <w:style w:type="paragraph" w:styleId="41">
    <w:name w:val="List 4"/>
    <w:basedOn w:val="a"/>
    <w:qFormat/>
    <w:pPr>
      <w:ind w:left="1680" w:hanging="420"/>
    </w:pPr>
    <w:rPr>
      <w:rFonts w:ascii="Times New Roman" w:eastAsia="楷体_GB2312" w:hAnsi="Times New Roman" w:cs="Times New Roman"/>
      <w:sz w:val="32"/>
      <w:szCs w:val="20"/>
    </w:rPr>
  </w:style>
  <w:style w:type="paragraph" w:styleId="af4">
    <w:name w:val="Message Header"/>
    <w:basedOn w:val="a"/>
    <w:next w:val="a"/>
    <w:link w:val="Char13"/>
    <w:uiPriority w:val="99"/>
    <w:unhideWhenUsed/>
    <w:qFormat/>
    <w:pPr>
      <w:pBdr>
        <w:top w:val="none" w:sz="0" w:space="1" w:color="auto"/>
        <w:left w:val="none" w:sz="0" w:space="1" w:color="auto"/>
        <w:bottom w:val="none" w:sz="0" w:space="1" w:color="auto"/>
        <w:right w:val="none" w:sz="0" w:space="1" w:color="auto"/>
      </w:pBdr>
      <w:spacing w:before="100" w:beforeAutospacing="1" w:afterAutospacing="1" w:line="360" w:lineRule="auto"/>
      <w:ind w:firstLineChars="200" w:firstLine="560"/>
    </w:pPr>
    <w:rPr>
      <w:rFonts w:ascii="Cambria" w:eastAsia="宋体" w:hAnsi="Cambria" w:cs="Times New Roman"/>
      <w:sz w:val="24"/>
      <w:szCs w:val="24"/>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5">
    <w:name w:val="Normal (Web)"/>
    <w:basedOn w:val="a"/>
    <w:link w:val="Char5"/>
    <w:uiPriority w:val="99"/>
    <w:qFormat/>
    <w:pPr>
      <w:widowControl/>
      <w:spacing w:before="100" w:beforeAutospacing="1" w:after="100" w:afterAutospacing="1"/>
      <w:ind w:firstLineChars="200" w:firstLine="880"/>
      <w:jc w:val="left"/>
    </w:pPr>
    <w:rPr>
      <w:rFonts w:ascii="宋体" w:hAnsi="宋体"/>
      <w:sz w:val="24"/>
      <w:szCs w:val="24"/>
    </w:rPr>
  </w:style>
  <w:style w:type="paragraph" w:styleId="af6">
    <w:name w:val="Title"/>
    <w:basedOn w:val="a"/>
    <w:next w:val="a"/>
    <w:link w:val="Char6"/>
    <w:qFormat/>
    <w:pPr>
      <w:spacing w:before="240" w:after="60"/>
      <w:ind w:firstLineChars="200" w:firstLine="880"/>
      <w:jc w:val="center"/>
      <w:outlineLvl w:val="0"/>
    </w:pPr>
    <w:rPr>
      <w:rFonts w:ascii="Cambria" w:hAnsi="Cambria"/>
      <w:b/>
      <w:bCs/>
      <w:sz w:val="32"/>
      <w:szCs w:val="32"/>
    </w:rPr>
  </w:style>
  <w:style w:type="paragraph" w:styleId="af7">
    <w:name w:val="annotation subject"/>
    <w:basedOn w:val="a8"/>
    <w:next w:val="a8"/>
    <w:link w:val="Char21"/>
    <w:qFormat/>
    <w:rPr>
      <w:b/>
      <w:bCs/>
    </w:rPr>
  </w:style>
  <w:style w:type="paragraph" w:styleId="af8">
    <w:name w:val="Body Text First Indent"/>
    <w:basedOn w:val="a0"/>
    <w:next w:val="a"/>
    <w:link w:val="Char7"/>
    <w:unhideWhenUsed/>
    <w:qFormat/>
    <w:pPr>
      <w:ind w:firstLineChars="100" w:firstLine="420"/>
    </w:pPr>
  </w:style>
  <w:style w:type="table" w:styleId="af9">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a">
    <w:name w:val="Table Contemporary"/>
    <w:basedOn w:val="a2"/>
    <w:uiPriority w:val="99"/>
    <w:unhideWhenUsed/>
    <w:qFormat/>
    <w:pPr>
      <w:widowControl w:val="0"/>
      <w:jc w:val="both"/>
    </w:pPr>
    <w:rPr>
      <w:rFonts w:ascii="Calibri" w:hAnsi="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b">
    <w:name w:val="Strong"/>
    <w:qFormat/>
    <w:rPr>
      <w:b/>
      <w:bCs/>
    </w:rPr>
  </w:style>
  <w:style w:type="character" w:styleId="afc">
    <w:name w:val="page number"/>
    <w:qFormat/>
  </w:style>
  <w:style w:type="character" w:styleId="afd">
    <w:name w:val="FollowedHyperlink"/>
    <w:qFormat/>
    <w:rPr>
      <w:color w:val="333333"/>
      <w:sz w:val="18"/>
      <w:szCs w:val="18"/>
      <w:u w:val="none"/>
    </w:rPr>
  </w:style>
  <w:style w:type="character" w:styleId="afe">
    <w:name w:val="Emphasis"/>
    <w:qFormat/>
    <w:rPr>
      <w:i/>
      <w:iCs/>
    </w:rPr>
  </w:style>
  <w:style w:type="character" w:styleId="HTML0">
    <w:name w:val="HTML Definition"/>
    <w:unhideWhenUsed/>
    <w:qFormat/>
  </w:style>
  <w:style w:type="character" w:styleId="HTML1">
    <w:name w:val="HTML Typewriter"/>
    <w:unhideWhenUsed/>
    <w:qFormat/>
    <w:rPr>
      <w:rFonts w:ascii="monospace" w:eastAsia="monospace" w:hAnsi="monospace" w:cs="monospace" w:hint="default"/>
      <w:sz w:val="20"/>
    </w:rPr>
  </w:style>
  <w:style w:type="character" w:styleId="HTML2">
    <w:name w:val="HTML Acronym"/>
    <w:unhideWhenUsed/>
    <w:qFormat/>
    <w:rPr>
      <w:vanish/>
      <w:shd w:val="clear" w:color="auto" w:fill="FFFFFF"/>
    </w:rPr>
  </w:style>
  <w:style w:type="character" w:styleId="HTML3">
    <w:name w:val="HTML Variable"/>
    <w:unhideWhenUsed/>
    <w:qFormat/>
  </w:style>
  <w:style w:type="character" w:styleId="aff">
    <w:name w:val="Hyperlink"/>
    <w:uiPriority w:val="99"/>
    <w:qFormat/>
    <w:rPr>
      <w:color w:val="333333"/>
      <w:sz w:val="18"/>
      <w:szCs w:val="18"/>
      <w:u w:val="none"/>
    </w:rPr>
  </w:style>
  <w:style w:type="character" w:styleId="HTML4">
    <w:name w:val="HTML Code"/>
    <w:unhideWhenUsed/>
    <w:qFormat/>
    <w:rPr>
      <w:rFonts w:ascii="monospace" w:eastAsia="monospace" w:hAnsi="monospace" w:cs="monospace"/>
      <w:sz w:val="20"/>
    </w:rPr>
  </w:style>
  <w:style w:type="character" w:styleId="aff0">
    <w:name w:val="annotation reference"/>
    <w:qFormat/>
    <w:rPr>
      <w:sz w:val="21"/>
      <w:szCs w:val="21"/>
    </w:rPr>
  </w:style>
  <w:style w:type="character" w:styleId="HTML5">
    <w:name w:val="HTML Cite"/>
    <w:unhideWhenUsed/>
    <w:qFormat/>
  </w:style>
  <w:style w:type="character" w:styleId="HTML6">
    <w:name w:val="HTML Keyboard"/>
    <w:unhideWhenUsed/>
    <w:qFormat/>
    <w:rPr>
      <w:rFonts w:ascii="monospace" w:eastAsia="monospace" w:hAnsi="monospace" w:cs="monospace" w:hint="default"/>
      <w:sz w:val="20"/>
    </w:rPr>
  </w:style>
  <w:style w:type="character" w:styleId="HTML7">
    <w:name w:val="HTML Sample"/>
    <w:unhideWhenUsed/>
    <w:qFormat/>
    <w:rPr>
      <w:rFonts w:ascii="monospace" w:eastAsia="monospace" w:hAnsi="monospace" w:cs="monospace" w:hint="default"/>
    </w:rPr>
  </w:style>
  <w:style w:type="paragraph" w:customStyle="1" w:styleId="Default">
    <w:name w:val="Default"/>
    <w:next w:val="a"/>
    <w:qFormat/>
    <w:pPr>
      <w:widowControl w:val="0"/>
      <w:autoSpaceDE w:val="0"/>
      <w:autoSpaceDN w:val="0"/>
      <w:adjustRightInd w:val="0"/>
    </w:pPr>
    <w:rPr>
      <w:rFonts w:ascii="Arial" w:hAnsi="Arial" w:cs="Arial"/>
      <w:color w:val="000000"/>
      <w:sz w:val="24"/>
      <w:szCs w:val="24"/>
    </w:rPr>
  </w:style>
  <w:style w:type="character" w:customStyle="1" w:styleId="1Char">
    <w:name w:val="标题 1 Char"/>
    <w:basedOn w:val="a1"/>
    <w:link w:val="1"/>
    <w:uiPriority w:val="9"/>
    <w:qFormat/>
    <w:rPr>
      <w:rFonts w:ascii="Times New Roman" w:eastAsia="仿宋" w:hAnsi="Times New Roman" w:cs="Times New Roman"/>
      <w:b/>
      <w:bCs/>
      <w:kern w:val="44"/>
      <w:sz w:val="28"/>
      <w:szCs w:val="44"/>
    </w:rPr>
  </w:style>
  <w:style w:type="character" w:customStyle="1" w:styleId="2Char3">
    <w:name w:val="标题 2 Char"/>
    <w:basedOn w:val="a1"/>
    <w:uiPriority w:val="9"/>
    <w:qFormat/>
    <w:rPr>
      <w:rFonts w:asciiTheme="majorHAnsi" w:eastAsiaTheme="majorEastAsia" w:hAnsiTheme="majorHAnsi" w:cstheme="majorBidi"/>
      <w:b/>
      <w:bCs/>
      <w:sz w:val="32"/>
      <w:szCs w:val="32"/>
    </w:rPr>
  </w:style>
  <w:style w:type="character" w:customStyle="1" w:styleId="3Char0">
    <w:name w:val="标题 3 Char"/>
    <w:basedOn w:val="a1"/>
    <w:uiPriority w:val="9"/>
    <w:qFormat/>
    <w:rPr>
      <w:b/>
      <w:bCs/>
      <w:sz w:val="32"/>
      <w:szCs w:val="32"/>
    </w:rPr>
  </w:style>
  <w:style w:type="character" w:customStyle="1" w:styleId="4Char">
    <w:name w:val="标题 4 Char"/>
    <w:basedOn w:val="a1"/>
    <w:link w:val="4"/>
    <w:uiPriority w:val="9"/>
    <w:qFormat/>
    <w:rPr>
      <w:rFonts w:ascii="Arial" w:eastAsia="黑体" w:hAnsi="Arial" w:cs="Times New Roman"/>
      <w:b/>
      <w:bCs/>
      <w:sz w:val="28"/>
      <w:szCs w:val="28"/>
    </w:rPr>
  </w:style>
  <w:style w:type="character" w:customStyle="1" w:styleId="5Char">
    <w:name w:val="标题 5 Char"/>
    <w:basedOn w:val="a1"/>
    <w:uiPriority w:val="9"/>
    <w:qFormat/>
    <w:rPr>
      <w:b/>
      <w:bCs/>
      <w:sz w:val="28"/>
      <w:szCs w:val="28"/>
    </w:rPr>
  </w:style>
  <w:style w:type="character" w:customStyle="1" w:styleId="6Char">
    <w:name w:val="标题 6 Char"/>
    <w:basedOn w:val="a1"/>
    <w:link w:val="6"/>
    <w:uiPriority w:val="9"/>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
    <w:name w:val="正文文本 Char"/>
    <w:basedOn w:val="a1"/>
    <w:link w:val="a0"/>
    <w:uiPriority w:val="99"/>
    <w:qFormat/>
    <w:rPr>
      <w:rFonts w:ascii="Times New Roman" w:eastAsia="宋体" w:hAnsi="Times New Roman" w:cs="Times New Roman"/>
      <w:szCs w:val="24"/>
    </w:rPr>
  </w:style>
  <w:style w:type="character" w:customStyle="1" w:styleId="Char7">
    <w:name w:val="正文首行缩进 Char"/>
    <w:basedOn w:val="Char"/>
    <w:link w:val="af8"/>
    <w:qFormat/>
    <w:rPr>
      <w:rFonts w:ascii="Times New Roman" w:eastAsia="宋体" w:hAnsi="Times New Roman" w:cs="Times New Roman"/>
      <w:szCs w:val="24"/>
    </w:rPr>
  </w:style>
  <w:style w:type="character" w:customStyle="1" w:styleId="mark11">
    <w:name w:val="mark11"/>
    <w:qFormat/>
  </w:style>
  <w:style w:type="character" w:customStyle="1" w:styleId="Char22">
    <w:name w:val="日期 Char2"/>
    <w:qFormat/>
    <w:rPr>
      <w:kern w:val="2"/>
      <w:sz w:val="21"/>
      <w:szCs w:val="22"/>
    </w:rPr>
  </w:style>
  <w:style w:type="character" w:customStyle="1" w:styleId="CharChar16">
    <w:name w:val="Char Char16"/>
    <w:qFormat/>
    <w:rPr>
      <w:rFonts w:ascii="Arial" w:hAnsi="宋体" w:cs="Arial"/>
      <w:b/>
      <w:sz w:val="23"/>
      <w:szCs w:val="23"/>
    </w:rPr>
  </w:style>
  <w:style w:type="character" w:customStyle="1" w:styleId="Char23">
    <w:name w:val="标题 Char2"/>
    <w:qFormat/>
    <w:rPr>
      <w:rFonts w:ascii="Cambria" w:eastAsia="宋体" w:hAnsi="Cambria" w:cs="Times New Roman"/>
      <w:b/>
      <w:bCs/>
      <w:kern w:val="0"/>
      <w:sz w:val="32"/>
      <w:szCs w:val="32"/>
    </w:rPr>
  </w:style>
  <w:style w:type="character" w:customStyle="1" w:styleId="Char8">
    <w:name w:val="页眉 Char"/>
    <w:uiPriority w:val="99"/>
    <w:qFormat/>
    <w:rPr>
      <w:rFonts w:ascii="Calibri" w:eastAsia="宋体" w:hAnsi="Calibri" w:cs="Times New Roman"/>
      <w:kern w:val="2"/>
      <w:sz w:val="18"/>
      <w:szCs w:val="18"/>
    </w:rPr>
  </w:style>
  <w:style w:type="character" w:customStyle="1" w:styleId="Char1">
    <w:name w:val="日期 Char"/>
    <w:link w:val="ac"/>
    <w:uiPriority w:val="99"/>
    <w:qFormat/>
    <w:rPr>
      <w:rFonts w:ascii="仿宋_GB2312" w:eastAsia="仿宋_GB2312"/>
      <w:sz w:val="32"/>
    </w:rPr>
  </w:style>
  <w:style w:type="character" w:customStyle="1" w:styleId="Char14">
    <w:name w:val="日期 Char1"/>
    <w:qFormat/>
    <w:rPr>
      <w:rFonts w:ascii="Times New Roman" w:hAnsi="Times New Roman"/>
      <w:kern w:val="2"/>
      <w:sz w:val="21"/>
      <w:szCs w:val="24"/>
    </w:rPr>
  </w:style>
  <w:style w:type="character" w:customStyle="1" w:styleId="Char0">
    <w:name w:val="正文文本缩进 Char"/>
    <w:link w:val="a4"/>
    <w:uiPriority w:val="99"/>
    <w:qFormat/>
    <w:rPr>
      <w:szCs w:val="24"/>
    </w:rPr>
  </w:style>
  <w:style w:type="character" w:customStyle="1" w:styleId="aff1">
    <w:name w:val="正文缩进 字符"/>
    <w:qFormat/>
    <w:rPr>
      <w:kern w:val="2"/>
      <w:sz w:val="21"/>
    </w:rPr>
  </w:style>
  <w:style w:type="character" w:customStyle="1" w:styleId="CharChar17">
    <w:name w:val="Char Char17"/>
    <w:qFormat/>
    <w:rPr>
      <w:rFonts w:ascii="Arial" w:eastAsia="黑体" w:hAnsi="Arial" w:cs="Arial"/>
      <w:b/>
      <w:kern w:val="2"/>
      <w:sz w:val="23"/>
      <w:szCs w:val="23"/>
    </w:rPr>
  </w:style>
  <w:style w:type="character" w:customStyle="1" w:styleId="qxdate">
    <w:name w:val="qxdate"/>
    <w:qFormat/>
    <w:rPr>
      <w:color w:val="333333"/>
      <w:sz w:val="18"/>
      <w:szCs w:val="18"/>
    </w:rPr>
  </w:style>
  <w:style w:type="character" w:customStyle="1" w:styleId="Char6">
    <w:name w:val="标题 Char"/>
    <w:link w:val="af6"/>
    <w:uiPriority w:val="10"/>
    <w:qFormat/>
    <w:rPr>
      <w:rFonts w:ascii="Cambria" w:hAnsi="Cambria"/>
      <w:b/>
      <w:bCs/>
      <w:sz w:val="32"/>
      <w:szCs w:val="32"/>
    </w:rPr>
  </w:style>
  <w:style w:type="character" w:customStyle="1" w:styleId="DefaultParagraphFontNewNewNewNewNew">
    <w:name w:val="Default Paragraph Font New New New New New"/>
    <w:qFormat/>
    <w:rPr>
      <w:rFonts w:hint="default"/>
    </w:rPr>
  </w:style>
  <w:style w:type="character" w:customStyle="1" w:styleId="Char9">
    <w:name w:val="样式 宋体 Char"/>
    <w:link w:val="aff2"/>
    <w:qFormat/>
    <w:rPr>
      <w:rFonts w:ascii="Calibri" w:hAnsi="Calibri"/>
    </w:rPr>
  </w:style>
  <w:style w:type="paragraph" w:customStyle="1" w:styleId="aff2">
    <w:name w:val="样式 宋体"/>
    <w:basedOn w:val="a"/>
    <w:link w:val="Char9"/>
    <w:qFormat/>
    <w:pPr>
      <w:widowControl/>
      <w:spacing w:line="300" w:lineRule="auto"/>
      <w:ind w:firstLineChars="200" w:firstLine="880"/>
      <w:jc w:val="left"/>
    </w:pPr>
    <w:rPr>
      <w:rFonts w:ascii="Calibri" w:hAnsi="Calibri"/>
    </w:rPr>
  </w:style>
  <w:style w:type="character" w:customStyle="1" w:styleId="Chara">
    <w:name w:val="批注主题 Char"/>
    <w:uiPriority w:val="99"/>
    <w:semiHidden/>
    <w:qFormat/>
    <w:rPr>
      <w:rFonts w:ascii="Times New Roman" w:hAnsi="Times New Roman"/>
      <w:b/>
      <w:bCs/>
      <w:kern w:val="2"/>
      <w:sz w:val="21"/>
      <w:szCs w:val="24"/>
    </w:rPr>
  </w:style>
  <w:style w:type="character" w:customStyle="1" w:styleId="3Char1">
    <w:name w:val="标题 3 Char1"/>
    <w:link w:val="3"/>
    <w:qFormat/>
    <w:rPr>
      <w:rFonts w:ascii="Times New Roman" w:eastAsia="仿宋" w:hAnsi="Times New Roman" w:cs="Times New Roman"/>
      <w:b/>
      <w:bCs/>
      <w:sz w:val="24"/>
      <w:szCs w:val="32"/>
    </w:rPr>
  </w:style>
  <w:style w:type="character" w:customStyle="1" w:styleId="redfilenumber">
    <w:name w:val="redfilenumber"/>
    <w:qFormat/>
    <w:rPr>
      <w:color w:val="BA2636"/>
      <w:sz w:val="18"/>
      <w:szCs w:val="18"/>
    </w:rPr>
  </w:style>
  <w:style w:type="character" w:customStyle="1" w:styleId="Char15">
    <w:name w:val="批注文字 Char1"/>
    <w:qFormat/>
    <w:rPr>
      <w:rFonts w:eastAsia="宋体"/>
      <w:kern w:val="2"/>
      <w:sz w:val="21"/>
      <w:szCs w:val="24"/>
      <w:lang w:val="en-US" w:eastAsia="zh-CN" w:bidi="ar-SA"/>
    </w:rPr>
  </w:style>
  <w:style w:type="character" w:customStyle="1" w:styleId="text">
    <w:name w:val="text"/>
    <w:qFormat/>
  </w:style>
  <w:style w:type="character" w:customStyle="1" w:styleId="Charb">
    <w:name w:val="页脚 Char"/>
    <w:uiPriority w:val="99"/>
    <w:qFormat/>
    <w:rPr>
      <w:rFonts w:ascii="Calibri" w:eastAsia="宋体" w:hAnsi="Calibri" w:cs="Times New Roman"/>
      <w:kern w:val="2"/>
      <w:sz w:val="18"/>
      <w:szCs w:val="18"/>
    </w:rPr>
  </w:style>
  <w:style w:type="character" w:customStyle="1" w:styleId="hover1">
    <w:name w:val="hover1"/>
    <w:qFormat/>
    <w:rPr>
      <w:color w:val="2590EB"/>
    </w:rPr>
  </w:style>
  <w:style w:type="character" w:customStyle="1" w:styleId="Charc">
    <w:name w:val="标准文本 Char"/>
    <w:link w:val="aff3"/>
    <w:qFormat/>
    <w:rPr>
      <w:rFonts w:ascii="Calibri" w:hAnsi="Calibri" w:cs="宋体"/>
      <w:sz w:val="24"/>
      <w:szCs w:val="24"/>
    </w:rPr>
  </w:style>
  <w:style w:type="paragraph" w:customStyle="1" w:styleId="aff3">
    <w:name w:val="标准文本"/>
    <w:basedOn w:val="a"/>
    <w:link w:val="Charc"/>
    <w:qFormat/>
    <w:pPr>
      <w:spacing w:line="360" w:lineRule="auto"/>
      <w:ind w:firstLineChars="200" w:firstLine="480"/>
    </w:pPr>
    <w:rPr>
      <w:rFonts w:ascii="Calibri" w:hAnsi="Calibri" w:cs="宋体"/>
      <w:sz w:val="24"/>
      <w:szCs w:val="24"/>
    </w:rPr>
  </w:style>
  <w:style w:type="character" w:customStyle="1" w:styleId="3Char">
    <w:name w:val="正文文本 3 Char"/>
    <w:link w:val="31"/>
    <w:uiPriority w:val="99"/>
    <w:qFormat/>
    <w:rPr>
      <w:sz w:val="16"/>
      <w:szCs w:val="16"/>
    </w:rPr>
  </w:style>
  <w:style w:type="character" w:customStyle="1" w:styleId="font21">
    <w:name w:val="font21"/>
    <w:qFormat/>
    <w:rPr>
      <w:rFonts w:ascii="Times New Roman" w:hAnsi="Times New Roman" w:cs="Times New Roman" w:hint="default"/>
      <w:b/>
      <w:color w:val="000000"/>
      <w:sz w:val="21"/>
      <w:szCs w:val="21"/>
      <w:u w:val="none"/>
    </w:rPr>
  </w:style>
  <w:style w:type="character" w:customStyle="1" w:styleId="DefaultParagraphFontNewNewNew">
    <w:name w:val="Default Paragraph Font New New New"/>
    <w:qFormat/>
    <w:rPr>
      <w:rFonts w:hint="default"/>
    </w:rPr>
  </w:style>
  <w:style w:type="character" w:customStyle="1" w:styleId="Char16">
    <w:name w:val="正文文本缩进 Char1"/>
    <w:qFormat/>
    <w:rPr>
      <w:rFonts w:ascii="Times New Roman" w:eastAsia="宋体" w:hAnsi="Times New Roman" w:cs="Times New Roman"/>
      <w:szCs w:val="24"/>
    </w:rPr>
  </w:style>
  <w:style w:type="character" w:customStyle="1" w:styleId="Char17">
    <w:name w:val="批注框文本 Char1"/>
    <w:qFormat/>
    <w:rPr>
      <w:rFonts w:ascii="Times New Roman" w:eastAsia="宋体" w:hAnsi="Times New Roman" w:cs="Times New Roman"/>
      <w:sz w:val="18"/>
      <w:szCs w:val="18"/>
    </w:rPr>
  </w:style>
  <w:style w:type="character" w:customStyle="1" w:styleId="Chard">
    <w:name w:val="文档结构图 Char"/>
    <w:uiPriority w:val="99"/>
    <w:qFormat/>
    <w:rPr>
      <w:rFonts w:ascii="Heiti SC Light" w:eastAsia="Heiti SC Light"/>
    </w:rPr>
  </w:style>
  <w:style w:type="character" w:customStyle="1" w:styleId="-1Char">
    <w:name w:val="彩色列表 - 着色 1 Char"/>
    <w:link w:val="-11"/>
    <w:uiPriority w:val="34"/>
    <w:qFormat/>
    <w:rPr>
      <w:szCs w:val="24"/>
    </w:rPr>
  </w:style>
  <w:style w:type="paragraph" w:customStyle="1" w:styleId="-11">
    <w:name w:val="彩色列表 - 着色 11"/>
    <w:basedOn w:val="a"/>
    <w:link w:val="-1Char"/>
    <w:uiPriority w:val="34"/>
    <w:qFormat/>
    <w:pPr>
      <w:ind w:firstLineChars="200" w:firstLine="420"/>
    </w:pPr>
    <w:rPr>
      <w:szCs w:val="24"/>
    </w:rPr>
  </w:style>
  <w:style w:type="character" w:customStyle="1" w:styleId="Char18">
    <w:name w:val="正文缩进 Char1"/>
    <w:qFormat/>
    <w:rPr>
      <w:rFonts w:eastAsia="宋体"/>
      <w:kern w:val="2"/>
      <w:sz w:val="21"/>
      <w:lang w:val="en-US" w:eastAsia="zh-CN" w:bidi="ar-SA"/>
    </w:rPr>
  </w:style>
  <w:style w:type="character" w:customStyle="1" w:styleId="3Char10">
    <w:name w:val="正文文本缩进 3 Char1"/>
    <w:link w:val="33"/>
    <w:qFormat/>
    <w:rPr>
      <w:sz w:val="16"/>
      <w:szCs w:val="16"/>
    </w:rPr>
  </w:style>
  <w:style w:type="character" w:customStyle="1" w:styleId="txt">
    <w:name w:val="txt"/>
    <w:qFormat/>
  </w:style>
  <w:style w:type="character" w:customStyle="1" w:styleId="Char5">
    <w:name w:val="普通(网站) Char"/>
    <w:link w:val="af5"/>
    <w:qFormat/>
    <w:rPr>
      <w:rFonts w:ascii="宋体" w:hAnsi="宋体"/>
      <w:sz w:val="24"/>
      <w:szCs w:val="24"/>
    </w:rPr>
  </w:style>
  <w:style w:type="character" w:customStyle="1" w:styleId="font01">
    <w:name w:val="font01"/>
    <w:qFormat/>
    <w:rPr>
      <w:rFonts w:ascii="宋体" w:eastAsia="宋体" w:hAnsi="宋体" w:cs="宋体" w:hint="eastAsia"/>
      <w:color w:val="000000"/>
      <w:sz w:val="18"/>
      <w:szCs w:val="18"/>
      <w:u w:val="none"/>
    </w:rPr>
  </w:style>
  <w:style w:type="character" w:customStyle="1" w:styleId="2Char10">
    <w:name w:val="正文文本缩进 2 Char1"/>
    <w:qFormat/>
    <w:rPr>
      <w:rFonts w:ascii="宋体"/>
      <w:sz w:val="24"/>
    </w:rPr>
  </w:style>
  <w:style w:type="character" w:customStyle="1" w:styleId="Chare">
    <w:name w:val="段 Char"/>
    <w:qFormat/>
    <w:rPr>
      <w:rFonts w:ascii="宋体" w:hAnsi="Times New Roman" w:cs="宋体"/>
      <w:sz w:val="21"/>
      <w:szCs w:val="21"/>
      <w:lang w:val="en-US" w:eastAsia="zh-CN" w:bidi="ar-SA"/>
    </w:rPr>
  </w:style>
  <w:style w:type="character" w:customStyle="1" w:styleId="font112">
    <w:name w:val="font112"/>
    <w:qFormat/>
    <w:rPr>
      <w:rFonts w:ascii="宋体" w:eastAsia="宋体" w:hAnsi="宋体" w:cs="宋体" w:hint="eastAsia"/>
      <w:color w:val="000000"/>
      <w:sz w:val="18"/>
      <w:szCs w:val="18"/>
      <w:u w:val="none"/>
    </w:rPr>
  </w:style>
  <w:style w:type="character" w:customStyle="1" w:styleId="hover4">
    <w:name w:val="hover4"/>
    <w:qFormat/>
  </w:style>
  <w:style w:type="character" w:customStyle="1" w:styleId="mini-outputtext1">
    <w:name w:val="mini-outputtext1"/>
    <w:qFormat/>
  </w:style>
  <w:style w:type="character" w:customStyle="1" w:styleId="2Char0">
    <w:name w:val="正文首行缩进 2 Char"/>
    <w:link w:val="21"/>
    <w:uiPriority w:val="99"/>
    <w:qFormat/>
  </w:style>
  <w:style w:type="character" w:customStyle="1" w:styleId="on">
    <w:name w:val="on"/>
    <w:qFormat/>
  </w:style>
  <w:style w:type="character" w:customStyle="1" w:styleId="font161">
    <w:name w:val="font161"/>
    <w:qFormat/>
    <w:rPr>
      <w:rFonts w:ascii="Times New Roman" w:hAnsi="Times New Roman" w:cs="Times New Roman" w:hint="default"/>
      <w:color w:val="000000"/>
      <w:sz w:val="18"/>
      <w:szCs w:val="18"/>
      <w:u w:val="none"/>
      <w:vertAlign w:val="superscript"/>
    </w:rPr>
  </w:style>
  <w:style w:type="character" w:customStyle="1" w:styleId="hover3">
    <w:name w:val="hover3"/>
    <w:qFormat/>
    <w:rPr>
      <w:color w:val="2590EB"/>
      <w:shd w:val="clear" w:color="auto" w:fill="E9F4FD"/>
    </w:rPr>
  </w:style>
  <w:style w:type="character" w:customStyle="1" w:styleId="gf2Char">
    <w:name w:val="gf2 Char"/>
    <w:link w:val="gf2"/>
    <w:qFormat/>
    <w:rPr>
      <w:rFonts w:hAnsi="宋体"/>
      <w:snapToGrid w:val="0"/>
      <w:sz w:val="24"/>
      <w:szCs w:val="24"/>
    </w:rPr>
  </w:style>
  <w:style w:type="paragraph" w:customStyle="1" w:styleId="gf2">
    <w:name w:val="gf2"/>
    <w:basedOn w:val="a"/>
    <w:link w:val="gf2Char"/>
    <w:qFormat/>
    <w:pPr>
      <w:tabs>
        <w:tab w:val="left" w:pos="720"/>
      </w:tabs>
      <w:adjustRightInd w:val="0"/>
      <w:snapToGrid w:val="0"/>
      <w:spacing w:beforeLines="100" w:line="360" w:lineRule="auto"/>
      <w:ind w:firstLineChars="196" w:firstLine="470"/>
      <w:textAlignment w:val="baseline"/>
      <w:outlineLvl w:val="1"/>
    </w:pPr>
    <w:rPr>
      <w:rFonts w:hAnsi="宋体"/>
      <w:snapToGrid w:val="0"/>
      <w:sz w:val="24"/>
      <w:szCs w:val="24"/>
    </w:rPr>
  </w:style>
  <w:style w:type="character" w:customStyle="1" w:styleId="3Char2">
    <w:name w:val="正文文本缩进 3 Char"/>
    <w:uiPriority w:val="99"/>
    <w:qFormat/>
    <w:rPr>
      <w:color w:val="000000"/>
      <w:sz w:val="16"/>
      <w:szCs w:val="16"/>
      <w:u w:color="000000"/>
    </w:rPr>
  </w:style>
  <w:style w:type="character" w:customStyle="1" w:styleId="Char3">
    <w:name w:val="文档结构图 Char3"/>
    <w:link w:val="a7"/>
    <w:uiPriority w:val="99"/>
    <w:qFormat/>
    <w:rPr>
      <w:szCs w:val="24"/>
      <w:shd w:val="clear" w:color="auto" w:fill="000080"/>
    </w:rPr>
  </w:style>
  <w:style w:type="character" w:customStyle="1" w:styleId="Charf">
    <w:name w:val="批注文字 Char"/>
    <w:uiPriority w:val="99"/>
    <w:qFormat/>
    <w:rPr>
      <w:kern w:val="2"/>
      <w:sz w:val="21"/>
      <w:szCs w:val="22"/>
    </w:rPr>
  </w:style>
  <w:style w:type="character" w:customStyle="1" w:styleId="DefaultParagraphFontNewNewNewNew">
    <w:name w:val="Default Paragraph Font New New New New"/>
    <w:qFormat/>
    <w:rPr>
      <w:rFonts w:hint="default"/>
    </w:rPr>
  </w:style>
  <w:style w:type="character" w:customStyle="1" w:styleId="DefaultParagraphFontNew">
    <w:name w:val="Default Paragraph Font New"/>
    <w:qFormat/>
    <w:rPr>
      <w:rFonts w:hint="default"/>
    </w:rPr>
  </w:style>
  <w:style w:type="character" w:customStyle="1" w:styleId="Char24">
    <w:name w:val="文档结构图 Char2"/>
    <w:qFormat/>
    <w:rPr>
      <w:rFonts w:ascii="宋体" w:eastAsia="宋体" w:hAnsi="Tahoma" w:cs="Tahoma"/>
      <w:kern w:val="0"/>
      <w:sz w:val="18"/>
      <w:szCs w:val="18"/>
    </w:rPr>
  </w:style>
  <w:style w:type="character" w:customStyle="1" w:styleId="2Char1">
    <w:name w:val="标题 2 Char1"/>
    <w:link w:val="2"/>
    <w:qFormat/>
    <w:rPr>
      <w:rFonts w:ascii="Arial" w:eastAsia="仿宋" w:hAnsi="Arial" w:cs="Times New Roman"/>
      <w:b/>
      <w:bCs/>
      <w:sz w:val="24"/>
      <w:szCs w:val="32"/>
    </w:rPr>
  </w:style>
  <w:style w:type="character" w:customStyle="1" w:styleId="JavisCharChar">
    <w:name w:val="Javis Char Char"/>
    <w:qFormat/>
    <w:rPr>
      <w:rFonts w:eastAsia="宋体"/>
      <w:kern w:val="2"/>
      <w:sz w:val="24"/>
      <w:lang w:val="en-US" w:eastAsia="zh-CN" w:bidi="ar-SA"/>
    </w:rPr>
  </w:style>
  <w:style w:type="character" w:customStyle="1" w:styleId="5Char1">
    <w:name w:val="标题 5 Char1"/>
    <w:link w:val="5"/>
    <w:qFormat/>
    <w:rPr>
      <w:rFonts w:ascii="Times New Roman" w:eastAsia="宋体" w:hAnsi="Times New Roman" w:cs="Times New Roman"/>
      <w:b/>
      <w:bCs/>
      <w:sz w:val="28"/>
      <w:szCs w:val="28"/>
    </w:rPr>
  </w:style>
  <w:style w:type="character" w:customStyle="1" w:styleId="cfdate">
    <w:name w:val="cfdate"/>
    <w:qFormat/>
    <w:rPr>
      <w:color w:val="333333"/>
      <w:sz w:val="18"/>
      <w:szCs w:val="18"/>
    </w:rPr>
  </w:style>
  <w:style w:type="character" w:customStyle="1" w:styleId="FACharChar">
    <w:name w:val="FA正文 Char Char"/>
    <w:qFormat/>
    <w:rPr>
      <w:rFonts w:eastAsia="宋体"/>
      <w:kern w:val="2"/>
      <w:sz w:val="21"/>
      <w:szCs w:val="21"/>
      <w:lang w:val="en-US" w:eastAsia="zh-CN" w:bidi="ar-SA"/>
    </w:rPr>
  </w:style>
  <w:style w:type="character" w:customStyle="1" w:styleId="aff4">
    <w:name w:val="普通(网站) 字符"/>
    <w:qFormat/>
    <w:rPr>
      <w:rFonts w:ascii="宋体" w:hAnsi="宋体"/>
      <w:sz w:val="24"/>
      <w:szCs w:val="24"/>
    </w:rPr>
  </w:style>
  <w:style w:type="character" w:customStyle="1" w:styleId="hover2">
    <w:name w:val="hover2"/>
    <w:qFormat/>
  </w:style>
  <w:style w:type="character" w:customStyle="1" w:styleId="Char25">
    <w:name w:val="正文文本缩进 Char2"/>
    <w:qFormat/>
    <w:rPr>
      <w:kern w:val="2"/>
      <w:sz w:val="21"/>
      <w:szCs w:val="22"/>
    </w:rPr>
  </w:style>
  <w:style w:type="character" w:customStyle="1" w:styleId="aNormalChar">
    <w:name w:val="(aNormal) + 宋体 Char"/>
    <w:link w:val="aNormal"/>
    <w:qFormat/>
    <w:rPr>
      <w:rFonts w:ascii="宋体" w:hAnsi="宋体"/>
      <w:lang w:val="en-GB"/>
    </w:rPr>
  </w:style>
  <w:style w:type="paragraph" w:customStyle="1" w:styleId="aNormal">
    <w:name w:val="(aNormal) + 宋体"/>
    <w:basedOn w:val="a"/>
    <w:link w:val="aNormalChar"/>
    <w:qFormat/>
    <w:pPr>
      <w:widowControl/>
      <w:spacing w:before="240" w:after="120"/>
      <w:ind w:firstLineChars="200" w:firstLine="880"/>
    </w:pPr>
    <w:rPr>
      <w:rFonts w:ascii="宋体" w:hAnsi="宋体"/>
      <w:lang w:val="en-GB"/>
    </w:rPr>
  </w:style>
  <w:style w:type="character" w:customStyle="1" w:styleId="12">
    <w:name w:val="默认段落字体1"/>
    <w:qFormat/>
    <w:rPr>
      <w:rFonts w:hint="default"/>
    </w:rPr>
  </w:style>
  <w:style w:type="character" w:customStyle="1" w:styleId="Char26">
    <w:name w:val="批注框文本 Char2"/>
    <w:qFormat/>
    <w:rPr>
      <w:kern w:val="2"/>
      <w:sz w:val="18"/>
      <w:szCs w:val="18"/>
    </w:rPr>
  </w:style>
  <w:style w:type="character" w:customStyle="1" w:styleId="Char4">
    <w:name w:val="批注框文本 Char"/>
    <w:link w:val="ad"/>
    <w:uiPriority w:val="99"/>
    <w:qFormat/>
    <w:rPr>
      <w:sz w:val="18"/>
      <w:szCs w:val="18"/>
    </w:rPr>
  </w:style>
  <w:style w:type="character" w:customStyle="1" w:styleId="Char11">
    <w:name w:val="页眉 Char1"/>
    <w:link w:val="af0"/>
    <w:uiPriority w:val="99"/>
    <w:qFormat/>
    <w:rPr>
      <w:sz w:val="18"/>
      <w:szCs w:val="18"/>
    </w:rPr>
  </w:style>
  <w:style w:type="character" w:customStyle="1" w:styleId="Char10">
    <w:name w:val="页脚 Char1"/>
    <w:link w:val="ae"/>
    <w:uiPriority w:val="99"/>
    <w:qFormat/>
    <w:rPr>
      <w:sz w:val="18"/>
      <w:szCs w:val="18"/>
    </w:rPr>
  </w:style>
  <w:style w:type="character" w:customStyle="1" w:styleId="blue1">
    <w:name w:val="blue1"/>
    <w:qFormat/>
    <w:rPr>
      <w:color w:val="003399"/>
    </w:rPr>
  </w:style>
  <w:style w:type="character" w:customStyle="1" w:styleId="CharChar">
    <w:name w:val="段 Char Char"/>
    <w:link w:val="aff5"/>
    <w:qFormat/>
    <w:locked/>
    <w:rPr>
      <w:rFonts w:ascii="宋体"/>
    </w:rPr>
  </w:style>
  <w:style w:type="paragraph" w:customStyle="1" w:styleId="aff5">
    <w:name w:val="段"/>
    <w:link w:val="CharChar"/>
    <w:qFormat/>
    <w:pPr>
      <w:autoSpaceDE w:val="0"/>
      <w:autoSpaceDN w:val="0"/>
      <w:ind w:firstLineChars="200" w:firstLine="200"/>
      <w:jc w:val="both"/>
    </w:pPr>
    <w:rPr>
      <w:rFonts w:ascii="宋体" w:eastAsiaTheme="minorEastAsia" w:hAnsiTheme="minorHAnsi" w:cstheme="minorBidi"/>
      <w:kern w:val="2"/>
      <w:sz w:val="21"/>
      <w:szCs w:val="22"/>
    </w:rPr>
  </w:style>
  <w:style w:type="character" w:customStyle="1" w:styleId="fontstyle01">
    <w:name w:val="fontstyle01"/>
    <w:qFormat/>
    <w:rPr>
      <w:rFonts w:ascii="宋体" w:eastAsia="宋体" w:hAnsi="宋体" w:hint="eastAsia"/>
      <w:color w:val="000000"/>
      <w:sz w:val="16"/>
      <w:szCs w:val="16"/>
    </w:rPr>
  </w:style>
  <w:style w:type="character" w:customStyle="1" w:styleId="style2">
    <w:name w:val="style2"/>
    <w:qFormat/>
  </w:style>
  <w:style w:type="character" w:customStyle="1" w:styleId="Char19">
    <w:name w:val="纯文本 Char1"/>
    <w:qFormat/>
    <w:locked/>
    <w:rPr>
      <w:rFonts w:ascii="宋体" w:hAnsi="Courier New" w:cs="宋体"/>
      <w:szCs w:val="21"/>
    </w:rPr>
  </w:style>
  <w:style w:type="character" w:customStyle="1" w:styleId="CharChar0">
    <w:name w:val="标准文本 Char Char"/>
    <w:qFormat/>
    <w:rPr>
      <w:rFonts w:eastAsia="仿宋"/>
      <w:sz w:val="24"/>
    </w:rPr>
  </w:style>
  <w:style w:type="character" w:customStyle="1" w:styleId="apple-converted-space">
    <w:name w:val="apple-converted-space"/>
    <w:qFormat/>
  </w:style>
  <w:style w:type="character" w:customStyle="1" w:styleId="CharCharCharCharCharCharCharCharChar">
    <w:name w:val="正文缩进 Char Char Char Char Char Char Char Char Char"/>
    <w:qFormat/>
    <w:rPr>
      <w:rFonts w:eastAsia="宋体"/>
      <w:kern w:val="2"/>
      <w:sz w:val="21"/>
      <w:lang w:val="en-US" w:eastAsia="zh-CN" w:bidi="ar-SA"/>
    </w:rPr>
  </w:style>
  <w:style w:type="character" w:customStyle="1" w:styleId="searchcontent1">
    <w:name w:val="search_content1"/>
    <w:qFormat/>
    <w:rPr>
      <w:sz w:val="16"/>
      <w:szCs w:val="16"/>
    </w:rPr>
  </w:style>
  <w:style w:type="character" w:customStyle="1" w:styleId="Char1a">
    <w:name w:val="批注主题 Char1"/>
    <w:qFormat/>
    <w:rPr>
      <w:rFonts w:ascii="Tahoma" w:eastAsia="微软雅黑" w:hAnsi="Tahoma" w:cs="Tahoma"/>
      <w:b/>
      <w:bCs/>
      <w:kern w:val="0"/>
      <w:sz w:val="22"/>
      <w:szCs w:val="24"/>
      <w:lang w:val="en-US" w:eastAsia="zh-CN" w:bidi="ar-SA"/>
    </w:rPr>
  </w:style>
  <w:style w:type="character" w:customStyle="1" w:styleId="Char27">
    <w:name w:val="正文首行缩进 Char2"/>
    <w:qFormat/>
    <w:rPr>
      <w:rFonts w:ascii="Tahoma" w:eastAsia="微软雅黑" w:hAnsi="Tahoma" w:cs="Tahoma"/>
      <w:kern w:val="2"/>
      <w:sz w:val="21"/>
      <w:szCs w:val="22"/>
      <w:lang w:val="en-US" w:eastAsia="zh-CN" w:bidi="ar-SA"/>
    </w:rPr>
  </w:style>
  <w:style w:type="character" w:customStyle="1" w:styleId="2Char20">
    <w:name w:val="正文文本缩进 2 Char2"/>
    <w:qFormat/>
    <w:rPr>
      <w:kern w:val="2"/>
      <w:sz w:val="21"/>
      <w:szCs w:val="22"/>
    </w:rPr>
  </w:style>
  <w:style w:type="character" w:customStyle="1" w:styleId="unnamed1">
    <w:name w:val="unnamed1"/>
    <w:qFormat/>
  </w:style>
  <w:style w:type="character" w:customStyle="1" w:styleId="font-title1">
    <w:name w:val="font-title1"/>
    <w:qFormat/>
    <w:rPr>
      <w:b/>
      <w:bCs/>
      <w:sz w:val="22"/>
      <w:szCs w:val="22"/>
      <w:u w:val="none"/>
    </w:rPr>
  </w:style>
  <w:style w:type="character" w:customStyle="1" w:styleId="Char1b">
    <w:name w:val="文档结构图 Char1"/>
    <w:qFormat/>
    <w:rPr>
      <w:rFonts w:ascii="宋体" w:hAnsi="Times New Roman"/>
      <w:kern w:val="2"/>
      <w:sz w:val="18"/>
      <w:szCs w:val="18"/>
    </w:rPr>
  </w:style>
  <w:style w:type="character" w:customStyle="1" w:styleId="style23">
    <w:name w:val="style23"/>
    <w:qFormat/>
  </w:style>
  <w:style w:type="character" w:customStyle="1" w:styleId="Char12">
    <w:name w:val="副标题 Char1"/>
    <w:link w:val="af2"/>
    <w:qFormat/>
    <w:rPr>
      <w:rFonts w:ascii="Cambria" w:hAnsi="Cambria"/>
      <w:b/>
      <w:bCs/>
      <w:kern w:val="28"/>
      <w:sz w:val="32"/>
      <w:szCs w:val="32"/>
    </w:rPr>
  </w:style>
  <w:style w:type="character" w:customStyle="1" w:styleId="font81">
    <w:name w:val="font81"/>
    <w:qFormat/>
    <w:rPr>
      <w:rFonts w:ascii="宋体" w:eastAsia="宋体" w:hAnsi="宋体"/>
      <w:b/>
      <w:color w:val="000000"/>
      <w:sz w:val="21"/>
      <w:u w:val="none"/>
    </w:rPr>
  </w:style>
  <w:style w:type="character" w:customStyle="1" w:styleId="CharChar1">
    <w:name w:val="表格 Char Char"/>
    <w:qFormat/>
    <w:rPr>
      <w:rFonts w:eastAsia="宋体"/>
      <w:kern w:val="2"/>
      <w:sz w:val="21"/>
      <w:szCs w:val="24"/>
      <w:lang w:val="en-US" w:eastAsia="zh-CN" w:bidi="ar-SA"/>
    </w:rPr>
  </w:style>
  <w:style w:type="character" w:customStyle="1" w:styleId="gjfg">
    <w:name w:val="gjfg"/>
    <w:qFormat/>
  </w:style>
  <w:style w:type="character" w:customStyle="1" w:styleId="Char30">
    <w:name w:val="纯文本 Char3"/>
    <w:link w:val="ab"/>
    <w:qFormat/>
    <w:rPr>
      <w:rFonts w:ascii="宋体" w:hAnsi="Courier New" w:cs="Courier New"/>
      <w:szCs w:val="21"/>
    </w:rPr>
  </w:style>
  <w:style w:type="character" w:customStyle="1" w:styleId="DefaultParagraphFontNewNew">
    <w:name w:val="Default Paragraph Font New New"/>
    <w:qFormat/>
    <w:rPr>
      <w:rFonts w:hint="default"/>
    </w:rPr>
  </w:style>
  <w:style w:type="character" w:customStyle="1" w:styleId="Char21">
    <w:name w:val="批注主题 Char2"/>
    <w:link w:val="af7"/>
    <w:uiPriority w:val="99"/>
    <w:qFormat/>
    <w:rPr>
      <w:b/>
      <w:bCs/>
      <w:szCs w:val="24"/>
    </w:rPr>
  </w:style>
  <w:style w:type="character" w:customStyle="1" w:styleId="cont2">
    <w:name w:val="cont2"/>
    <w:qFormat/>
  </w:style>
  <w:style w:type="character" w:customStyle="1" w:styleId="13">
    <w:name w:val="纯文本 字符1"/>
    <w:qFormat/>
    <w:rPr>
      <w:rFonts w:ascii="宋体" w:hAnsi="Courier New" w:cs="Courier New"/>
      <w:kern w:val="2"/>
      <w:sz w:val="21"/>
      <w:szCs w:val="21"/>
    </w:rPr>
  </w:style>
  <w:style w:type="character" w:customStyle="1" w:styleId="Charf0">
    <w:name w:val="副标题 Char"/>
    <w:uiPriority w:val="11"/>
    <w:qFormat/>
    <w:rPr>
      <w:rFonts w:ascii="Cambria" w:hAnsi="Cambria" w:cs="Times New Roman"/>
      <w:b/>
      <w:bCs/>
      <w:kern w:val="28"/>
      <w:sz w:val="32"/>
      <w:szCs w:val="32"/>
    </w:rPr>
  </w:style>
  <w:style w:type="character" w:customStyle="1" w:styleId="CharChar2">
    <w:name w:val="文字 Char Char"/>
    <w:qFormat/>
    <w:rPr>
      <w:rFonts w:ascii="宋体" w:eastAsia="宋体" w:hAnsi="宋体"/>
      <w:kern w:val="2"/>
      <w:sz w:val="28"/>
      <w:lang w:val="en-US" w:eastAsia="zh-CN" w:bidi="ar-SA"/>
    </w:rPr>
  </w:style>
  <w:style w:type="character" w:customStyle="1" w:styleId="Char28">
    <w:name w:val="纯文本 Char2"/>
    <w:qFormat/>
    <w:rPr>
      <w:rFonts w:ascii="宋体" w:eastAsia="宋体" w:hAnsi="Courier New" w:cs="Courier New"/>
      <w:kern w:val="0"/>
      <w:szCs w:val="21"/>
    </w:rPr>
  </w:style>
  <w:style w:type="character" w:customStyle="1" w:styleId="Charf1">
    <w:name w:val="正文缩进 Char"/>
    <w:qFormat/>
    <w:rPr>
      <w:kern w:val="2"/>
      <w:sz w:val="21"/>
    </w:rPr>
  </w:style>
  <w:style w:type="character" w:customStyle="1" w:styleId="aff6">
    <w:name w:val="消息标题号"/>
    <w:qFormat/>
    <w:rPr>
      <w:rFonts w:ascii="Arial Black" w:eastAsia="黑体" w:hAnsi="Arial Black"/>
      <w:b/>
      <w:sz w:val="21"/>
      <w:lang w:eastAsia="zh-CN"/>
    </w:rPr>
  </w:style>
  <w:style w:type="character" w:customStyle="1" w:styleId="Char1c">
    <w:name w:val="标题 Char1"/>
    <w:uiPriority w:val="10"/>
    <w:qFormat/>
    <w:rPr>
      <w:rFonts w:ascii="Cambria" w:eastAsia="宋体" w:hAnsi="Cambria" w:cs="Times New Roman"/>
      <w:b/>
      <w:bCs/>
      <w:sz w:val="32"/>
      <w:szCs w:val="32"/>
    </w:rPr>
  </w:style>
  <w:style w:type="character" w:customStyle="1" w:styleId="Char2">
    <w:name w:val="正文缩进 Char2"/>
    <w:link w:val="a5"/>
    <w:qFormat/>
  </w:style>
  <w:style w:type="character" w:customStyle="1" w:styleId="Charf2">
    <w:name w:val="列出段落 Char"/>
    <w:link w:val="14"/>
    <w:uiPriority w:val="34"/>
    <w:qFormat/>
    <w:rPr>
      <w:rFonts w:ascii="Arial" w:hAnsi="Arial"/>
      <w:sz w:val="18"/>
    </w:rPr>
  </w:style>
  <w:style w:type="paragraph" w:customStyle="1" w:styleId="14">
    <w:name w:val="列出段落1"/>
    <w:basedOn w:val="a"/>
    <w:link w:val="Charf2"/>
    <w:qFormat/>
    <w:pPr>
      <w:widowControl/>
      <w:spacing w:line="300" w:lineRule="auto"/>
      <w:ind w:firstLineChars="200" w:firstLine="420"/>
    </w:pPr>
    <w:rPr>
      <w:rFonts w:ascii="Arial" w:hAnsi="Arial"/>
      <w:sz w:val="18"/>
    </w:rPr>
  </w:style>
  <w:style w:type="character" w:customStyle="1" w:styleId="Char1d">
    <w:name w:val="表正文 Char1"/>
    <w:qFormat/>
    <w:rPr>
      <w:rFonts w:ascii="Book Antiqua" w:eastAsia="宋体" w:hAnsi="Book Antiqua"/>
      <w:kern w:val="2"/>
      <w:sz w:val="21"/>
      <w:szCs w:val="24"/>
      <w:lang w:val="en-US" w:eastAsia="zh-CN" w:bidi="ar-SA"/>
    </w:rPr>
  </w:style>
  <w:style w:type="character" w:customStyle="1" w:styleId="Char20">
    <w:name w:val="批注文字 Char2"/>
    <w:link w:val="a8"/>
    <w:qFormat/>
    <w:rPr>
      <w:szCs w:val="24"/>
    </w:rPr>
  </w:style>
  <w:style w:type="character" w:customStyle="1" w:styleId="aff7">
    <w:name w:val="纯文本 字符"/>
    <w:qFormat/>
    <w:rPr>
      <w:rFonts w:ascii="宋体" w:eastAsia="宋体" w:hAnsi="Courier New" w:cs="Courier New"/>
      <w:kern w:val="2"/>
      <w:sz w:val="21"/>
      <w:szCs w:val="21"/>
      <w:lang w:val="en-US" w:eastAsia="zh-CN" w:bidi="ar-SA"/>
    </w:rPr>
  </w:style>
  <w:style w:type="character" w:customStyle="1" w:styleId="displayarti">
    <w:name w:val="displayarti"/>
    <w:qFormat/>
    <w:rPr>
      <w:color w:val="FFFFFF"/>
      <w:shd w:val="clear" w:color="auto" w:fill="A00000"/>
    </w:rPr>
  </w:style>
  <w:style w:type="character" w:customStyle="1" w:styleId="CharChar3">
    <w:name w:val="二级条标题 Char Char"/>
    <w:link w:val="aff8"/>
    <w:qFormat/>
    <w:rPr>
      <w:rFonts w:ascii="黑体" w:eastAsia="黑体"/>
    </w:rPr>
  </w:style>
  <w:style w:type="paragraph" w:customStyle="1" w:styleId="aff8">
    <w:name w:val="二级条标题"/>
    <w:basedOn w:val="aff9"/>
    <w:next w:val="a"/>
    <w:link w:val="CharChar3"/>
    <w:qFormat/>
    <w:pPr>
      <w:outlineLvl w:val="3"/>
    </w:pPr>
  </w:style>
  <w:style w:type="paragraph" w:customStyle="1" w:styleId="aff9">
    <w:name w:val="一级条标题"/>
    <w:basedOn w:val="affa"/>
    <w:next w:val="a"/>
    <w:link w:val="CharChar4"/>
    <w:qFormat/>
    <w:pPr>
      <w:outlineLvl w:val="2"/>
    </w:pPr>
    <w:rPr>
      <w:rFonts w:hAnsiTheme="minorHAnsi" w:cstheme="minorBidi"/>
      <w:kern w:val="2"/>
      <w:szCs w:val="22"/>
    </w:rPr>
  </w:style>
  <w:style w:type="paragraph" w:customStyle="1" w:styleId="affa">
    <w:name w:val="章标题"/>
    <w:next w:val="a"/>
    <w:qFormat/>
    <w:pPr>
      <w:spacing w:beforeLines="50" w:afterLines="50"/>
      <w:ind w:left="105"/>
      <w:jc w:val="both"/>
      <w:outlineLvl w:val="1"/>
    </w:pPr>
    <w:rPr>
      <w:rFonts w:ascii="黑体" w:eastAsia="黑体"/>
      <w:sz w:val="21"/>
    </w:rPr>
  </w:style>
  <w:style w:type="character" w:customStyle="1" w:styleId="Charf3">
    <w:name w:val="纯文本 Char"/>
    <w:uiPriority w:val="99"/>
    <w:qFormat/>
    <w:rPr>
      <w:rFonts w:ascii="宋体" w:hAnsi="Courier New"/>
      <w:kern w:val="2"/>
      <w:sz w:val="21"/>
    </w:rPr>
  </w:style>
  <w:style w:type="character" w:customStyle="1" w:styleId="hover">
    <w:name w:val="hover"/>
    <w:qFormat/>
    <w:rPr>
      <w:color w:val="2590EB"/>
    </w:rPr>
  </w:style>
  <w:style w:type="character" w:customStyle="1" w:styleId="style141">
    <w:name w:val="style141"/>
    <w:qFormat/>
    <w:rPr>
      <w:sz w:val="22"/>
      <w:szCs w:val="22"/>
    </w:rPr>
  </w:style>
  <w:style w:type="character" w:customStyle="1" w:styleId="font131">
    <w:name w:val="font131"/>
    <w:qFormat/>
    <w:rPr>
      <w:rFonts w:ascii="Times New Roman" w:hAnsi="Times New Roman"/>
      <w:color w:val="000000"/>
      <w:sz w:val="21"/>
      <w:u w:val="none"/>
    </w:rPr>
  </w:style>
  <w:style w:type="character" w:customStyle="1" w:styleId="CharChar8">
    <w:name w:val="Char Char8"/>
    <w:qFormat/>
    <w:rPr>
      <w:rFonts w:ascii="宋体" w:eastAsia="宋体" w:hAnsi="Courier New"/>
      <w:kern w:val="2"/>
      <w:sz w:val="21"/>
      <w:szCs w:val="24"/>
      <w:lang w:val="en-US" w:eastAsia="zh-CN" w:bidi="ar-SA"/>
    </w:rPr>
  </w:style>
  <w:style w:type="character" w:customStyle="1" w:styleId="font31">
    <w:name w:val="font31"/>
    <w:qFormat/>
    <w:rPr>
      <w:rFonts w:ascii="Times New Roman" w:hAnsi="Times New Roman" w:cs="Times New Roman" w:hint="default"/>
      <w:color w:val="000000"/>
      <w:sz w:val="18"/>
      <w:szCs w:val="18"/>
      <w:u w:val="none"/>
    </w:rPr>
  </w:style>
  <w:style w:type="character" w:customStyle="1" w:styleId="param-name">
    <w:name w:val="param-name"/>
    <w:qFormat/>
  </w:style>
  <w:style w:type="character" w:customStyle="1" w:styleId="CharChar4">
    <w:name w:val="一级条标题 Char Char"/>
    <w:link w:val="aff9"/>
    <w:qFormat/>
    <w:rPr>
      <w:rFonts w:ascii="黑体" w:eastAsia="黑体"/>
    </w:rPr>
  </w:style>
  <w:style w:type="character" w:customStyle="1" w:styleId="2Char2">
    <w:name w:val="正文文本缩进 2 Char"/>
    <w:link w:val="23"/>
    <w:uiPriority w:val="99"/>
    <w:qFormat/>
    <w:rPr>
      <w:rFonts w:ascii="宋体"/>
      <w:sz w:val="24"/>
    </w:rPr>
  </w:style>
  <w:style w:type="character" w:customStyle="1" w:styleId="redfilefwwh">
    <w:name w:val="redfilefwwh"/>
    <w:qFormat/>
    <w:rPr>
      <w:color w:val="BA2636"/>
      <w:sz w:val="18"/>
      <w:szCs w:val="18"/>
    </w:rPr>
  </w:style>
  <w:style w:type="character" w:customStyle="1" w:styleId="TableChar">
    <w:name w:val="Table Char"/>
    <w:link w:val="Table"/>
    <w:qFormat/>
    <w:rPr>
      <w:rFonts w:ascii="Calibri" w:hAnsi="Calibri"/>
      <w:bCs/>
      <w:lang w:val="zh-CN"/>
    </w:rPr>
  </w:style>
  <w:style w:type="paragraph" w:customStyle="1" w:styleId="Table">
    <w:name w:val="Table"/>
    <w:basedOn w:val="a"/>
    <w:link w:val="TableChar"/>
    <w:qFormat/>
    <w:pPr>
      <w:ind w:firstLineChars="200" w:firstLine="880"/>
    </w:pPr>
    <w:rPr>
      <w:rFonts w:ascii="Calibri" w:hAnsi="Calibri"/>
      <w:bCs/>
      <w:lang w:val="zh-CN"/>
    </w:rPr>
  </w:style>
  <w:style w:type="character" w:customStyle="1" w:styleId="Char31">
    <w:name w:val="标题 Char3"/>
    <w:basedOn w:val="a1"/>
    <w:uiPriority w:val="10"/>
    <w:qFormat/>
    <w:rPr>
      <w:rFonts w:asciiTheme="majorHAnsi" w:eastAsia="宋体" w:hAnsiTheme="majorHAnsi" w:cstheme="majorBidi"/>
      <w:b/>
      <w:bCs/>
      <w:sz w:val="32"/>
      <w:szCs w:val="32"/>
    </w:rPr>
  </w:style>
  <w:style w:type="character" w:customStyle="1" w:styleId="Char32">
    <w:name w:val="批注文字 Char3"/>
    <w:basedOn w:val="a1"/>
    <w:uiPriority w:val="99"/>
    <w:semiHidden/>
    <w:qFormat/>
  </w:style>
  <w:style w:type="character" w:customStyle="1" w:styleId="2Char">
    <w:name w:val="正文文本 2 Char"/>
    <w:basedOn w:val="a1"/>
    <w:link w:val="20"/>
    <w:uiPriority w:val="99"/>
    <w:qFormat/>
    <w:rPr>
      <w:rFonts w:ascii="仿宋_GB2312" w:eastAsia="仿宋_GB2312" w:hAnsi="宋体" w:cs="Times New Roman"/>
      <w:b/>
      <w:bCs/>
      <w:sz w:val="44"/>
      <w:szCs w:val="44"/>
    </w:rPr>
  </w:style>
  <w:style w:type="character" w:customStyle="1" w:styleId="Char29">
    <w:name w:val="副标题 Char2"/>
    <w:basedOn w:val="a1"/>
    <w:uiPriority w:val="11"/>
    <w:qFormat/>
    <w:rPr>
      <w:rFonts w:asciiTheme="majorHAnsi" w:eastAsia="宋体" w:hAnsiTheme="majorHAnsi" w:cstheme="majorBidi"/>
      <w:b/>
      <w:bCs/>
      <w:kern w:val="28"/>
      <w:sz w:val="32"/>
      <w:szCs w:val="32"/>
    </w:rPr>
  </w:style>
  <w:style w:type="character" w:customStyle="1" w:styleId="Char33">
    <w:name w:val="正文文本缩进 Char3"/>
    <w:basedOn w:val="a1"/>
    <w:uiPriority w:val="99"/>
    <w:semiHidden/>
    <w:qFormat/>
  </w:style>
  <w:style w:type="character" w:customStyle="1" w:styleId="3Char11">
    <w:name w:val="正文文本 3 Char1"/>
    <w:basedOn w:val="a1"/>
    <w:uiPriority w:val="99"/>
    <w:semiHidden/>
    <w:qFormat/>
    <w:rPr>
      <w:sz w:val="16"/>
      <w:szCs w:val="16"/>
    </w:rPr>
  </w:style>
  <w:style w:type="character" w:customStyle="1" w:styleId="Char34">
    <w:name w:val="批注主题 Char3"/>
    <w:basedOn w:val="Char32"/>
    <w:uiPriority w:val="99"/>
    <w:semiHidden/>
    <w:qFormat/>
    <w:rPr>
      <w:b/>
      <w:bCs/>
    </w:rPr>
  </w:style>
  <w:style w:type="character" w:customStyle="1" w:styleId="Char40">
    <w:name w:val="文档结构图 Char4"/>
    <w:basedOn w:val="a1"/>
    <w:uiPriority w:val="99"/>
    <w:semiHidden/>
    <w:qFormat/>
    <w:rPr>
      <w:rFonts w:ascii="宋体" w:eastAsia="宋体"/>
      <w:sz w:val="18"/>
      <w:szCs w:val="18"/>
    </w:rPr>
  </w:style>
  <w:style w:type="character" w:customStyle="1" w:styleId="2Char11">
    <w:name w:val="正文首行缩进 2 Char1"/>
    <w:basedOn w:val="Char33"/>
    <w:uiPriority w:val="99"/>
    <w:semiHidden/>
    <w:qFormat/>
  </w:style>
  <w:style w:type="paragraph" w:customStyle="1" w:styleId="xl39">
    <w:name w:val="xl39"/>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CharChar1CharCharCharCharCharChar">
    <w:name w:val="Char Char1 Char Char Char Char Char Char"/>
    <w:basedOn w:val="a"/>
    <w:qFormat/>
    <w:pPr>
      <w:widowControl/>
      <w:adjustRightInd w:val="0"/>
      <w:snapToGrid w:val="0"/>
      <w:spacing w:beforeLines="25" w:afterLines="25" w:line="240" w:lineRule="exact"/>
      <w:ind w:firstLineChars="192" w:firstLine="560"/>
      <w:jc w:val="left"/>
    </w:pPr>
    <w:rPr>
      <w:rFonts w:ascii="宋体" w:eastAsia="宋体" w:hAnsi="宋体" w:cs="Times New Roman"/>
      <w:kern w:val="0"/>
      <w:sz w:val="28"/>
      <w:szCs w:val="28"/>
      <w:lang w:eastAsia="en-US"/>
    </w:rPr>
  </w:style>
  <w:style w:type="paragraph" w:customStyle="1" w:styleId="affb">
    <w:name w:val="注×："/>
    <w:qFormat/>
    <w:pPr>
      <w:widowControl w:val="0"/>
      <w:autoSpaceDE w:val="0"/>
      <w:autoSpaceDN w:val="0"/>
      <w:ind w:left="420" w:hanging="420"/>
      <w:jc w:val="both"/>
    </w:pPr>
    <w:rPr>
      <w:rFonts w:ascii="宋体"/>
      <w:sz w:val="18"/>
      <w:szCs w:val="18"/>
    </w:rPr>
  </w:style>
  <w:style w:type="paragraph" w:customStyle="1" w:styleId="affc">
    <w:name w:val="封面一致性程度标识"/>
    <w:qFormat/>
    <w:pPr>
      <w:spacing w:before="440" w:line="400" w:lineRule="exact"/>
      <w:jc w:val="center"/>
    </w:pPr>
    <w:rPr>
      <w:rFonts w:ascii="宋体"/>
      <w:sz w:val="28"/>
    </w:rPr>
  </w:style>
  <w:style w:type="paragraph" w:customStyle="1" w:styleId="font10">
    <w:name w:val="font10"/>
    <w:basedOn w:val="a"/>
    <w:uiPriority w:val="99"/>
    <w:qFormat/>
    <w:pPr>
      <w:widowControl/>
      <w:spacing w:before="100" w:beforeAutospacing="1" w:after="100" w:afterAutospacing="1"/>
      <w:ind w:firstLineChars="200" w:firstLine="880"/>
      <w:jc w:val="left"/>
    </w:pPr>
    <w:rPr>
      <w:rFonts w:ascii="宋体" w:eastAsia="宋体" w:hAnsi="宋体" w:cs="宋体"/>
      <w:kern w:val="0"/>
      <w:sz w:val="18"/>
      <w:szCs w:val="18"/>
    </w:rPr>
  </w:style>
  <w:style w:type="paragraph" w:customStyle="1" w:styleId="xl44">
    <w:name w:val="xl44"/>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pPr>
    <w:rPr>
      <w:rFonts w:ascii="宋体" w:eastAsia="宋体" w:hAnsi="宋体" w:cs="宋体"/>
      <w:color w:val="000000"/>
      <w:kern w:val="0"/>
      <w:sz w:val="20"/>
      <w:szCs w:val="20"/>
    </w:rPr>
  </w:style>
  <w:style w:type="paragraph" w:customStyle="1" w:styleId="Charf4">
    <w:name w:val="Char"/>
    <w:basedOn w:val="a"/>
    <w:qFormat/>
    <w:pPr>
      <w:ind w:firstLineChars="200" w:firstLine="880"/>
    </w:pPr>
    <w:rPr>
      <w:rFonts w:ascii="仿宋_GB2312" w:eastAsia="仿宋_GB2312" w:hAnsi="Times New Roman" w:cs="Times New Roman"/>
      <w:b/>
      <w:sz w:val="32"/>
      <w:szCs w:val="20"/>
    </w:rPr>
  </w:style>
  <w:style w:type="paragraph" w:customStyle="1" w:styleId="affd">
    <w:name w:val="标号"/>
    <w:basedOn w:val="a"/>
    <w:qFormat/>
    <w:pPr>
      <w:spacing w:line="360" w:lineRule="auto"/>
      <w:ind w:firstLineChars="200" w:firstLine="880"/>
    </w:pPr>
    <w:rPr>
      <w:rFonts w:ascii="宋体" w:eastAsia="宋体" w:hAnsi="宋体" w:cs="Times New Roman"/>
      <w:sz w:val="24"/>
      <w:szCs w:val="20"/>
    </w:rPr>
  </w:style>
  <w:style w:type="paragraph" w:customStyle="1" w:styleId="affe">
    <w:name w:val="附录章标题"/>
    <w:next w:val="aff5"/>
    <w:qFormat/>
    <w:pPr>
      <w:wordWrap w:val="0"/>
      <w:overflowPunct w:val="0"/>
      <w:autoSpaceDE w:val="0"/>
      <w:spacing w:beforeLines="50" w:afterLines="50"/>
      <w:jc w:val="both"/>
      <w:textAlignment w:val="baseline"/>
      <w:outlineLvl w:val="1"/>
    </w:pPr>
    <w:rPr>
      <w:rFonts w:ascii="黑体" w:eastAsia="黑体"/>
      <w:kern w:val="21"/>
      <w:sz w:val="21"/>
    </w:rPr>
  </w:style>
  <w:style w:type="character" w:customStyle="1" w:styleId="3Char20">
    <w:name w:val="正文文本缩进 3 Char2"/>
    <w:basedOn w:val="a1"/>
    <w:uiPriority w:val="99"/>
    <w:semiHidden/>
    <w:qFormat/>
    <w:rPr>
      <w:sz w:val="16"/>
      <w:szCs w:val="16"/>
    </w:rPr>
  </w:style>
  <w:style w:type="character" w:customStyle="1" w:styleId="Char35">
    <w:name w:val="批注框文本 Char3"/>
    <w:basedOn w:val="a1"/>
    <w:uiPriority w:val="99"/>
    <w:semiHidden/>
    <w:qFormat/>
    <w:rPr>
      <w:sz w:val="18"/>
      <w:szCs w:val="18"/>
    </w:rPr>
  </w:style>
  <w:style w:type="character" w:customStyle="1" w:styleId="2Char30">
    <w:name w:val="正文文本缩进 2 Char3"/>
    <w:basedOn w:val="a1"/>
    <w:uiPriority w:val="99"/>
    <w:semiHidden/>
    <w:qFormat/>
  </w:style>
  <w:style w:type="character" w:customStyle="1" w:styleId="Char41">
    <w:name w:val="纯文本 Char4"/>
    <w:basedOn w:val="a1"/>
    <w:uiPriority w:val="99"/>
    <w:semiHidden/>
    <w:qFormat/>
    <w:rPr>
      <w:rFonts w:ascii="宋体" w:eastAsia="宋体" w:hAnsi="Courier New" w:cs="Courier New"/>
      <w:szCs w:val="21"/>
    </w:rPr>
  </w:style>
  <w:style w:type="character" w:customStyle="1" w:styleId="Char2a">
    <w:name w:val="页脚 Char2"/>
    <w:basedOn w:val="a1"/>
    <w:uiPriority w:val="99"/>
    <w:semiHidden/>
    <w:qFormat/>
    <w:rPr>
      <w:sz w:val="18"/>
      <w:szCs w:val="18"/>
    </w:rPr>
  </w:style>
  <w:style w:type="character" w:customStyle="1" w:styleId="Char36">
    <w:name w:val="日期 Char3"/>
    <w:basedOn w:val="a1"/>
    <w:uiPriority w:val="99"/>
    <w:semiHidden/>
    <w:qFormat/>
  </w:style>
  <w:style w:type="character" w:customStyle="1" w:styleId="Char2b">
    <w:name w:val="页眉 Char2"/>
    <w:basedOn w:val="a1"/>
    <w:uiPriority w:val="99"/>
    <w:semiHidden/>
    <w:qFormat/>
    <w:rPr>
      <w:sz w:val="18"/>
      <w:szCs w:val="18"/>
    </w:rPr>
  </w:style>
  <w:style w:type="paragraph" w:customStyle="1" w:styleId="15">
    <w:name w:val="标题  1"/>
    <w:basedOn w:val="a"/>
    <w:qFormat/>
    <w:pPr>
      <w:tabs>
        <w:tab w:val="left" w:pos="840"/>
      </w:tabs>
      <w:spacing w:line="360" w:lineRule="auto"/>
      <w:ind w:left="840" w:firstLineChars="200" w:hanging="420"/>
    </w:pPr>
    <w:rPr>
      <w:rFonts w:ascii="Times New Roman" w:eastAsia="宋体" w:hAnsi="Times New Roman" w:cs="Times New Roman"/>
      <w:sz w:val="24"/>
      <w:szCs w:val="24"/>
    </w:rPr>
  </w:style>
  <w:style w:type="paragraph" w:customStyle="1" w:styleId="font5">
    <w:name w:val="font5"/>
    <w:basedOn w:val="a"/>
    <w:uiPriority w:val="99"/>
    <w:qFormat/>
    <w:pPr>
      <w:widowControl/>
      <w:spacing w:before="100" w:beforeAutospacing="1" w:after="100" w:afterAutospacing="1"/>
      <w:ind w:firstLineChars="200" w:firstLine="880"/>
      <w:jc w:val="left"/>
    </w:pPr>
    <w:rPr>
      <w:rFonts w:ascii="Times New Roman" w:eastAsia="宋体" w:hAnsi="Times New Roman" w:cs="Times New Roman"/>
      <w:kern w:val="0"/>
      <w:sz w:val="20"/>
      <w:szCs w:val="20"/>
    </w:rPr>
  </w:style>
  <w:style w:type="paragraph" w:customStyle="1" w:styleId="xl56">
    <w:name w:val="xl56"/>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CM12">
    <w:name w:val="CM12"/>
    <w:basedOn w:val="Default"/>
    <w:next w:val="Default"/>
    <w:uiPriority w:val="99"/>
    <w:qFormat/>
    <w:pPr>
      <w:spacing w:line="280" w:lineRule="atLeast"/>
    </w:pPr>
    <w:rPr>
      <w:rFonts w:ascii="黑体" w:eastAsia="黑体" w:hAnsi="Times New Roman" w:cs="黑体"/>
      <w:color w:val="auto"/>
    </w:rPr>
  </w:style>
  <w:style w:type="paragraph" w:customStyle="1" w:styleId="afff">
    <w:name w:val="字母编号列项（一级）"/>
    <w:qFormat/>
    <w:pPr>
      <w:ind w:leftChars="200" w:left="840" w:hangingChars="200" w:hanging="420"/>
      <w:jc w:val="both"/>
    </w:pPr>
    <w:rPr>
      <w:rFonts w:ascii="宋体"/>
      <w:sz w:val="21"/>
    </w:rPr>
  </w:style>
  <w:style w:type="paragraph" w:customStyle="1" w:styleId="xl49">
    <w:name w:val="xl49"/>
    <w:basedOn w:val="a"/>
    <w:qFormat/>
    <w:pPr>
      <w:widowControl/>
      <w:pBdr>
        <w:right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reader-word-layer">
    <w:name w:val="reader-word-layer"/>
    <w:basedOn w:val="a"/>
    <w:qFormat/>
    <w:pPr>
      <w:widowControl/>
      <w:spacing w:before="100" w:beforeAutospacing="1" w:after="100" w:afterAutospacing="1"/>
      <w:ind w:firstLineChars="200" w:firstLine="880"/>
      <w:jc w:val="left"/>
    </w:pPr>
    <w:rPr>
      <w:rFonts w:ascii="宋体" w:eastAsia="宋体" w:hAnsi="宋体" w:cs="宋体"/>
      <w:kern w:val="0"/>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pPr>
    <w:rPr>
      <w:rFonts w:ascii="Times New Roman" w:eastAsia="宋体" w:hAnsi="Times New Roman" w:cs="Times New Roman"/>
      <w:kern w:val="0"/>
      <w:sz w:val="20"/>
      <w:szCs w:val="20"/>
    </w:rPr>
  </w:style>
  <w:style w:type="paragraph" w:customStyle="1" w:styleId="xl57">
    <w:name w:val="xl57"/>
    <w:basedOn w:val="a"/>
    <w:qFormat/>
    <w:pPr>
      <w:widowControl/>
      <w:pBdr>
        <w:left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NormalNewNew">
    <w:name w:val="Normal New New"/>
    <w:qFormat/>
    <w:pPr>
      <w:widowControl w:val="0"/>
      <w:jc w:val="both"/>
    </w:pPr>
    <w:rPr>
      <w:rFonts w:hint="eastAsia"/>
      <w:kern w:val="2"/>
      <w:sz w:val="21"/>
    </w:rPr>
  </w:style>
  <w:style w:type="paragraph" w:customStyle="1" w:styleId="font8">
    <w:name w:val="font8"/>
    <w:basedOn w:val="a"/>
    <w:uiPriority w:val="99"/>
    <w:qFormat/>
    <w:pPr>
      <w:widowControl/>
      <w:spacing w:before="100" w:beforeAutospacing="1" w:after="100" w:afterAutospacing="1"/>
      <w:ind w:firstLineChars="200" w:firstLine="880"/>
      <w:jc w:val="left"/>
    </w:pPr>
    <w:rPr>
      <w:rFonts w:ascii="宋体" w:eastAsia="宋体" w:hAnsi="宋体" w:cs="宋体"/>
      <w:kern w:val="0"/>
      <w:sz w:val="20"/>
      <w:szCs w:val="20"/>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pPr>
    <w:rPr>
      <w:rFonts w:ascii="宋体" w:eastAsia="宋体" w:hAnsi="宋体" w:cs="宋体"/>
      <w:kern w:val="0"/>
      <w:sz w:val="20"/>
      <w:szCs w:val="20"/>
    </w:rPr>
  </w:style>
  <w:style w:type="paragraph" w:customStyle="1" w:styleId="34">
    <w:name w:val="样式3"/>
    <w:basedOn w:val="a"/>
    <w:qFormat/>
    <w:pPr>
      <w:spacing w:before="120" w:line="312" w:lineRule="auto"/>
      <w:ind w:firstLineChars="200" w:firstLine="880"/>
      <w:outlineLvl w:val="1"/>
    </w:pPr>
    <w:rPr>
      <w:rFonts w:ascii="Times New Roman" w:eastAsia="宋体" w:hAnsi="Times New Roman" w:cs="Times New Roman"/>
      <w:b/>
      <w:sz w:val="30"/>
      <w:szCs w:val="20"/>
    </w:rPr>
  </w:style>
  <w:style w:type="paragraph" w:customStyle="1" w:styleId="TOC1">
    <w:name w:val="TOC 标题1"/>
    <w:basedOn w:val="1"/>
    <w:next w:val="a"/>
    <w:uiPriority w:val="39"/>
    <w:qFormat/>
    <w:pPr>
      <w:widowControl/>
      <w:spacing w:before="480" w:line="276" w:lineRule="auto"/>
      <w:jc w:val="left"/>
      <w:outlineLvl w:val="9"/>
    </w:pPr>
    <w:rPr>
      <w:rFonts w:ascii="Cambria" w:hAnsi="Cambria"/>
      <w:color w:val="365F91"/>
      <w:kern w:val="0"/>
      <w:szCs w:val="28"/>
    </w:rPr>
  </w:style>
  <w:style w:type="paragraph" w:customStyle="1" w:styleId="CharCharCharCharCharCharChar">
    <w:name w:val="Char Char Char Char Char Char Char"/>
    <w:basedOn w:val="a"/>
    <w:qFormat/>
    <w:pPr>
      <w:ind w:firstLineChars="200" w:firstLine="880"/>
    </w:pPr>
    <w:rPr>
      <w:rFonts w:ascii="Times New Roman" w:eastAsia="宋体" w:hAnsi="Times New Roman" w:cs="Times New Roman"/>
      <w:szCs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CM35">
    <w:name w:val="CM35"/>
    <w:basedOn w:val="Default"/>
    <w:next w:val="Default"/>
    <w:uiPriority w:val="99"/>
    <w:qFormat/>
    <w:pPr>
      <w:spacing w:after="58"/>
    </w:pPr>
    <w:rPr>
      <w:rFonts w:ascii="黑体" w:eastAsia="黑体" w:hAnsi="Times New Roman" w:cs="黑体"/>
      <w:color w:val="auto"/>
    </w:rPr>
  </w:style>
  <w:style w:type="paragraph" w:customStyle="1" w:styleId="xl58">
    <w:name w:val="xl58"/>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xl42">
    <w:name w:val="xl42"/>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pPr>
    <w:rPr>
      <w:rFonts w:ascii="宋体" w:eastAsia="宋体" w:hAnsi="宋体" w:cs="宋体"/>
      <w:color w:val="000000"/>
      <w:kern w:val="0"/>
      <w:sz w:val="20"/>
      <w:szCs w:val="20"/>
    </w:rPr>
  </w:style>
  <w:style w:type="paragraph" w:customStyle="1" w:styleId="p15">
    <w:name w:val="p15"/>
    <w:basedOn w:val="a"/>
    <w:qFormat/>
    <w:pPr>
      <w:widowControl/>
      <w:ind w:firstLineChars="200" w:firstLine="880"/>
    </w:pPr>
    <w:rPr>
      <w:rFonts w:ascii="宋体" w:eastAsia="宋体" w:hAnsi="宋体" w:cs="Times New Roman"/>
      <w:szCs w:val="20"/>
    </w:rPr>
  </w:style>
  <w:style w:type="paragraph" w:customStyle="1" w:styleId="xl48">
    <w:name w:val="xl48"/>
    <w:basedOn w:val="a"/>
    <w:qFormat/>
    <w:pPr>
      <w:widowControl/>
      <w:pBdr>
        <w:top w:val="single" w:sz="4" w:space="0" w:color="auto"/>
        <w:left w:val="single" w:sz="4" w:space="0" w:color="auto"/>
        <w:bottom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NormalNewNewNewNew">
    <w:name w:val="Normal New New New New"/>
    <w:qFormat/>
    <w:pPr>
      <w:widowControl w:val="0"/>
      <w:jc w:val="both"/>
    </w:pPr>
    <w:rPr>
      <w:rFonts w:hint="eastAsia"/>
      <w:kern w:val="2"/>
      <w:sz w:val="21"/>
    </w:rPr>
  </w:style>
  <w:style w:type="paragraph" w:customStyle="1" w:styleId="a10">
    <w:name w:val="a1"/>
    <w:basedOn w:val="a"/>
    <w:qFormat/>
    <w:pPr>
      <w:widowControl/>
      <w:spacing w:line="300" w:lineRule="atLeast"/>
      <w:ind w:firstLineChars="200" w:firstLine="880"/>
      <w:jc w:val="left"/>
    </w:pPr>
    <w:rPr>
      <w:rFonts w:ascii="宋体" w:eastAsia="宋体" w:hAnsi="宋体" w:cs="宋体"/>
      <w:kern w:val="0"/>
      <w:sz w:val="18"/>
      <w:szCs w:val="18"/>
    </w:rPr>
  </w:style>
  <w:style w:type="paragraph" w:customStyle="1" w:styleId="MT1">
    <w:name w:val="MT正文1"/>
    <w:basedOn w:val="a"/>
    <w:qFormat/>
    <w:pPr>
      <w:spacing w:line="360" w:lineRule="auto"/>
      <w:ind w:firstLineChars="200" w:firstLine="200"/>
    </w:pPr>
    <w:rPr>
      <w:rFonts w:ascii="Times New Roman" w:eastAsia="宋体" w:hAnsi="Times New Roman" w:cs="Times New Roman"/>
      <w:szCs w:val="20"/>
    </w:rPr>
  </w:style>
  <w:style w:type="paragraph" w:customStyle="1" w:styleId="25">
    <w:name w:val="正文2"/>
    <w:qFormat/>
    <w:pPr>
      <w:widowControl w:val="0"/>
      <w:adjustRightInd w:val="0"/>
      <w:spacing w:line="312" w:lineRule="atLeast"/>
      <w:jc w:val="both"/>
      <w:textAlignment w:val="baseline"/>
    </w:pPr>
  </w:style>
  <w:style w:type="paragraph" w:customStyle="1" w:styleId="TableParagraph">
    <w:name w:val="Table Paragraph"/>
    <w:basedOn w:val="a"/>
    <w:uiPriority w:val="99"/>
    <w:qFormat/>
    <w:pPr>
      <w:ind w:firstLineChars="200" w:firstLine="880"/>
    </w:pPr>
    <w:rPr>
      <w:rFonts w:ascii="Times New Roman" w:eastAsia="宋体" w:hAnsi="Times New Roman" w:cs="Times New Roman"/>
      <w:szCs w:val="24"/>
    </w:rPr>
  </w:style>
  <w:style w:type="paragraph" w:customStyle="1" w:styleId="CM31">
    <w:name w:val="CM31"/>
    <w:basedOn w:val="Default"/>
    <w:next w:val="Default"/>
    <w:uiPriority w:val="99"/>
    <w:qFormat/>
    <w:pPr>
      <w:spacing w:after="175"/>
    </w:pPr>
    <w:rPr>
      <w:rFonts w:ascii="黑体" w:eastAsia="黑体" w:hAnsi="Times New Roman" w:cs="黑体"/>
      <w:color w:val="auto"/>
    </w:rPr>
  </w:style>
  <w:style w:type="paragraph" w:customStyle="1" w:styleId="6CharCharCharCharCharCharChar1CharCharCharCharCharCharCharCharCharCharCharCharCharCharChar">
    <w:name w:val="6 Char Char Char Char Char Char Char1 Char Char Char Char Char Char Char Char Char Char Char Char Char Char Char"/>
    <w:basedOn w:val="a"/>
    <w:qFormat/>
    <w:pPr>
      <w:widowControl/>
      <w:spacing w:after="160" w:line="240" w:lineRule="exact"/>
      <w:ind w:firstLineChars="200" w:firstLine="880"/>
      <w:jc w:val="left"/>
    </w:pPr>
    <w:rPr>
      <w:rFonts w:ascii="Verdana" w:eastAsia="宋体" w:hAnsi="Verdana" w:cs="Times New Roman"/>
      <w:kern w:val="0"/>
      <w:sz w:val="20"/>
      <w:szCs w:val="20"/>
      <w:lang w:eastAsia="en-US"/>
    </w:rPr>
  </w:style>
  <w:style w:type="paragraph" w:customStyle="1" w:styleId="afff0">
    <w:name w:val="目次、索引正文"/>
    <w:qFormat/>
    <w:pPr>
      <w:spacing w:line="320" w:lineRule="exact"/>
      <w:jc w:val="both"/>
    </w:pPr>
    <w:rPr>
      <w:rFonts w:ascii="宋体"/>
      <w:sz w:val="21"/>
    </w:rPr>
  </w:style>
  <w:style w:type="paragraph" w:customStyle="1" w:styleId="Char37">
    <w:name w:val="Char3"/>
    <w:basedOn w:val="a"/>
    <w:qFormat/>
    <w:pPr>
      <w:ind w:firstLineChars="200" w:firstLine="880"/>
    </w:pPr>
    <w:rPr>
      <w:rFonts w:ascii="仿宋_GB2312" w:eastAsia="仿宋_GB2312" w:hAnsi="Times New Roman" w:cs="Times New Roman"/>
      <w:b/>
      <w:sz w:val="32"/>
      <w:szCs w:val="32"/>
    </w:rPr>
  </w:style>
  <w:style w:type="paragraph" w:customStyle="1" w:styleId="afff1">
    <w:name w:val="报告书正文"/>
    <w:basedOn w:val="a"/>
    <w:qFormat/>
    <w:pPr>
      <w:spacing w:line="440" w:lineRule="exact"/>
      <w:ind w:firstLineChars="200" w:firstLine="420"/>
    </w:pPr>
    <w:rPr>
      <w:rFonts w:ascii="宋体" w:eastAsia="宋体" w:hAnsi="宋体" w:cs="Times New Roman"/>
      <w:kern w:val="0"/>
      <w:szCs w:val="24"/>
    </w:rPr>
  </w:style>
  <w:style w:type="paragraph" w:customStyle="1" w:styleId="afff2">
    <w:name w:val="规范正文"/>
    <w:basedOn w:val="a"/>
    <w:autoRedefine/>
    <w:qFormat/>
    <w:pPr>
      <w:snapToGrid w:val="0"/>
      <w:spacing w:line="360" w:lineRule="auto"/>
      <w:ind w:firstLineChars="200" w:firstLine="200"/>
      <w:textAlignment w:val="baseline"/>
    </w:pPr>
    <w:rPr>
      <w:rFonts w:ascii="Times New Roman" w:eastAsia="宋体" w:hAnsi="Times New Roman" w:cs="Times New Roman"/>
      <w:kern w:val="0"/>
      <w:sz w:val="24"/>
      <w:szCs w:val="20"/>
    </w:rPr>
  </w:style>
  <w:style w:type="paragraph" w:customStyle="1" w:styleId="CM13">
    <w:name w:val="CM13"/>
    <w:basedOn w:val="Default"/>
    <w:next w:val="Default"/>
    <w:uiPriority w:val="99"/>
    <w:qFormat/>
    <w:pPr>
      <w:spacing w:line="400" w:lineRule="atLeast"/>
    </w:pPr>
    <w:rPr>
      <w:rFonts w:ascii="黑体" w:eastAsia="黑体" w:hAnsi="Times New Roman" w:cs="黑体"/>
      <w:color w:val="auto"/>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pPr>
    <w:rPr>
      <w:rFonts w:ascii="ˎ̥" w:eastAsia="宋体" w:hAnsi="ˎ̥" w:cs="宋体"/>
      <w:color w:val="000000"/>
      <w:kern w:val="0"/>
      <w:sz w:val="20"/>
      <w:szCs w:val="20"/>
    </w:rPr>
  </w:style>
  <w:style w:type="paragraph" w:customStyle="1" w:styleId="xl41">
    <w:name w:val="xl41"/>
    <w:basedOn w:val="a"/>
    <w:qFormat/>
    <w:pPr>
      <w:widowControl/>
      <w:pBdr>
        <w:left w:val="single" w:sz="4" w:space="0" w:color="auto"/>
        <w:right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Normal1">
    <w:name w:val="Normal1"/>
    <w:basedOn w:val="a"/>
    <w:qFormat/>
    <w:pPr>
      <w:widowControl/>
      <w:tabs>
        <w:tab w:val="left" w:pos="1260"/>
      </w:tabs>
      <w:spacing w:line="360" w:lineRule="auto"/>
      <w:ind w:left="1260" w:firstLineChars="200" w:hanging="360"/>
    </w:pPr>
    <w:rPr>
      <w:rFonts w:ascii="宋体" w:eastAsia="宋体" w:hAnsi="宋体" w:cs="Courier New"/>
      <w:bCs/>
      <w:color w:val="FF0000"/>
      <w:kern w:val="28"/>
      <w:sz w:val="28"/>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pPr>
    <w:rPr>
      <w:rFonts w:ascii="宋体" w:eastAsia="宋体" w:hAnsi="宋体" w:cs="宋体"/>
      <w:kern w:val="0"/>
      <w:sz w:val="20"/>
      <w:szCs w:val="20"/>
    </w:rPr>
  </w:style>
  <w:style w:type="paragraph" w:customStyle="1" w:styleId="xl63">
    <w:name w:val="xl63"/>
    <w:basedOn w:val="a"/>
    <w:uiPriority w:val="99"/>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Char110">
    <w:name w:val="Char11"/>
    <w:basedOn w:val="5"/>
    <w:qFormat/>
    <w:pPr>
      <w:tabs>
        <w:tab w:val="left" w:pos="360"/>
      </w:tabs>
      <w:adjustRightInd w:val="0"/>
      <w:spacing w:line="377" w:lineRule="auto"/>
      <w:ind w:left="0" w:firstLine="0"/>
      <w:textAlignment w:val="baseline"/>
      <w:outlineLvl w:val="3"/>
    </w:pPr>
    <w:rPr>
      <w:rFonts w:ascii="黑体" w:eastAsia="黑体"/>
      <w:b w:val="0"/>
      <w:kern w:val="0"/>
    </w:rPr>
  </w:style>
  <w:style w:type="paragraph" w:customStyle="1" w:styleId="p0">
    <w:name w:val="p0"/>
    <w:basedOn w:val="a"/>
    <w:qFormat/>
    <w:pPr>
      <w:widowControl/>
      <w:spacing w:before="100" w:beforeAutospacing="1" w:after="100" w:afterAutospacing="1"/>
      <w:ind w:firstLineChars="200" w:firstLine="880"/>
      <w:jc w:val="left"/>
    </w:pPr>
    <w:rPr>
      <w:rFonts w:ascii="宋体" w:eastAsia="宋体" w:hAnsi="宋体" w:cs="宋体"/>
      <w:kern w:val="0"/>
      <w:sz w:val="24"/>
      <w:szCs w:val="24"/>
    </w:rPr>
  </w:style>
  <w:style w:type="paragraph" w:customStyle="1" w:styleId="afff3">
    <w:name w:val="参考标题"/>
    <w:basedOn w:val="a0"/>
    <w:next w:val="a"/>
    <w:qFormat/>
    <w:pPr>
      <w:widowControl/>
      <w:autoSpaceDE w:val="0"/>
      <w:autoSpaceDN w:val="0"/>
      <w:spacing w:before="560" w:after="160"/>
      <w:jc w:val="center"/>
    </w:pPr>
    <w:rPr>
      <w:rFonts w:ascii="黑体" w:eastAsia="黑体"/>
      <w:kern w:val="0"/>
      <w:sz w:val="20"/>
      <w:szCs w:val="20"/>
    </w:rPr>
  </w:style>
  <w:style w:type="paragraph" w:customStyle="1" w:styleId="Y2">
    <w:name w:val="Y2"/>
    <w:basedOn w:val="a"/>
    <w:qFormat/>
    <w:pPr>
      <w:spacing w:line="300" w:lineRule="auto"/>
      <w:ind w:firstLineChars="200" w:firstLine="880"/>
    </w:pPr>
    <w:rPr>
      <w:rFonts w:ascii="宋体" w:eastAsia="宋体" w:hAnsi="宋体" w:cs="Times New Roman"/>
      <w:b/>
      <w:bCs/>
      <w:color w:val="000000"/>
      <w:kern w:val="0"/>
      <w:sz w:val="32"/>
      <w:szCs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afff4">
    <w:name w:val="注："/>
    <w:next w:val="aff5"/>
    <w:qFormat/>
    <w:pPr>
      <w:widowControl w:val="0"/>
      <w:autoSpaceDE w:val="0"/>
      <w:autoSpaceDN w:val="0"/>
      <w:ind w:left="990" w:hanging="420"/>
      <w:jc w:val="both"/>
    </w:pPr>
    <w:rPr>
      <w:rFonts w:ascii="宋体"/>
      <w:sz w:val="18"/>
      <w:szCs w:val="18"/>
    </w:rPr>
  </w:style>
  <w:style w:type="paragraph" w:customStyle="1" w:styleId="afff5">
    <w:name w:val="公司信息"/>
    <w:basedOn w:val="a"/>
    <w:qFormat/>
    <w:pPr>
      <w:widowControl/>
      <w:adjustRightInd w:val="0"/>
      <w:snapToGrid w:val="0"/>
      <w:spacing w:before="40" w:after="40" w:line="300" w:lineRule="auto"/>
      <w:ind w:firstLineChars="200" w:firstLine="880"/>
      <w:jc w:val="left"/>
    </w:pPr>
    <w:rPr>
      <w:rFonts w:ascii="Arial" w:eastAsia="宋体" w:hAnsi="Arial" w:cs="Times New Roman"/>
      <w:color w:val="000000"/>
      <w:kern w:val="0"/>
      <w:szCs w:val="24"/>
    </w:rPr>
  </w:style>
  <w:style w:type="paragraph" w:customStyle="1" w:styleId="afff6">
    <w:name w:val="文字"/>
    <w:basedOn w:val="a"/>
    <w:qFormat/>
    <w:pPr>
      <w:tabs>
        <w:tab w:val="left" w:pos="8520"/>
      </w:tabs>
      <w:spacing w:line="312" w:lineRule="auto"/>
      <w:ind w:right="-210" w:firstLineChars="200" w:firstLine="556"/>
    </w:pPr>
    <w:rPr>
      <w:rFonts w:ascii="宋体" w:eastAsia="宋体" w:hAnsi="宋体" w:cs="Times New Roman"/>
      <w:sz w:val="28"/>
      <w:szCs w:val="20"/>
    </w:rPr>
  </w:style>
  <w:style w:type="paragraph" w:customStyle="1" w:styleId="xl64">
    <w:name w:val="xl64"/>
    <w:basedOn w:val="a"/>
    <w:uiPriority w:val="99"/>
    <w:qFormat/>
    <w:pPr>
      <w:widowControl/>
      <w:pBdr>
        <w:left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afff7">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Style8">
    <w:name w:val="_Style 8"/>
    <w:basedOn w:val="a"/>
    <w:uiPriority w:val="34"/>
    <w:qFormat/>
    <w:pPr>
      <w:ind w:firstLineChars="200" w:firstLine="420"/>
    </w:pPr>
    <w:rPr>
      <w:rFonts w:ascii="Calibri" w:eastAsia="宋体" w:hAnsi="Calibri" w:cs="Times New Roman"/>
    </w:rPr>
  </w:style>
  <w:style w:type="paragraph" w:customStyle="1" w:styleId="T-">
    <w:name w:val="T-正文"/>
    <w:basedOn w:val="a"/>
    <w:qFormat/>
    <w:pPr>
      <w:spacing w:line="360" w:lineRule="auto"/>
      <w:ind w:firstLineChars="200" w:firstLine="480"/>
    </w:pPr>
    <w:rPr>
      <w:rFonts w:ascii="Times New Roman" w:eastAsia="宋体" w:hAnsi="Times New Roman" w:cs="Times New Roman"/>
      <w:sz w:val="24"/>
      <w:szCs w:val="24"/>
    </w:rPr>
  </w:style>
  <w:style w:type="paragraph" w:customStyle="1" w:styleId="a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0">
    <w:name w:val="样式 宋体 居中 行距: 最小值 0 磅"/>
    <w:basedOn w:val="a"/>
    <w:qFormat/>
    <w:pPr>
      <w:widowControl/>
      <w:spacing w:line="0" w:lineRule="atLeast"/>
      <w:ind w:firstLineChars="200" w:firstLine="880"/>
      <w:jc w:val="center"/>
    </w:pPr>
    <w:rPr>
      <w:rFonts w:ascii="Times New Roman" w:eastAsia="宋体" w:hAnsi="Times New Roman" w:cs="宋体"/>
      <w:szCs w:val="20"/>
    </w:rPr>
  </w:style>
  <w:style w:type="paragraph" w:customStyle="1" w:styleId="Liste1erniveau">
    <w:name w:val="Liste 1er niveau"/>
    <w:basedOn w:val="a"/>
    <w:qFormat/>
    <w:pPr>
      <w:tabs>
        <w:tab w:val="left" w:pos="0"/>
      </w:tabs>
      <w:spacing w:after="120" w:line="280" w:lineRule="atLeast"/>
      <w:ind w:firstLineChars="200" w:firstLine="880"/>
    </w:pPr>
    <w:rPr>
      <w:rFonts w:ascii="Arial" w:eastAsia="PMingLiU" w:hAnsi="Arial" w:cs="Times New Roman"/>
      <w:kern w:val="0"/>
      <w:sz w:val="22"/>
      <w:szCs w:val="20"/>
      <w:lang w:val="en-GB" w:eastAsia="fr-FR"/>
    </w:rPr>
  </w:style>
  <w:style w:type="paragraph" w:customStyle="1" w:styleId="Address">
    <w:name w:val="Address"/>
    <w:basedOn w:val="a"/>
    <w:next w:val="a"/>
    <w:qFormat/>
    <w:pPr>
      <w:widowControl/>
      <w:ind w:firstLineChars="200" w:firstLine="880"/>
      <w:jc w:val="left"/>
    </w:pPr>
    <w:rPr>
      <w:rFonts w:ascii="仿宋_GB2312" w:eastAsia="仿宋_GB2312" w:hAnsi="Times New Roman" w:cs="Times New Roman"/>
      <w:b/>
      <w:i/>
      <w:color w:val="000000"/>
      <w:sz w:val="24"/>
      <w:szCs w:val="20"/>
    </w:rPr>
  </w:style>
  <w:style w:type="paragraph" w:customStyle="1" w:styleId="Char1e">
    <w:name w:val="Char1"/>
    <w:basedOn w:val="a"/>
    <w:qFormat/>
    <w:pPr>
      <w:widowControl/>
      <w:spacing w:after="160" w:line="240" w:lineRule="exact"/>
      <w:ind w:firstLineChars="200" w:firstLine="880"/>
      <w:jc w:val="left"/>
    </w:pPr>
    <w:rPr>
      <w:rFonts w:ascii="Verdana" w:eastAsia="宋体" w:hAnsi="Verdana" w:cs="Times New Roman"/>
      <w:kern w:val="0"/>
      <w:sz w:val="20"/>
      <w:szCs w:val="20"/>
      <w:lang w:eastAsia="en-US"/>
    </w:rPr>
  </w:style>
  <w:style w:type="paragraph" w:customStyle="1" w:styleId="Style20">
    <w:name w:val="_Style 2"/>
    <w:basedOn w:val="a"/>
    <w:qFormat/>
    <w:pPr>
      <w:widowControl/>
      <w:ind w:firstLineChars="200" w:firstLine="420"/>
      <w:jc w:val="left"/>
    </w:pPr>
    <w:rPr>
      <w:rFonts w:ascii="Times New Roman" w:eastAsia="宋体" w:hAnsi="Times New Roman" w:cs="Times New Roman"/>
      <w:szCs w:val="20"/>
    </w:rPr>
  </w:style>
  <w:style w:type="paragraph" w:customStyle="1" w:styleId="Charf5">
    <w:name w:val="正文（首行缩进） Char"/>
    <w:basedOn w:val="a"/>
    <w:qFormat/>
    <w:pPr>
      <w:spacing w:line="360" w:lineRule="auto"/>
      <w:ind w:firstLineChars="200" w:firstLine="480"/>
    </w:pPr>
    <w:rPr>
      <w:rFonts w:ascii="Arial" w:eastAsia="宋体" w:hAnsi="Arial" w:cs="Times New Roman"/>
      <w:color w:val="000000"/>
      <w:sz w:val="24"/>
      <w:szCs w:val="24"/>
    </w:rPr>
  </w:style>
  <w:style w:type="paragraph" w:customStyle="1" w:styleId="16">
    <w:name w:val="标准1 段落"/>
    <w:basedOn w:val="a"/>
    <w:qFormat/>
    <w:pPr>
      <w:tabs>
        <w:tab w:val="left" w:pos="840"/>
      </w:tabs>
      <w:spacing w:beforeLines="50" w:line="360" w:lineRule="auto"/>
      <w:ind w:left="840" w:firstLineChars="200" w:hanging="420"/>
    </w:pPr>
    <w:rPr>
      <w:rFonts w:ascii="Times New Roman" w:eastAsia="宋体" w:hAnsi="Times New Roman" w:cs="Times New Roman"/>
      <w:sz w:val="24"/>
      <w:szCs w:val="24"/>
    </w:rPr>
  </w:style>
  <w:style w:type="paragraph" w:customStyle="1" w:styleId="afff9">
    <w:name w:val="缺省文本"/>
    <w:basedOn w:val="a"/>
    <w:qFormat/>
    <w:pPr>
      <w:autoSpaceDE w:val="0"/>
      <w:autoSpaceDN w:val="0"/>
      <w:adjustRightInd w:val="0"/>
      <w:ind w:firstLineChars="200" w:firstLine="880"/>
      <w:jc w:val="left"/>
    </w:pPr>
    <w:rPr>
      <w:rFonts w:ascii="Times New Roman" w:eastAsia="宋体" w:hAnsi="Times New Roman" w:cs="Times New Roman"/>
      <w:kern w:val="0"/>
      <w:sz w:val="24"/>
      <w:szCs w:val="24"/>
    </w:rPr>
  </w:style>
  <w:style w:type="paragraph" w:customStyle="1" w:styleId="600">
    <w:name w:val="正文_6_0"/>
    <w:qFormat/>
    <w:pPr>
      <w:widowControl w:val="0"/>
      <w:jc w:val="both"/>
    </w:pPr>
    <w:rPr>
      <w:kern w:val="2"/>
      <w:sz w:val="21"/>
      <w:szCs w:val="24"/>
    </w:rPr>
  </w:style>
  <w:style w:type="paragraph" w:customStyle="1" w:styleId="26">
    <w:name w:val="样式2"/>
    <w:basedOn w:val="a"/>
    <w:qFormat/>
    <w:pPr>
      <w:spacing w:afterLines="50"/>
      <w:ind w:firstLineChars="200" w:firstLine="420"/>
    </w:pPr>
    <w:rPr>
      <w:rFonts w:ascii="宋体" w:eastAsia="宋体" w:hAnsi="宋体" w:cs="Times New Roman"/>
      <w:szCs w:val="24"/>
    </w:rPr>
  </w:style>
  <w:style w:type="paragraph" w:customStyle="1" w:styleId="afffa">
    <w:name w:val="封面正文"/>
    <w:qFormat/>
    <w:pPr>
      <w:jc w:val="both"/>
    </w:pPr>
  </w:style>
  <w:style w:type="paragraph" w:styleId="afffb">
    <w:name w:val="List Paragraph"/>
    <w:basedOn w:val="a"/>
    <w:uiPriority w:val="34"/>
    <w:qFormat/>
    <w:pPr>
      <w:ind w:firstLineChars="200" w:firstLine="420"/>
    </w:pPr>
    <w:rPr>
      <w:rFonts w:ascii="Times New Roman" w:eastAsia="宋体" w:hAnsi="Times New Roman" w:cs="Times New Roman"/>
      <w:szCs w:val="24"/>
    </w:rPr>
  </w:style>
  <w:style w:type="paragraph" w:customStyle="1" w:styleId="CharCharCharCharCharCharCharCharCharChar">
    <w:name w:val="Char Char Char Char Char Char Char Char Char Char"/>
    <w:basedOn w:val="a"/>
    <w:qFormat/>
    <w:pPr>
      <w:ind w:firstLineChars="200" w:firstLine="880"/>
    </w:pPr>
    <w:rPr>
      <w:rFonts w:ascii="Tahoma" w:eastAsia="楷体_GB2312" w:hAnsi="Tahoma" w:cs="Times New Roman"/>
      <w:spacing w:val="10"/>
      <w:sz w:val="24"/>
      <w:szCs w:val="20"/>
    </w:rPr>
  </w:style>
  <w:style w:type="paragraph" w:customStyle="1" w:styleId="CharCharCharCharCharCharCharCharCharCharCharCharCharCharCharChar">
    <w:name w:val="Char Char Char Char Char Char Char Char Char Char Char Char Char Char Char Char"/>
    <w:basedOn w:val="a"/>
    <w:qFormat/>
    <w:pPr>
      <w:ind w:firstLineChars="200" w:firstLine="880"/>
    </w:pPr>
    <w:rPr>
      <w:rFonts w:ascii="Times New Roman" w:eastAsia="宋体" w:hAnsi="Times New Roman" w:cs="Times New Roman"/>
      <w:szCs w:val="24"/>
    </w:rPr>
  </w:style>
  <w:style w:type="paragraph" w:customStyle="1" w:styleId="afffc">
    <w:name w:val="列举项目"/>
    <w:basedOn w:val="a"/>
    <w:qFormat/>
    <w:pPr>
      <w:widowControl/>
      <w:tabs>
        <w:tab w:val="left" w:pos="900"/>
        <w:tab w:val="left" w:pos="1200"/>
      </w:tabs>
      <w:spacing w:line="360" w:lineRule="auto"/>
      <w:ind w:left="900" w:firstLineChars="200" w:hanging="420"/>
      <w:jc w:val="left"/>
    </w:pPr>
    <w:rPr>
      <w:rFonts w:ascii="宋体" w:eastAsia="宋体" w:hAnsi="宋体" w:cs="Times New Roman"/>
      <w:kern w:val="0"/>
      <w:szCs w:val="20"/>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left"/>
      <w:textAlignment w:val="top"/>
    </w:pPr>
    <w:rPr>
      <w:rFonts w:ascii="宋体" w:eastAsia="宋体" w:hAnsi="宋体" w:cs="宋体"/>
      <w:kern w:val="0"/>
      <w:sz w:val="20"/>
      <w:szCs w:val="20"/>
    </w:rPr>
  </w:style>
  <w:style w:type="paragraph" w:customStyle="1" w:styleId="afffd">
    <w:name w:val="技术支持页书名"/>
    <w:qFormat/>
    <w:pPr>
      <w:adjustRightInd w:val="0"/>
      <w:snapToGrid w:val="0"/>
      <w:spacing w:line="360" w:lineRule="auto"/>
    </w:pPr>
    <w:rPr>
      <w:rFonts w:ascii="Arial" w:eastAsia="黑体" w:hAnsi="Arial"/>
      <w:b/>
      <w:sz w:val="28"/>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pPr>
    <w:rPr>
      <w:rFonts w:ascii="Times New Roman" w:eastAsia="宋体" w:hAnsi="Times New Roman" w:cs="Times New Roman"/>
      <w:kern w:val="0"/>
      <w:sz w:val="20"/>
      <w:szCs w:val="20"/>
    </w:rPr>
  </w:style>
  <w:style w:type="paragraph" w:customStyle="1" w:styleId="tabletext">
    <w:name w:val="tabletext"/>
    <w:basedOn w:val="a"/>
    <w:qFormat/>
    <w:pPr>
      <w:widowControl/>
      <w:spacing w:before="100" w:beforeAutospacing="1" w:after="100" w:afterAutospacing="1"/>
      <w:ind w:firstLineChars="200" w:firstLine="880"/>
      <w:jc w:val="left"/>
    </w:pPr>
    <w:rPr>
      <w:rFonts w:ascii="宋体" w:eastAsia="宋体" w:hAnsi="宋体" w:cs="Times New Roman"/>
      <w:kern w:val="0"/>
      <w:sz w:val="24"/>
      <w:szCs w:val="24"/>
    </w:rPr>
  </w:style>
  <w:style w:type="paragraph" w:customStyle="1" w:styleId="afffe">
    <w:name w:val="三级条标题"/>
    <w:basedOn w:val="aff8"/>
    <w:next w:val="a"/>
    <w:qFormat/>
    <w:pPr>
      <w:outlineLvl w:val="4"/>
    </w:p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ind w:firstLineChars="200" w:firstLine="880"/>
      <w:textAlignment w:val="top"/>
    </w:pPr>
    <w:rPr>
      <w:rFonts w:ascii="宋体" w:eastAsia="宋体" w:hAnsi="宋体" w:cs="宋体"/>
      <w:kern w:val="0"/>
      <w:sz w:val="20"/>
      <w:szCs w:val="20"/>
    </w:rPr>
  </w:style>
  <w:style w:type="paragraph" w:customStyle="1" w:styleId="font6">
    <w:name w:val="font6"/>
    <w:basedOn w:val="a"/>
    <w:uiPriority w:val="99"/>
    <w:qFormat/>
    <w:pPr>
      <w:widowControl/>
      <w:spacing w:before="100" w:beforeAutospacing="1" w:after="100" w:afterAutospacing="1"/>
      <w:ind w:firstLineChars="200" w:firstLine="880"/>
      <w:jc w:val="left"/>
    </w:pPr>
    <w:rPr>
      <w:rFonts w:ascii="宋体" w:eastAsia="宋体" w:hAnsi="宋体" w:cs="宋体"/>
      <w:color w:val="000000"/>
      <w:kern w:val="0"/>
      <w:sz w:val="20"/>
      <w:szCs w:val="20"/>
    </w:rPr>
  </w:style>
  <w:style w:type="paragraph" w:customStyle="1" w:styleId="xl43">
    <w:name w:val="xl43"/>
    <w:basedOn w:val="a"/>
    <w:qFormat/>
    <w:pPr>
      <w:widowControl/>
      <w:pBdr>
        <w:left w:val="single" w:sz="4" w:space="0" w:color="auto"/>
        <w:right w:val="single" w:sz="4" w:space="0" w:color="auto"/>
      </w:pBdr>
      <w:spacing w:before="100" w:beforeAutospacing="1" w:after="100" w:afterAutospacing="1"/>
      <w:ind w:firstLineChars="200" w:firstLine="880"/>
      <w:jc w:val="center"/>
    </w:pPr>
    <w:rPr>
      <w:rFonts w:ascii="宋体" w:eastAsia="宋体" w:hAnsi="宋体" w:cs="宋体"/>
      <w:color w:val="000000"/>
      <w:kern w:val="0"/>
      <w:sz w:val="20"/>
      <w:szCs w:val="20"/>
    </w:rPr>
  </w:style>
  <w:style w:type="paragraph" w:customStyle="1" w:styleId="affff">
    <w:name w:val="表格"/>
    <w:basedOn w:val="a"/>
    <w:qFormat/>
    <w:pPr>
      <w:ind w:firstLineChars="200" w:firstLine="880"/>
    </w:pPr>
    <w:rPr>
      <w:rFonts w:ascii="Times New Roman" w:eastAsia="宋体" w:hAnsi="Times New Roman" w:cs="Times New Roman"/>
      <w:szCs w:val="24"/>
    </w:rPr>
  </w:style>
  <w:style w:type="paragraph" w:customStyle="1" w:styleId="xl38">
    <w:name w:val="xl38"/>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CharCharCharCharCharCharCharCharCharCharCharCharChar">
    <w:name w:val="Char Char Char Char Char Char Char Char Char Char Char Char Char"/>
    <w:basedOn w:val="a"/>
    <w:qFormat/>
    <w:pPr>
      <w:ind w:firstLineChars="200" w:firstLine="880"/>
    </w:pPr>
    <w:rPr>
      <w:rFonts w:ascii="Times New Roman" w:eastAsia="宋体" w:hAnsi="Times New Roman" w:cs="Times New Roman"/>
      <w:szCs w:val="24"/>
    </w:rPr>
  </w:style>
  <w:style w:type="paragraph" w:customStyle="1" w:styleId="font9">
    <w:name w:val="font9"/>
    <w:basedOn w:val="a"/>
    <w:uiPriority w:val="99"/>
    <w:qFormat/>
    <w:pPr>
      <w:widowControl/>
      <w:spacing w:before="100" w:beforeAutospacing="1" w:after="100" w:afterAutospacing="1"/>
      <w:ind w:firstLineChars="200" w:firstLine="880"/>
      <w:jc w:val="left"/>
    </w:pPr>
    <w:rPr>
      <w:rFonts w:ascii="Arial" w:eastAsia="宋体" w:hAnsi="Arial" w:cs="Arial"/>
      <w:kern w:val="0"/>
      <w:sz w:val="20"/>
      <w:szCs w:val="20"/>
    </w:rPr>
  </w:style>
  <w:style w:type="paragraph" w:customStyle="1" w:styleId="130">
    <w:name w:val="正文_13_0"/>
    <w:qFormat/>
    <w:pPr>
      <w:widowControl w:val="0"/>
      <w:jc w:val="both"/>
    </w:pPr>
    <w:rPr>
      <w:kern w:val="2"/>
      <w:sz w:val="21"/>
      <w:szCs w:val="24"/>
    </w:rPr>
  </w:style>
  <w:style w:type="paragraph" w:customStyle="1" w:styleId="CM16">
    <w:name w:val="CM16"/>
    <w:basedOn w:val="Default"/>
    <w:next w:val="Default"/>
    <w:uiPriority w:val="99"/>
    <w:qFormat/>
    <w:rPr>
      <w:rFonts w:ascii="黑体" w:eastAsia="黑体" w:hAnsi="Times New Roman" w:cs="黑体"/>
      <w:color w:val="auto"/>
    </w:rPr>
  </w:style>
  <w:style w:type="paragraph" w:customStyle="1" w:styleId="17">
    <w:name w:val="正文文本1"/>
    <w:basedOn w:val="a"/>
    <w:qFormat/>
    <w:pPr>
      <w:ind w:firstLineChars="200" w:firstLine="880"/>
    </w:pPr>
    <w:rPr>
      <w:rFonts w:ascii="Times New Roman" w:eastAsia="宋体" w:hAnsi="Times New Roman" w:cs="Times New Roman"/>
      <w:sz w:val="24"/>
      <w:szCs w:val="28"/>
    </w:rPr>
  </w:style>
  <w:style w:type="paragraph" w:customStyle="1" w:styleId="xl62">
    <w:name w:val="xl62"/>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NormalNew">
    <w:name w:val="Normal New"/>
    <w:qFormat/>
    <w:pPr>
      <w:widowControl w:val="0"/>
      <w:jc w:val="both"/>
    </w:pPr>
    <w:rPr>
      <w:rFonts w:hint="eastAsia"/>
      <w:kern w:val="2"/>
      <w:sz w:val="21"/>
    </w:rPr>
  </w:style>
  <w:style w:type="paragraph" w:customStyle="1" w:styleId="CM1">
    <w:name w:val="CM1"/>
    <w:basedOn w:val="a"/>
    <w:next w:val="a"/>
    <w:qFormat/>
    <w:pPr>
      <w:autoSpaceDE w:val="0"/>
      <w:autoSpaceDN w:val="0"/>
      <w:adjustRightInd w:val="0"/>
      <w:ind w:firstLineChars="200" w:firstLine="880"/>
      <w:jc w:val="left"/>
    </w:pPr>
    <w:rPr>
      <w:rFonts w:ascii="黑体" w:eastAsia="黑体" w:hAnsi="Times New Roman" w:cs="Times New Roman"/>
      <w:kern w:val="0"/>
      <w:sz w:val="24"/>
      <w:szCs w:val="24"/>
    </w:rPr>
  </w:style>
  <w:style w:type="paragraph" w:customStyle="1" w:styleId="Bullettext1">
    <w:name w:val="Bullet text1"/>
    <w:basedOn w:val="aa"/>
    <w:qFormat/>
    <w:pPr>
      <w:tabs>
        <w:tab w:val="clear" w:pos="0"/>
        <w:tab w:val="clear" w:pos="8820"/>
        <w:tab w:val="left" w:pos="1143"/>
      </w:tabs>
      <w:spacing w:before="120"/>
      <w:ind w:left="1143" w:right="0" w:hanging="425"/>
    </w:pPr>
    <w:rPr>
      <w:sz w:val="21"/>
    </w:rPr>
  </w:style>
  <w:style w:type="paragraph" w:customStyle="1" w:styleId="xl59">
    <w:name w:val="xl59"/>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DisplayEquationAurora">
    <w:name w:val="Display Equation (Aurora)"/>
    <w:basedOn w:val="a"/>
    <w:qFormat/>
    <w:pPr>
      <w:widowControl/>
      <w:tabs>
        <w:tab w:val="center" w:pos="4153"/>
        <w:tab w:val="right" w:pos="8306"/>
      </w:tabs>
      <w:spacing w:line="360" w:lineRule="auto"/>
      <w:ind w:firstLineChars="200" w:firstLine="880"/>
      <w:jc w:val="left"/>
    </w:pPr>
    <w:rPr>
      <w:rFonts w:ascii="宋体" w:eastAsia="宋体" w:hAnsi="宋体" w:cs="Times New Roman"/>
      <w:sz w:val="24"/>
      <w:szCs w:val="24"/>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customStyle="1" w:styleId="affff0">
    <w:name w:val="列表内容"/>
    <w:basedOn w:val="a"/>
    <w:next w:val="a"/>
    <w:qFormat/>
    <w:pPr>
      <w:widowControl/>
      <w:tabs>
        <w:tab w:val="left" w:pos="840"/>
      </w:tabs>
      <w:ind w:left="840" w:firstLineChars="200" w:hanging="420"/>
      <w:jc w:val="left"/>
    </w:pPr>
    <w:rPr>
      <w:rFonts w:ascii="Times New Roman" w:eastAsia="宋体" w:hAnsi="Times New Roman" w:cs="Times New Roman"/>
      <w:kern w:val="0"/>
      <w:sz w:val="18"/>
      <w:szCs w:val="24"/>
    </w:rPr>
  </w:style>
  <w:style w:type="paragraph" w:customStyle="1" w:styleId="27">
    <w:name w:val="列出段落2"/>
    <w:basedOn w:val="a"/>
    <w:uiPriority w:val="34"/>
    <w:qFormat/>
    <w:pPr>
      <w:widowControl/>
      <w:ind w:firstLineChars="200" w:firstLine="420"/>
      <w:jc w:val="left"/>
    </w:pPr>
    <w:rPr>
      <w:rFonts w:ascii="Calibri" w:eastAsia="宋体" w:hAnsi="Calibri" w:cs="Calibri"/>
      <w:szCs w:val="21"/>
    </w:rPr>
  </w:style>
  <w:style w:type="paragraph" w:customStyle="1" w:styleId="T-3">
    <w:name w:val="T-标题3"/>
    <w:basedOn w:val="3"/>
    <w:next w:val="32"/>
    <w:qFormat/>
    <w:pPr>
      <w:spacing w:beforeLines="100" w:afterLines="100" w:line="360" w:lineRule="auto"/>
      <w:jc w:val="left"/>
    </w:pPr>
    <w:rPr>
      <w:sz w:val="30"/>
      <w:szCs w:val="28"/>
    </w:rPr>
  </w:style>
  <w:style w:type="paragraph" w:customStyle="1" w:styleId="00">
    <w:name w:val="0"/>
    <w:basedOn w:val="a"/>
    <w:qFormat/>
    <w:pPr>
      <w:widowControl/>
      <w:spacing w:before="100" w:beforeAutospacing="1" w:after="100" w:afterAutospacing="1"/>
      <w:ind w:firstLineChars="200" w:firstLine="880"/>
      <w:jc w:val="left"/>
    </w:pPr>
    <w:rPr>
      <w:rFonts w:ascii="宋体" w:eastAsia="宋体" w:hAnsi="宋体" w:cs="宋体"/>
      <w:kern w:val="0"/>
      <w:sz w:val="24"/>
      <w:szCs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pPr>
    <w:rPr>
      <w:rFonts w:ascii="宋体" w:eastAsia="宋体" w:hAnsi="宋体" w:cs="宋体"/>
      <w:kern w:val="0"/>
      <w:sz w:val="20"/>
      <w:szCs w:val="20"/>
    </w:rPr>
  </w:style>
  <w:style w:type="paragraph" w:customStyle="1" w:styleId="affff1">
    <w:name w:val="表格文字（大）"/>
    <w:basedOn w:val="a"/>
    <w:qFormat/>
    <w:pPr>
      <w:spacing w:before="20" w:after="20"/>
      <w:ind w:firstLineChars="200" w:firstLine="880"/>
    </w:pPr>
    <w:rPr>
      <w:rFonts w:ascii="Century Gothic" w:eastAsia="宋体" w:hAnsi="Century Gothic" w:cs="Times New Roman"/>
      <w:sz w:val="24"/>
      <w:szCs w:val="20"/>
    </w:rPr>
  </w:style>
  <w:style w:type="paragraph" w:customStyle="1" w:styleId="ParaCharCharCharChar">
    <w:name w:val="默认段落字体 Para Char Char Char Char"/>
    <w:basedOn w:val="a"/>
    <w:qFormat/>
    <w:pPr>
      <w:ind w:firstLineChars="200" w:firstLine="880"/>
    </w:pPr>
    <w:rPr>
      <w:rFonts w:ascii="Times New Roman" w:eastAsia="宋体" w:hAnsi="Times New Roman" w:cs="Times New Roman"/>
      <w:szCs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1Char0">
    <w:name w:val="1 Char"/>
    <w:basedOn w:val="a"/>
    <w:qFormat/>
    <w:pPr>
      <w:tabs>
        <w:tab w:val="left" w:pos="360"/>
      </w:tabs>
      <w:ind w:firstLineChars="200" w:firstLine="880"/>
    </w:pPr>
    <w:rPr>
      <w:rFonts w:ascii="Times New Roman" w:eastAsia="宋体" w:hAnsi="Times New Roman" w:cs="Times New Roman"/>
      <w:sz w:val="24"/>
      <w:szCs w:val="24"/>
    </w:rPr>
  </w:style>
  <w:style w:type="paragraph" w:customStyle="1" w:styleId="28">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Char1CharCharCharCharCharCharCharCharCharCharChar">
    <w:name w:val="Char1 Char Char Char Char Char Char Char Char Char Char Char"/>
    <w:basedOn w:val="a"/>
    <w:qFormat/>
    <w:pPr>
      <w:pageBreakBefore/>
      <w:widowControl/>
      <w:tabs>
        <w:tab w:val="left" w:pos="432"/>
      </w:tabs>
      <w:ind w:left="432" w:firstLineChars="200" w:hanging="432"/>
      <w:jc w:val="left"/>
    </w:pPr>
    <w:rPr>
      <w:rFonts w:ascii="Tahoma" w:eastAsia="宋体" w:hAnsi="Tahoma" w:cs="Times New Roman"/>
      <w:sz w:val="24"/>
      <w:szCs w:val="20"/>
    </w:rPr>
  </w:style>
  <w:style w:type="paragraph" w:customStyle="1" w:styleId="affff2">
    <w:name w:val="五级条标题"/>
    <w:basedOn w:val="affff3"/>
    <w:next w:val="a"/>
    <w:qFormat/>
    <w:pPr>
      <w:outlineLvl w:val="6"/>
    </w:pPr>
  </w:style>
  <w:style w:type="paragraph" w:customStyle="1" w:styleId="affff3">
    <w:name w:val="四级条标题"/>
    <w:basedOn w:val="afffe"/>
    <w:next w:val="a"/>
    <w:qFormat/>
    <w:pPr>
      <w:tabs>
        <w:tab w:val="left" w:pos="360"/>
      </w:tabs>
      <w:outlineLvl w:val="5"/>
    </w:pPr>
  </w:style>
  <w:style w:type="paragraph" w:customStyle="1" w:styleId="Char210">
    <w:name w:val="Char21"/>
    <w:basedOn w:val="a"/>
    <w:qFormat/>
    <w:pPr>
      <w:ind w:firstLineChars="200" w:firstLine="880"/>
    </w:pPr>
    <w:rPr>
      <w:rFonts w:ascii="仿宋_GB2312" w:eastAsia="仿宋_GB2312" w:hAnsi="Times New Roman" w:cs="Times New Roman"/>
      <w:b/>
      <w:sz w:val="32"/>
      <w:szCs w:val="32"/>
    </w:rPr>
  </w:style>
  <w:style w:type="paragraph" w:customStyle="1" w:styleId="29">
    <w:name w:val="正文文本2"/>
    <w:basedOn w:val="a"/>
    <w:qFormat/>
    <w:pPr>
      <w:widowControl/>
      <w:ind w:firstLineChars="200" w:firstLine="880"/>
      <w:jc w:val="left"/>
    </w:pPr>
    <w:rPr>
      <w:rFonts w:ascii="Times New Roman" w:eastAsia="宋体" w:hAnsi="Times New Roman" w:cs="Times New Roman"/>
      <w:sz w:val="24"/>
      <w:szCs w:val="28"/>
    </w:rPr>
  </w:style>
  <w:style w:type="paragraph" w:customStyle="1" w:styleId="TOC11">
    <w:name w:val="TOC 标题11"/>
    <w:basedOn w:val="1"/>
    <w:next w:val="a"/>
    <w:uiPriority w:val="99"/>
    <w:unhideWhenUsed/>
    <w:qFormat/>
    <w:pPr>
      <w:widowControl/>
      <w:spacing w:before="240" w:line="259" w:lineRule="auto"/>
      <w:jc w:val="left"/>
      <w:outlineLvl w:val="9"/>
    </w:pPr>
    <w:rPr>
      <w:rFonts w:ascii="Calibri Light" w:hAnsi="Calibri Light"/>
      <w:bCs w:val="0"/>
      <w:color w:val="2E74B5"/>
      <w:kern w:val="0"/>
      <w:szCs w:val="32"/>
    </w:rPr>
  </w:style>
  <w:style w:type="paragraph" w:customStyle="1" w:styleId="CM34">
    <w:name w:val="CM34"/>
    <w:basedOn w:val="Default"/>
    <w:next w:val="Default"/>
    <w:uiPriority w:val="99"/>
    <w:qFormat/>
    <w:pPr>
      <w:spacing w:after="393"/>
    </w:pPr>
    <w:rPr>
      <w:rFonts w:ascii="黑体" w:eastAsia="黑体" w:hAnsi="Times New Roman" w:cs="黑体"/>
      <w:color w:val="auto"/>
    </w:rPr>
  </w:style>
  <w:style w:type="paragraph" w:customStyle="1" w:styleId="CharCharCharCharCharCharChar1">
    <w:name w:val="Char Char Char Char Char Char Char1"/>
    <w:basedOn w:val="a"/>
    <w:next w:val="1"/>
    <w:qFormat/>
    <w:pPr>
      <w:adjustRightInd w:val="0"/>
      <w:spacing w:line="360" w:lineRule="auto"/>
      <w:ind w:firstLineChars="200" w:firstLine="880"/>
      <w:jc w:val="left"/>
    </w:pPr>
    <w:rPr>
      <w:rFonts w:ascii="Times New Roman" w:eastAsia="宋体" w:hAnsi="Times New Roman" w:cs="Times New Roman"/>
      <w:sz w:val="24"/>
      <w:szCs w:val="24"/>
    </w:rPr>
  </w:style>
  <w:style w:type="paragraph" w:customStyle="1" w:styleId="2a">
    <w:name w:val="样式 首行缩进:  2 字符"/>
    <w:basedOn w:val="a"/>
    <w:qFormat/>
    <w:pPr>
      <w:adjustRightInd w:val="0"/>
      <w:snapToGrid w:val="0"/>
      <w:ind w:firstLineChars="200" w:firstLine="560"/>
    </w:pPr>
    <w:rPr>
      <w:rFonts w:ascii="Times New Roman" w:eastAsia="仿宋_GB2312" w:hAnsi="Times New Roman" w:cs="宋体"/>
      <w:szCs w:val="28"/>
    </w:rPr>
  </w:style>
  <w:style w:type="paragraph" w:customStyle="1" w:styleId="affff4">
    <w:name w:val="列项——"/>
    <w:qFormat/>
    <w:pPr>
      <w:widowControl w:val="0"/>
      <w:tabs>
        <w:tab w:val="left" w:pos="720"/>
        <w:tab w:val="left" w:pos="1140"/>
      </w:tabs>
      <w:ind w:left="720" w:hanging="720"/>
      <w:jc w:val="both"/>
    </w:pPr>
    <w:rPr>
      <w:rFonts w:ascii="宋体"/>
      <w:sz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textAlignment w:val="top"/>
    </w:pPr>
    <w:rPr>
      <w:rFonts w:ascii="Times New Roman" w:eastAsia="宋体" w:hAnsi="Times New Roman" w:cs="Times New Roman"/>
      <w:kern w:val="0"/>
      <w:sz w:val="20"/>
      <w:szCs w:val="20"/>
    </w:rPr>
  </w:style>
  <w:style w:type="paragraph" w:customStyle="1" w:styleId="35">
    <w:name w:val="列出段落3"/>
    <w:basedOn w:val="a"/>
    <w:uiPriority w:val="34"/>
    <w:qFormat/>
    <w:pPr>
      <w:ind w:firstLineChars="200" w:firstLine="420"/>
    </w:pPr>
    <w:rPr>
      <w:rFonts w:ascii="Calibri" w:eastAsia="宋体" w:hAnsi="Calibri" w:cs="Times New Roman"/>
    </w:rPr>
  </w:style>
  <w:style w:type="paragraph" w:customStyle="1" w:styleId="xl60">
    <w:name w:val="xl60"/>
    <w:basedOn w:val="a"/>
    <w:qFormat/>
    <w:pPr>
      <w:widowControl/>
      <w:pBdr>
        <w:left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18">
    <w:name w:val="正文1"/>
    <w:basedOn w:val="a"/>
    <w:qFormat/>
    <w:pPr>
      <w:spacing w:line="360" w:lineRule="auto"/>
      <w:ind w:firstLineChars="200" w:firstLine="880"/>
    </w:pPr>
    <w:rPr>
      <w:rFonts w:ascii="宋体" w:eastAsia="宋体" w:hAnsi="宋体" w:cs="Times New Roman"/>
      <w:color w:val="000000"/>
      <w:sz w:val="24"/>
      <w:szCs w:val="28"/>
    </w:rPr>
  </w:style>
  <w:style w:type="paragraph" w:customStyle="1" w:styleId="xl61">
    <w:name w:val="xl61"/>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Char3CharCharChar">
    <w:name w:val="Char3 Char Char Char"/>
    <w:basedOn w:val="a"/>
    <w:qFormat/>
    <w:pPr>
      <w:widowControl/>
      <w:spacing w:after="160" w:line="240" w:lineRule="exact"/>
      <w:ind w:firstLineChars="200" w:firstLine="880"/>
      <w:jc w:val="left"/>
    </w:pPr>
    <w:rPr>
      <w:rFonts w:ascii="Verdana" w:eastAsia="宋体" w:hAnsi="Verdana" w:cs="Times New Roman"/>
      <w:kern w:val="0"/>
      <w:sz w:val="20"/>
      <w:szCs w:val="20"/>
      <w:lang w:eastAsia="en-US"/>
    </w:rPr>
  </w:style>
  <w:style w:type="paragraph" w:customStyle="1" w:styleId="CM5">
    <w:name w:val="CM5"/>
    <w:basedOn w:val="Default"/>
    <w:next w:val="Default"/>
    <w:uiPriority w:val="99"/>
    <w:qFormat/>
    <w:pPr>
      <w:spacing w:line="400" w:lineRule="atLeast"/>
    </w:pPr>
    <w:rPr>
      <w:rFonts w:ascii="黑体" w:eastAsia="黑体" w:hAnsi="Times New Roman" w:cs="黑体"/>
      <w:color w:val="auto"/>
    </w:rPr>
  </w:style>
  <w:style w:type="paragraph" w:customStyle="1" w:styleId="Char2c">
    <w:name w:val="Char2"/>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affff5">
    <w:name w:val="正文公式编号制表符"/>
    <w:basedOn w:val="aff5"/>
    <w:next w:val="aff5"/>
    <w:qFormat/>
    <w:pPr>
      <w:tabs>
        <w:tab w:val="center" w:pos="4201"/>
        <w:tab w:val="right" w:leader="dot" w:pos="9298"/>
      </w:tabs>
      <w:ind w:firstLineChars="0" w:firstLine="0"/>
    </w:pPr>
    <w:rPr>
      <w:rFonts w:hAnsi="Calibri"/>
    </w:rPr>
  </w:style>
  <w:style w:type="paragraph" w:customStyle="1" w:styleId="FA">
    <w:name w:val="FA正文"/>
    <w:basedOn w:val="a"/>
    <w:qFormat/>
    <w:pPr>
      <w:spacing w:line="360" w:lineRule="auto"/>
      <w:ind w:firstLineChars="200" w:firstLine="420"/>
      <w:jc w:val="left"/>
    </w:pPr>
    <w:rPr>
      <w:rFonts w:ascii="Times New Roman" w:eastAsia="宋体" w:hAnsi="Times New Roman" w:cs="Times New Roman"/>
      <w:szCs w:val="21"/>
    </w:rPr>
  </w:style>
  <w:style w:type="paragraph" w:customStyle="1" w:styleId="affff6">
    <w:name w:val="数字编号列项（二级）"/>
    <w:qFormat/>
    <w:pPr>
      <w:tabs>
        <w:tab w:val="left" w:pos="1260"/>
      </w:tabs>
      <w:ind w:left="1259" w:hanging="419"/>
      <w:jc w:val="both"/>
    </w:pPr>
    <w:rPr>
      <w:rFonts w:ascii="宋体"/>
      <w:sz w:val="21"/>
    </w:rPr>
  </w:style>
  <w:style w:type="paragraph" w:customStyle="1" w:styleId="cjk">
    <w:name w:val="cjk"/>
    <w:basedOn w:val="a"/>
    <w:uiPriority w:val="99"/>
    <w:qFormat/>
    <w:pPr>
      <w:widowControl/>
      <w:spacing w:line="480" w:lineRule="auto"/>
      <w:ind w:firstLineChars="200" w:firstLine="880"/>
      <w:jc w:val="left"/>
    </w:pPr>
    <w:rPr>
      <w:rFonts w:ascii="宋体" w:eastAsia="宋体" w:hAnsi="宋体" w:cs="宋体"/>
      <w:kern w:val="0"/>
      <w:sz w:val="24"/>
      <w:szCs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affff7">
    <w:name w:val="附录标识"/>
    <w:basedOn w:val="affff8"/>
    <w:qFormat/>
    <w:pPr>
      <w:tabs>
        <w:tab w:val="left" w:pos="6405"/>
      </w:tabs>
      <w:spacing w:after="200"/>
    </w:pPr>
    <w:rPr>
      <w:sz w:val="21"/>
    </w:rPr>
  </w:style>
  <w:style w:type="paragraph" w:customStyle="1" w:styleId="affff8">
    <w:name w:val="前言、引言标题"/>
    <w:next w:val="a"/>
    <w:qFormat/>
    <w:pPr>
      <w:shd w:val="clear" w:color="FFFFFF" w:fill="FFFFFF"/>
      <w:tabs>
        <w:tab w:val="left" w:pos="360"/>
      </w:tabs>
      <w:spacing w:before="640" w:after="560"/>
      <w:jc w:val="center"/>
      <w:outlineLvl w:val="0"/>
    </w:pPr>
    <w:rPr>
      <w:rFonts w:ascii="黑体" w:eastAsia="黑体"/>
      <w:sz w:val="32"/>
    </w:rPr>
  </w:style>
  <w:style w:type="paragraph" w:customStyle="1" w:styleId="Style7">
    <w:name w:val="_Style 7"/>
    <w:basedOn w:val="a"/>
    <w:uiPriority w:val="34"/>
    <w:qFormat/>
    <w:pPr>
      <w:ind w:firstLineChars="200" w:firstLine="420"/>
    </w:pPr>
    <w:rPr>
      <w:rFonts w:ascii="Calibri" w:eastAsia="宋体" w:hAnsi="Calibri" w:cs="Times New Roman"/>
    </w:rPr>
  </w:style>
  <w:style w:type="paragraph" w:customStyle="1" w:styleId="New">
    <w:name w:val="正文 New"/>
    <w:qFormat/>
    <w:pPr>
      <w:widowControl w:val="0"/>
      <w:jc w:val="both"/>
    </w:pPr>
    <w:rPr>
      <w:rFonts w:cs="宋体"/>
      <w:kern w:val="2"/>
      <w:sz w:val="21"/>
      <w:szCs w:val="22"/>
    </w:rPr>
  </w:style>
  <w:style w:type="paragraph" w:customStyle="1" w:styleId="ParaChar">
    <w:name w:val="默认段落字体 Para Char"/>
    <w:basedOn w:val="a"/>
    <w:qFormat/>
    <w:pPr>
      <w:tabs>
        <w:tab w:val="left" w:pos="360"/>
      </w:tabs>
      <w:ind w:left="420" w:firstLineChars="200" w:hanging="420"/>
    </w:pPr>
    <w:rPr>
      <w:rFonts w:ascii="Times New Roman" w:eastAsia="宋体" w:hAnsi="Times New Roman" w:cs="Times New Roman"/>
      <w:sz w:val="24"/>
      <w:szCs w:val="24"/>
    </w:rPr>
  </w:style>
  <w:style w:type="paragraph" w:customStyle="1" w:styleId="affff9">
    <w:name w:val="封面标准英文名称"/>
    <w:qFormat/>
    <w:pPr>
      <w:widowControl w:val="0"/>
      <w:spacing w:before="370" w:line="400" w:lineRule="exact"/>
      <w:jc w:val="center"/>
    </w:pPr>
    <w:rPr>
      <w:sz w:val="28"/>
    </w:rPr>
  </w:style>
  <w:style w:type="paragraph" w:customStyle="1" w:styleId="TableTextBold">
    <w:name w:val="Table Text Bold"/>
    <w:basedOn w:val="a"/>
    <w:qFormat/>
    <w:pPr>
      <w:widowControl/>
      <w:ind w:left="715" w:hangingChars="298" w:hanging="715"/>
      <w:jc w:val="left"/>
    </w:pPr>
    <w:rPr>
      <w:rFonts w:ascii="宋体" w:eastAsia="宋体" w:hAnsi="宋体" w:cs="Arial"/>
      <w:b/>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textAlignment w:val="bottom"/>
    </w:pPr>
    <w:rPr>
      <w:rFonts w:ascii="宋体" w:eastAsia="宋体" w:hAnsi="宋体" w:cs="宋体"/>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pPr>
    <w:rPr>
      <w:rFonts w:ascii="宋体" w:eastAsia="宋体" w:hAnsi="宋体" w:cs="宋体"/>
      <w:color w:val="000000"/>
      <w:kern w:val="0"/>
      <w:sz w:val="20"/>
      <w:szCs w:val="20"/>
    </w:rPr>
  </w:style>
  <w:style w:type="paragraph" w:customStyle="1" w:styleId="CM11">
    <w:name w:val="CM11"/>
    <w:basedOn w:val="Default"/>
    <w:next w:val="Default"/>
    <w:qFormat/>
    <w:pPr>
      <w:spacing w:after="135"/>
    </w:pPr>
    <w:rPr>
      <w:rFonts w:ascii="黑体" w:eastAsia="黑体" w:hAnsi="Times New Roman" w:cs="Times New Roman"/>
      <w:color w:val="auto"/>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textAlignment w:val="top"/>
    </w:pPr>
    <w:rPr>
      <w:rFonts w:ascii="宋体" w:eastAsia="宋体" w:hAnsi="宋体" w:cs="宋体"/>
      <w:kern w:val="0"/>
      <w:sz w:val="20"/>
      <w:szCs w:val="20"/>
    </w:rPr>
  </w:style>
  <w:style w:type="paragraph" w:customStyle="1" w:styleId="affffa">
    <w:name w:val="封面标准文稿类别"/>
    <w:qFormat/>
    <w:pPr>
      <w:spacing w:before="440" w:line="400" w:lineRule="exact"/>
      <w:jc w:val="center"/>
    </w:pPr>
    <w:rPr>
      <w:rFonts w:ascii="宋体"/>
      <w:sz w:val="24"/>
    </w:rPr>
  </w:style>
  <w:style w:type="paragraph" w:customStyle="1" w:styleId="CM18">
    <w:name w:val="CM18"/>
    <w:basedOn w:val="Default"/>
    <w:next w:val="Default"/>
    <w:uiPriority w:val="99"/>
    <w:qFormat/>
    <w:pPr>
      <w:spacing w:line="400" w:lineRule="atLeast"/>
    </w:pPr>
    <w:rPr>
      <w:rFonts w:ascii="黑体" w:eastAsia="黑体" w:hAnsi="Times New Roman" w:cs="黑体"/>
      <w:color w:val="auto"/>
    </w:rPr>
  </w:style>
  <w:style w:type="paragraph" w:customStyle="1" w:styleId="CM32">
    <w:name w:val="CM32"/>
    <w:basedOn w:val="Default"/>
    <w:next w:val="Default"/>
    <w:uiPriority w:val="99"/>
    <w:qFormat/>
    <w:pPr>
      <w:spacing w:after="125"/>
    </w:pPr>
    <w:rPr>
      <w:rFonts w:ascii="黑体" w:eastAsia="黑体" w:hAnsi="Times New Roman" w:cs="黑体"/>
      <w:color w:val="auto"/>
    </w:rPr>
  </w:style>
  <w:style w:type="paragraph" w:customStyle="1" w:styleId="MT">
    <w:name w:val="MT图表"/>
    <w:basedOn w:val="a"/>
    <w:qFormat/>
    <w:pPr>
      <w:ind w:firstLineChars="200" w:firstLine="880"/>
      <w:jc w:val="center"/>
    </w:pPr>
    <w:rPr>
      <w:rFonts w:ascii="Times New Roman" w:eastAsia="宋体" w:hAnsi="Times New Roman" w:cs="Times New Roman"/>
      <w:szCs w:val="20"/>
    </w:rPr>
  </w:style>
  <w:style w:type="paragraph" w:customStyle="1" w:styleId="19">
    <w:name w:val="修订1"/>
    <w:qFormat/>
    <w:rPr>
      <w:kern w:val="2"/>
      <w:sz w:val="21"/>
      <w:szCs w:val="24"/>
    </w:rPr>
  </w:style>
  <w:style w:type="paragraph" w:customStyle="1" w:styleId="CharCharCharCharCharCharCharCharCharChar1">
    <w:name w:val="Char Char Char Char Char Char Char Char Char Char1"/>
    <w:basedOn w:val="a7"/>
    <w:qFormat/>
    <w:pPr>
      <w:widowControl/>
      <w:jc w:val="left"/>
    </w:pPr>
    <w:rPr>
      <w:rFonts w:ascii="Tahoma" w:hAnsi="Tahoma"/>
      <w:sz w:val="24"/>
      <w:shd w:val="clear" w:color="auto" w:fill="00008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left"/>
    </w:pPr>
    <w:rPr>
      <w:rFonts w:ascii="宋体" w:eastAsia="宋体" w:hAnsi="宋体" w:cs="宋体"/>
      <w:kern w:val="0"/>
      <w:sz w:val="20"/>
      <w:szCs w:val="20"/>
    </w:rPr>
  </w:style>
  <w:style w:type="paragraph" w:customStyle="1" w:styleId="font7">
    <w:name w:val="font7"/>
    <w:basedOn w:val="a"/>
    <w:uiPriority w:val="99"/>
    <w:qFormat/>
    <w:pPr>
      <w:widowControl/>
      <w:spacing w:before="100" w:beforeAutospacing="1" w:after="100" w:afterAutospacing="1"/>
      <w:ind w:firstLineChars="200" w:firstLine="880"/>
      <w:jc w:val="left"/>
    </w:pPr>
    <w:rPr>
      <w:rFonts w:ascii="ˎ̥" w:eastAsia="宋体" w:hAnsi="ˎ̥" w:cs="宋体"/>
      <w:color w:val="000000"/>
      <w:kern w:val="0"/>
      <w:sz w:val="20"/>
      <w:szCs w:val="20"/>
    </w:rPr>
  </w:style>
  <w:style w:type="paragraph" w:customStyle="1" w:styleId="affffb">
    <w:name w:val="三级无"/>
    <w:basedOn w:val="afffe"/>
    <w:qFormat/>
    <w:pPr>
      <w:tabs>
        <w:tab w:val="left" w:pos="840"/>
        <w:tab w:val="left" w:pos="1260"/>
      </w:tabs>
      <w:spacing w:beforeLines="0" w:afterLines="0"/>
      <w:ind w:left="2100" w:hanging="420"/>
      <w:jc w:val="left"/>
    </w:pPr>
    <w:rPr>
      <w:rFonts w:ascii="宋体" w:eastAsia="宋体" w:hAnsi="Calibri"/>
      <w:szCs w:val="21"/>
    </w:rPr>
  </w:style>
  <w:style w:type="paragraph" w:customStyle="1" w:styleId="font11">
    <w:name w:val="font11"/>
    <w:basedOn w:val="a"/>
    <w:qFormat/>
    <w:pPr>
      <w:widowControl/>
      <w:spacing w:before="100" w:beforeAutospacing="1" w:after="100" w:afterAutospacing="1"/>
      <w:ind w:firstLineChars="200" w:firstLine="880"/>
      <w:jc w:val="left"/>
    </w:pPr>
    <w:rPr>
      <w:rFonts w:ascii="Times New Roman" w:eastAsia="宋体" w:hAnsi="Times New Roman" w:cs="宋体"/>
      <w:kern w:val="0"/>
      <w:sz w:val="20"/>
      <w:szCs w:val="20"/>
    </w:rPr>
  </w:style>
  <w:style w:type="paragraph" w:customStyle="1" w:styleId="Javis">
    <w:name w:val="Javis"/>
    <w:basedOn w:val="a"/>
    <w:qFormat/>
    <w:pPr>
      <w:tabs>
        <w:tab w:val="left" w:pos="1995"/>
      </w:tabs>
      <w:spacing w:line="360" w:lineRule="auto"/>
      <w:ind w:firstLineChars="200" w:firstLine="880"/>
    </w:pPr>
    <w:rPr>
      <w:rFonts w:ascii="Times New Roman" w:eastAsia="宋体" w:hAnsi="Times New Roman" w:cs="Times New Roman"/>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pPr>
    <w:rPr>
      <w:rFonts w:ascii="宋体" w:eastAsia="宋体" w:hAnsi="宋体" w:cs="宋体"/>
      <w:kern w:val="0"/>
      <w:sz w:val="20"/>
      <w:szCs w:val="20"/>
    </w:rPr>
  </w:style>
  <w:style w:type="paragraph" w:customStyle="1" w:styleId="CharCharCharCharCharCharCharCharChar0">
    <w:name w:val="Char Char Char Char Char Char Char Char Char"/>
    <w:basedOn w:val="a"/>
    <w:qFormat/>
    <w:pPr>
      <w:snapToGrid w:val="0"/>
      <w:ind w:firstLineChars="200" w:firstLine="880"/>
    </w:pPr>
    <w:rPr>
      <w:rFonts w:ascii="Tahoma" w:eastAsia="宋体" w:hAnsi="Tahoma" w:cs="Times New Roman"/>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ind w:firstLineChars="200" w:firstLine="880"/>
      <w:jc w:val="center"/>
    </w:pPr>
    <w:rPr>
      <w:rFonts w:ascii="宋体" w:eastAsia="宋体" w:hAnsi="宋体" w:cs="宋体"/>
      <w:kern w:val="0"/>
      <w:sz w:val="20"/>
      <w:szCs w:val="20"/>
    </w:rPr>
  </w:style>
  <w:style w:type="paragraph" w:customStyle="1" w:styleId="xl55">
    <w:name w:val="xl55"/>
    <w:basedOn w:val="a"/>
    <w:qFormat/>
    <w:pPr>
      <w:widowControl/>
      <w:pBdr>
        <w:left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CharCharChar">
    <w:name w:val="Char Char Char"/>
    <w:basedOn w:val="a"/>
    <w:qFormat/>
    <w:pPr>
      <w:ind w:firstLineChars="200" w:firstLine="880"/>
    </w:pPr>
    <w:rPr>
      <w:rFonts w:ascii="Tahoma" w:eastAsia="宋体" w:hAnsi="Tahoma" w:cs="Times New Roman"/>
      <w:sz w:val="24"/>
      <w:szCs w:val="20"/>
    </w:rPr>
  </w:style>
  <w:style w:type="paragraph" w:customStyle="1" w:styleId="36">
    <w:name w:val="多级编号3级"/>
    <w:basedOn w:val="a"/>
    <w:qFormat/>
    <w:pPr>
      <w:tabs>
        <w:tab w:val="left" w:pos="840"/>
      </w:tabs>
      <w:ind w:firstLineChars="200" w:firstLine="880"/>
    </w:pPr>
    <w:rPr>
      <w:rFonts w:ascii="Times New Roman" w:eastAsia="宋体" w:hAnsi="Times New Roman" w:cs="Times New Roman"/>
      <w:sz w:val="24"/>
      <w:szCs w:val="20"/>
    </w:rPr>
  </w:style>
  <w:style w:type="paragraph" w:customStyle="1" w:styleId="p16">
    <w:name w:val="p16"/>
    <w:basedOn w:val="a"/>
    <w:qFormat/>
    <w:pPr>
      <w:widowControl/>
      <w:spacing w:before="100" w:beforeAutospacing="1" w:after="100" w:afterAutospacing="1"/>
      <w:ind w:firstLineChars="200" w:firstLine="880"/>
      <w:jc w:val="left"/>
    </w:pPr>
    <w:rPr>
      <w:rFonts w:ascii="宋体" w:eastAsia="宋体" w:hAnsi="宋体" w:cs="宋体"/>
      <w:kern w:val="0"/>
      <w:sz w:val="24"/>
      <w:szCs w:val="24"/>
    </w:rPr>
  </w:style>
  <w:style w:type="paragraph" w:customStyle="1" w:styleId="xl32">
    <w:name w:val="xl32"/>
    <w:basedOn w:val="a"/>
    <w:qFormat/>
    <w:pPr>
      <w:widowControl/>
      <w:pBdr>
        <w:bottom w:val="single" w:sz="4" w:space="0" w:color="auto"/>
        <w:right w:val="single" w:sz="4" w:space="0" w:color="auto"/>
      </w:pBdr>
      <w:spacing w:before="100" w:beforeAutospacing="1" w:after="100" w:afterAutospacing="1"/>
      <w:ind w:firstLineChars="200" w:firstLine="880"/>
      <w:jc w:val="center"/>
      <w:textAlignment w:val="top"/>
    </w:pPr>
    <w:rPr>
      <w:rFonts w:ascii="仿宋_GB2312" w:eastAsia="仿宋_GB2312" w:hAnsi="Arial Unicode MS" w:cs="Times New Roman" w:hint="eastAsia"/>
      <w:kern w:val="0"/>
      <w:sz w:val="24"/>
      <w:szCs w:val="24"/>
    </w:rPr>
  </w:style>
  <w:style w:type="paragraph" w:customStyle="1" w:styleId="affffc">
    <w:name w:val="正文表标题"/>
    <w:next w:val="aff5"/>
    <w:qFormat/>
    <w:pPr>
      <w:spacing w:beforeLines="50" w:afterLines="50"/>
      <w:ind w:left="360" w:hanging="360"/>
      <w:jc w:val="center"/>
    </w:pPr>
    <w:rPr>
      <w:rFonts w:ascii="黑体" w:eastAsia="黑体"/>
      <w:sz w:val="21"/>
    </w:rPr>
  </w:style>
  <w:style w:type="paragraph" w:customStyle="1" w:styleId="CM8">
    <w:name w:val="CM8"/>
    <w:basedOn w:val="Default"/>
    <w:next w:val="Default"/>
    <w:uiPriority w:val="99"/>
    <w:qFormat/>
    <w:pPr>
      <w:spacing w:line="398" w:lineRule="atLeast"/>
    </w:pPr>
    <w:rPr>
      <w:rFonts w:ascii="黑体" w:eastAsia="黑体" w:hAnsi="Times New Roman" w:cs="黑体"/>
      <w:color w:val="auto"/>
    </w:rPr>
  </w:style>
  <w:style w:type="paragraph" w:customStyle="1" w:styleId="tb-subtitle1">
    <w:name w:val="tb-subtitle1"/>
    <w:basedOn w:val="a"/>
    <w:qFormat/>
    <w:pPr>
      <w:widowControl/>
      <w:pBdr>
        <w:bottom w:val="dotted" w:sz="6" w:space="11" w:color="D9D9D9"/>
      </w:pBdr>
      <w:spacing w:before="75"/>
      <w:ind w:firstLineChars="200" w:firstLine="880"/>
      <w:jc w:val="left"/>
    </w:pPr>
    <w:rPr>
      <w:rFonts w:ascii="宋体" w:eastAsia="宋体" w:hAnsi="宋体" w:cs="宋体"/>
      <w:color w:val="6C6C6C"/>
      <w:kern w:val="0"/>
      <w:sz w:val="24"/>
      <w:szCs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textAlignment w:val="top"/>
    </w:pPr>
    <w:rPr>
      <w:rFonts w:ascii="宋体" w:eastAsia="宋体" w:hAnsi="宋体" w:cs="宋体"/>
      <w:kern w:val="0"/>
      <w:sz w:val="20"/>
      <w:szCs w:val="20"/>
    </w:rPr>
  </w:style>
  <w:style w:type="paragraph" w:customStyle="1" w:styleId="T-2">
    <w:name w:val="T-标题2"/>
    <w:basedOn w:val="2"/>
    <w:next w:val="T-"/>
    <w:qFormat/>
    <w:pPr>
      <w:spacing w:beforeLines="100" w:afterLines="100"/>
    </w:pPr>
    <w:rPr>
      <w:rFonts w:ascii="Times New Roman" w:eastAsia="宋体" w:hAnsi="Times New Roman"/>
      <w:szCs w:val="30"/>
      <w:lang w:val="zh-CN"/>
    </w:rPr>
  </w:style>
  <w:style w:type="paragraph" w:customStyle="1" w:styleId="310">
    <w:name w:val="网格表 31"/>
    <w:basedOn w:val="1"/>
    <w:next w:val="a"/>
    <w:uiPriority w:val="39"/>
    <w:qFormat/>
    <w:pPr>
      <w:spacing w:before="240" w:after="240" w:line="578" w:lineRule="auto"/>
      <w:outlineLvl w:val="9"/>
    </w:pPr>
  </w:style>
  <w:style w:type="paragraph" w:customStyle="1" w:styleId="NormalNewNewNew">
    <w:name w:val="Normal New New New"/>
    <w:qFormat/>
    <w:pPr>
      <w:widowControl w:val="0"/>
      <w:jc w:val="both"/>
    </w:pPr>
    <w:rPr>
      <w:rFonts w:hint="eastAsia"/>
      <w:kern w:val="2"/>
      <w:sz w:val="21"/>
    </w:rPr>
  </w:style>
  <w:style w:type="paragraph" w:customStyle="1" w:styleId="Y1">
    <w:name w:val="Y1"/>
    <w:basedOn w:val="a"/>
    <w:qFormat/>
    <w:pPr>
      <w:spacing w:line="300" w:lineRule="auto"/>
      <w:ind w:firstLineChars="200" w:firstLine="880"/>
    </w:pPr>
    <w:rPr>
      <w:rFonts w:ascii="宋体" w:eastAsia="宋体" w:hAnsi="宋体" w:cs="Times New Roman"/>
      <w:b/>
      <w:bCs/>
      <w:color w:val="000000"/>
      <w:kern w:val="0"/>
      <w:sz w:val="36"/>
      <w:szCs w:val="24"/>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eastAsia="宋体" w:hAnsi="宋体" w:cs="宋体"/>
      <w:sz w:val="24"/>
      <w:szCs w:val="24"/>
    </w:rPr>
  </w:style>
  <w:style w:type="paragraph" w:customStyle="1" w:styleId="1a">
    <w:name w:val="样式1"/>
    <w:basedOn w:val="af0"/>
    <w:qFormat/>
    <w:pPr>
      <w:pBdr>
        <w:bottom w:val="none" w:sz="0" w:space="0" w:color="auto"/>
      </w:pBdr>
      <w:tabs>
        <w:tab w:val="clear" w:pos="4153"/>
        <w:tab w:val="clear" w:pos="8306"/>
        <w:tab w:val="right" w:pos="369"/>
      </w:tabs>
      <w:jc w:val="both"/>
    </w:pPr>
    <w:rPr>
      <w:rFonts w:ascii="楷体_GB2312" w:eastAsia="楷体_GB2312"/>
      <w:b/>
      <w:kern w:val="0"/>
      <w:sz w:val="24"/>
      <w:szCs w:val="20"/>
    </w:rPr>
  </w:style>
  <w:style w:type="paragraph" w:customStyle="1" w:styleId="affffd">
    <w:name w:val="简单回函地址"/>
    <w:basedOn w:val="a"/>
    <w:qFormat/>
    <w:pPr>
      <w:ind w:firstLineChars="200" w:firstLine="880"/>
    </w:pPr>
    <w:rPr>
      <w:rFonts w:ascii="Times New Roman" w:eastAsia="宋体" w:hAnsi="Times New Roman" w:cs="Times New Roman"/>
      <w:sz w:val="24"/>
      <w:szCs w:val="24"/>
    </w:rPr>
  </w:style>
  <w:style w:type="paragraph" w:customStyle="1" w:styleId="CharCharCharChar">
    <w:name w:val="Char Char Char Char"/>
    <w:basedOn w:val="a"/>
    <w:qFormat/>
    <w:pPr>
      <w:widowControl/>
      <w:ind w:firstLineChars="200" w:firstLine="880"/>
      <w:jc w:val="left"/>
    </w:pPr>
    <w:rPr>
      <w:rFonts w:ascii="Tahoma" w:eastAsia="宋体" w:hAnsi="Tahoma" w:cs="Times New Roman"/>
      <w:sz w:val="24"/>
      <w:szCs w:val="24"/>
    </w:rPr>
  </w:style>
  <w:style w:type="paragraph" w:customStyle="1" w:styleId="affffe">
    <w:name w:val="图片"/>
    <w:basedOn w:val="a"/>
    <w:qFormat/>
    <w:pPr>
      <w:autoSpaceDE w:val="0"/>
      <w:autoSpaceDN w:val="0"/>
      <w:adjustRightInd w:val="0"/>
      <w:snapToGrid w:val="0"/>
      <w:spacing w:line="300" w:lineRule="auto"/>
      <w:ind w:right="-7" w:firstLineChars="200" w:firstLine="880"/>
      <w:jc w:val="center"/>
    </w:pPr>
    <w:rPr>
      <w:rFonts w:ascii="Times New Roman" w:eastAsia="宋体" w:hAnsi="宋体" w:cs="Times New Roman"/>
      <w:kern w:val="0"/>
      <w:sz w:val="24"/>
      <w:szCs w:val="20"/>
    </w:rPr>
  </w:style>
  <w:style w:type="paragraph" w:customStyle="1" w:styleId="afffff">
    <w:name w:val="二级无"/>
    <w:basedOn w:val="aff8"/>
    <w:qFormat/>
    <w:pPr>
      <w:tabs>
        <w:tab w:val="left" w:pos="840"/>
        <w:tab w:val="left" w:pos="1260"/>
      </w:tabs>
      <w:spacing w:beforeLines="0" w:afterLines="0"/>
      <w:ind w:left="425" w:hanging="425"/>
      <w:jc w:val="left"/>
    </w:pPr>
    <w:rPr>
      <w:rFonts w:ascii="宋体" w:eastAsia="宋体" w:hAnsi="Calibri"/>
      <w:szCs w:val="21"/>
    </w:rPr>
  </w:style>
  <w:style w:type="paragraph" w:customStyle="1" w:styleId="afffff0">
    <w:name w:val="图表"/>
    <w:basedOn w:val="a"/>
    <w:qFormat/>
    <w:pPr>
      <w:spacing w:line="300" w:lineRule="auto"/>
      <w:ind w:firstLineChars="200" w:firstLine="880"/>
      <w:jc w:val="center"/>
    </w:pPr>
    <w:rPr>
      <w:rFonts w:ascii="Times New Roman" w:eastAsia="宋体" w:hAnsi="Times New Roman" w:cs="Times New Roman"/>
      <w:color w:val="000000"/>
      <w:szCs w:val="20"/>
    </w:rPr>
  </w:style>
  <w:style w:type="paragraph" w:customStyle="1" w:styleId="font12">
    <w:name w:val="font12"/>
    <w:basedOn w:val="a"/>
    <w:qFormat/>
    <w:pPr>
      <w:widowControl/>
      <w:spacing w:before="100" w:beforeAutospacing="1" w:after="100" w:afterAutospacing="1"/>
      <w:ind w:firstLineChars="200" w:firstLine="880"/>
      <w:jc w:val="left"/>
    </w:pPr>
    <w:rPr>
      <w:rFonts w:ascii="Tahoma" w:eastAsia="宋体" w:hAnsi="Tahoma" w:cs="Tahoma"/>
      <w:kern w:val="0"/>
      <w:sz w:val="20"/>
      <w:szCs w:val="20"/>
    </w:rPr>
  </w:style>
  <w:style w:type="paragraph" w:customStyle="1" w:styleId="410">
    <w:name w:val="标题 41"/>
    <w:basedOn w:val="a"/>
    <w:uiPriority w:val="99"/>
    <w:qFormat/>
    <w:pPr>
      <w:ind w:left="118" w:firstLineChars="200" w:firstLine="880"/>
      <w:outlineLvl w:val="4"/>
    </w:pPr>
    <w:rPr>
      <w:rFonts w:ascii="宋体" w:eastAsia="宋体" w:hAnsi="宋体" w:cs="Times New Roman"/>
      <w:b/>
      <w:bCs/>
      <w:sz w:val="24"/>
      <w:szCs w:val="24"/>
    </w:rPr>
  </w:style>
  <w:style w:type="paragraph" w:customStyle="1" w:styleId="MT0">
    <w:name w:val="MT正文"/>
    <w:basedOn w:val="a"/>
    <w:qFormat/>
    <w:pPr>
      <w:spacing w:line="360" w:lineRule="auto"/>
      <w:ind w:firstLineChars="200" w:firstLine="1680"/>
    </w:pPr>
    <w:rPr>
      <w:rFonts w:ascii="Times New Roman" w:eastAsia="宋体" w:hAnsi="Times New Roman" w:cs="Times New Roman"/>
      <w:kern w:val="0"/>
      <w:sz w:val="24"/>
      <w:szCs w:val="20"/>
    </w:rPr>
  </w:style>
  <w:style w:type="paragraph" w:customStyle="1" w:styleId="afffff1">
    <w:name w:val="资料属性"/>
    <w:qFormat/>
    <w:pPr>
      <w:tabs>
        <w:tab w:val="right" w:pos="945"/>
        <w:tab w:val="left" w:pos="1155"/>
      </w:tabs>
      <w:adjustRightInd w:val="0"/>
      <w:snapToGrid w:val="0"/>
      <w:spacing w:line="300" w:lineRule="auto"/>
    </w:pPr>
    <w:rPr>
      <w:rFonts w:ascii="Arial" w:hAnsi="Arial"/>
      <w:sz w:val="21"/>
    </w:rPr>
  </w:style>
  <w:style w:type="paragraph" w:customStyle="1" w:styleId="afffff2">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1"/>
    </w:rPr>
  </w:style>
  <w:style w:type="paragraph" w:customStyle="1" w:styleId="CharCharCharCharCharChar1Char">
    <w:name w:val="Char Char Char Char Char Char1 Char"/>
    <w:basedOn w:val="a"/>
    <w:qFormat/>
    <w:pPr>
      <w:widowControl/>
      <w:spacing w:after="160" w:line="240" w:lineRule="exact"/>
      <w:ind w:firstLineChars="200" w:firstLine="880"/>
      <w:jc w:val="left"/>
    </w:pPr>
    <w:rPr>
      <w:rFonts w:ascii="Verdana" w:eastAsia="宋体" w:hAnsi="Verdana" w:cs="Times New Roman"/>
      <w:kern w:val="0"/>
      <w:szCs w:val="20"/>
      <w:lang w:eastAsia="en-US"/>
    </w:rPr>
  </w:style>
  <w:style w:type="paragraph" w:customStyle="1" w:styleId="afffff3">
    <w:name w:val="注：（正文）"/>
    <w:basedOn w:val="afff4"/>
    <w:next w:val="aff5"/>
    <w:qFormat/>
  </w:style>
  <w:style w:type="paragraph" w:customStyle="1" w:styleId="NormalNewNewNewNewNew">
    <w:name w:val="Normal New New New New New"/>
    <w:qFormat/>
    <w:pPr>
      <w:widowControl w:val="0"/>
      <w:jc w:val="both"/>
    </w:pPr>
    <w:rPr>
      <w:rFonts w:hint="eastAsia"/>
      <w:kern w:val="2"/>
      <w:sz w:val="21"/>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Arial" w:eastAsia="宋体" w:hAnsi="Arial" w:cs="Arial"/>
      <w:kern w:val="0"/>
      <w:sz w:val="20"/>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textAlignment w:val="top"/>
    </w:pPr>
    <w:rPr>
      <w:rFonts w:ascii="宋体" w:eastAsia="宋体" w:hAnsi="宋体" w:cs="宋体"/>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left"/>
      <w:textAlignment w:val="top"/>
    </w:pPr>
    <w:rPr>
      <w:rFonts w:ascii="宋体" w:eastAsia="宋体" w:hAnsi="宋体" w:cs="宋体"/>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textAlignment w:val="top"/>
    </w:pPr>
    <w:rPr>
      <w:rFonts w:ascii="Tahoma" w:eastAsia="宋体" w:hAnsi="Tahoma" w:cs="Tahoma"/>
      <w:kern w:val="0"/>
      <w:sz w:val="20"/>
      <w:szCs w:val="20"/>
    </w:rPr>
  </w:style>
  <w:style w:type="paragraph" w:customStyle="1" w:styleId="afffff4">
    <w:name w:val="文档正文"/>
    <w:basedOn w:val="a"/>
    <w:qFormat/>
    <w:pPr>
      <w:adjustRightInd w:val="0"/>
      <w:spacing w:line="480" w:lineRule="atLeast"/>
      <w:ind w:firstLineChars="200" w:firstLine="567"/>
      <w:textAlignment w:val="baseline"/>
    </w:pPr>
    <w:rPr>
      <w:rFonts w:ascii="宋体" w:eastAsia="宋体" w:hAnsi="Times New Roman" w:cs="Times New Roman"/>
      <w:kern w:val="0"/>
      <w:sz w:val="24"/>
      <w:szCs w:val="20"/>
    </w:rPr>
  </w:style>
  <w:style w:type="paragraph" w:customStyle="1" w:styleId="Style406">
    <w:name w:val="_Style 406"/>
    <w:basedOn w:val="a0"/>
    <w:next w:val="a"/>
    <w:link w:val="afffff5"/>
    <w:qFormat/>
    <w:pPr>
      <w:ind w:firstLineChars="0" w:firstLine="420"/>
    </w:pPr>
    <w:rPr>
      <w:rFonts w:eastAsia="楷体_GB2312"/>
      <w:sz w:val="32"/>
      <w:szCs w:val="20"/>
    </w:rPr>
  </w:style>
  <w:style w:type="character" w:customStyle="1" w:styleId="afffff5">
    <w:name w:val="正文文本首行缩进 字符"/>
    <w:link w:val="Style406"/>
    <w:qFormat/>
    <w:rPr>
      <w:rFonts w:eastAsia="楷体_GB2312"/>
      <w:kern w:val="2"/>
      <w:sz w:val="32"/>
      <w:lang w:val="en-US" w:eastAsia="zh-CN" w:bidi="ar-SA"/>
    </w:rPr>
  </w:style>
  <w:style w:type="paragraph" w:customStyle="1" w:styleId="Style408">
    <w:name w:val="_Style 408"/>
    <w:basedOn w:val="a"/>
    <w:next w:val="afffb"/>
    <w:link w:val="2b"/>
    <w:qFormat/>
    <w:pPr>
      <w:ind w:firstLineChars="200" w:firstLine="420"/>
    </w:pPr>
    <w:rPr>
      <w:rFonts w:ascii="Times New Roman" w:eastAsia="宋体" w:hAnsi="Times New Roman" w:cs="Times New Roman"/>
      <w:szCs w:val="24"/>
    </w:rPr>
  </w:style>
  <w:style w:type="character" w:customStyle="1" w:styleId="afffff6">
    <w:name w:val="正文文本 字符"/>
    <w:uiPriority w:val="99"/>
    <w:qFormat/>
    <w:rPr>
      <w:rFonts w:eastAsia="宋体"/>
      <w:kern w:val="2"/>
      <w:sz w:val="21"/>
      <w:szCs w:val="24"/>
      <w:lang w:val="en-US" w:eastAsia="zh-CN" w:bidi="ar-SA"/>
    </w:rPr>
  </w:style>
  <w:style w:type="character" w:customStyle="1" w:styleId="1b">
    <w:name w:val="标题 1 字符"/>
    <w:qFormat/>
    <w:locked/>
    <w:rPr>
      <w:b/>
      <w:kern w:val="44"/>
      <w:sz w:val="32"/>
    </w:rPr>
  </w:style>
  <w:style w:type="character" w:customStyle="1" w:styleId="2c">
    <w:name w:val="标题 2 字符"/>
    <w:qFormat/>
    <w:locked/>
    <w:rPr>
      <w:rFonts w:ascii="Arial" w:hAnsi="Arial"/>
      <w:b/>
      <w:kern w:val="2"/>
      <w:sz w:val="24"/>
    </w:rPr>
  </w:style>
  <w:style w:type="character" w:customStyle="1" w:styleId="37">
    <w:name w:val="标题 3 字符"/>
    <w:qFormat/>
    <w:locked/>
    <w:rPr>
      <w:b/>
      <w:kern w:val="2"/>
      <w:sz w:val="21"/>
    </w:rPr>
  </w:style>
  <w:style w:type="character" w:customStyle="1" w:styleId="42">
    <w:name w:val="标题 4 字符"/>
    <w:qFormat/>
    <w:locked/>
    <w:rPr>
      <w:kern w:val="2"/>
      <w:sz w:val="32"/>
    </w:rPr>
  </w:style>
  <w:style w:type="character" w:customStyle="1" w:styleId="52">
    <w:name w:val="标题 5 字符"/>
    <w:qFormat/>
    <w:rPr>
      <w:b/>
      <w:bCs/>
      <w:kern w:val="2"/>
      <w:sz w:val="28"/>
      <w:szCs w:val="28"/>
    </w:rPr>
  </w:style>
  <w:style w:type="character" w:customStyle="1" w:styleId="61">
    <w:name w:val="标题 6 字符"/>
    <w:qFormat/>
    <w:rPr>
      <w:rFonts w:ascii="Arial" w:eastAsia="黑体" w:hAnsi="Arial"/>
      <w:b/>
      <w:kern w:val="2"/>
      <w:sz w:val="24"/>
      <w:szCs w:val="32"/>
    </w:rPr>
  </w:style>
  <w:style w:type="character" w:customStyle="1" w:styleId="afffff7">
    <w:name w:val="文档结构图 字符"/>
    <w:qFormat/>
    <w:rPr>
      <w:kern w:val="2"/>
      <w:sz w:val="21"/>
      <w:szCs w:val="24"/>
      <w:shd w:val="clear" w:color="auto" w:fill="000080"/>
    </w:rPr>
  </w:style>
  <w:style w:type="character" w:customStyle="1" w:styleId="afffff8">
    <w:name w:val="批注文字 字符"/>
    <w:qFormat/>
    <w:locked/>
    <w:rPr>
      <w:kern w:val="2"/>
      <w:sz w:val="21"/>
      <w:szCs w:val="24"/>
    </w:rPr>
  </w:style>
  <w:style w:type="character" w:customStyle="1" w:styleId="38">
    <w:name w:val="正文文本 3 字符"/>
    <w:qFormat/>
    <w:rPr>
      <w:kern w:val="2"/>
      <w:sz w:val="16"/>
      <w:szCs w:val="16"/>
    </w:rPr>
  </w:style>
  <w:style w:type="character" w:customStyle="1" w:styleId="afffff9">
    <w:name w:val="正文文本缩进 字符"/>
    <w:qFormat/>
    <w:rPr>
      <w:kern w:val="2"/>
      <w:sz w:val="21"/>
      <w:szCs w:val="24"/>
    </w:rPr>
  </w:style>
  <w:style w:type="character" w:customStyle="1" w:styleId="afffffa">
    <w:name w:val="日期 字符"/>
    <w:qFormat/>
    <w:rPr>
      <w:sz w:val="28"/>
    </w:rPr>
  </w:style>
  <w:style w:type="character" w:customStyle="1" w:styleId="2d">
    <w:name w:val="正文文本缩进 2 字符"/>
    <w:qFormat/>
    <w:rPr>
      <w:kern w:val="2"/>
      <w:sz w:val="21"/>
      <w:szCs w:val="24"/>
    </w:rPr>
  </w:style>
  <w:style w:type="character" w:customStyle="1" w:styleId="afffffb">
    <w:name w:val="批注框文本 字符"/>
    <w:uiPriority w:val="99"/>
    <w:qFormat/>
    <w:locked/>
    <w:rPr>
      <w:kern w:val="2"/>
      <w:sz w:val="18"/>
      <w:szCs w:val="18"/>
    </w:rPr>
  </w:style>
  <w:style w:type="character" w:customStyle="1" w:styleId="1c">
    <w:name w:val="页脚 字符1"/>
    <w:uiPriority w:val="99"/>
    <w:qFormat/>
    <w:locked/>
    <w:rPr>
      <w:kern w:val="2"/>
      <w:sz w:val="18"/>
      <w:szCs w:val="18"/>
    </w:rPr>
  </w:style>
  <w:style w:type="character" w:customStyle="1" w:styleId="1d">
    <w:name w:val="页眉 字符1"/>
    <w:uiPriority w:val="99"/>
    <w:qFormat/>
    <w:locked/>
    <w:rPr>
      <w:kern w:val="2"/>
      <w:sz w:val="18"/>
      <w:szCs w:val="18"/>
    </w:rPr>
  </w:style>
  <w:style w:type="character" w:customStyle="1" w:styleId="afffffc">
    <w:name w:val="副标题 字符"/>
    <w:qFormat/>
    <w:rPr>
      <w:rFonts w:ascii="Cambria" w:hAnsi="Cambria"/>
      <w:b/>
      <w:bCs/>
      <w:kern w:val="28"/>
      <w:sz w:val="32"/>
      <w:szCs w:val="32"/>
    </w:rPr>
  </w:style>
  <w:style w:type="character" w:customStyle="1" w:styleId="39">
    <w:name w:val="正文文本缩进 3 字符"/>
    <w:qFormat/>
    <w:rPr>
      <w:kern w:val="2"/>
      <w:sz w:val="16"/>
      <w:szCs w:val="16"/>
    </w:rPr>
  </w:style>
  <w:style w:type="character" w:customStyle="1" w:styleId="2e">
    <w:name w:val="正文文本 2 字符"/>
    <w:qFormat/>
    <w:rPr>
      <w:kern w:val="2"/>
      <w:sz w:val="21"/>
      <w:szCs w:val="24"/>
    </w:rPr>
  </w:style>
  <w:style w:type="character" w:customStyle="1" w:styleId="Charf6">
    <w:name w:val="信息标题 Char"/>
    <w:basedOn w:val="a1"/>
    <w:uiPriority w:val="99"/>
    <w:semiHidden/>
    <w:qFormat/>
    <w:rPr>
      <w:rFonts w:asciiTheme="majorHAnsi" w:eastAsiaTheme="majorEastAsia" w:hAnsiTheme="majorHAnsi" w:cstheme="majorBidi"/>
      <w:sz w:val="24"/>
      <w:szCs w:val="24"/>
      <w:shd w:val="pct20" w:color="auto" w:fill="auto"/>
    </w:rPr>
  </w:style>
  <w:style w:type="character" w:customStyle="1" w:styleId="Char13">
    <w:name w:val="信息标题 Char1"/>
    <w:link w:val="af4"/>
    <w:uiPriority w:val="99"/>
    <w:qFormat/>
    <w:rPr>
      <w:rFonts w:ascii="Cambria" w:eastAsia="宋体" w:hAnsi="Cambria" w:cs="Times New Roman"/>
      <w:sz w:val="24"/>
      <w:szCs w:val="24"/>
    </w:rPr>
  </w:style>
  <w:style w:type="character" w:customStyle="1" w:styleId="HTMLChar">
    <w:name w:val="HTML 预设格式 Char"/>
    <w:basedOn w:val="a1"/>
    <w:uiPriority w:val="99"/>
    <w:semiHidden/>
    <w:qFormat/>
    <w:rPr>
      <w:rFonts w:ascii="Courier New" w:hAnsi="Courier New" w:cs="Courier New"/>
      <w:sz w:val="20"/>
      <w:szCs w:val="20"/>
    </w:rPr>
  </w:style>
  <w:style w:type="character" w:customStyle="1" w:styleId="HTMLChar1">
    <w:name w:val="HTML 预设格式 Char1"/>
    <w:link w:val="HTML"/>
    <w:qFormat/>
    <w:rPr>
      <w:rFonts w:ascii="Arial" w:eastAsia="宋体" w:hAnsi="Arial" w:cs="Arial"/>
      <w:kern w:val="0"/>
      <w:sz w:val="24"/>
      <w:szCs w:val="24"/>
    </w:rPr>
  </w:style>
  <w:style w:type="character" w:customStyle="1" w:styleId="afffffd">
    <w:name w:val="标题 字符"/>
    <w:qFormat/>
    <w:rPr>
      <w:rFonts w:ascii="Cambria" w:hAnsi="Cambria"/>
      <w:b/>
      <w:bCs/>
      <w:kern w:val="2"/>
      <w:sz w:val="32"/>
      <w:szCs w:val="32"/>
    </w:rPr>
  </w:style>
  <w:style w:type="character" w:customStyle="1" w:styleId="afffffe">
    <w:name w:val="批注主题 字符"/>
    <w:semiHidden/>
    <w:qFormat/>
    <w:rPr>
      <w:b/>
      <w:bCs/>
      <w:kern w:val="2"/>
      <w:sz w:val="21"/>
      <w:szCs w:val="24"/>
    </w:rPr>
  </w:style>
  <w:style w:type="character" w:customStyle="1" w:styleId="2b">
    <w:name w:val="正文文本首行缩进 2 字符"/>
    <w:link w:val="Style408"/>
    <w:qFormat/>
    <w:rPr>
      <w:kern w:val="2"/>
      <w:sz w:val="21"/>
      <w:szCs w:val="24"/>
    </w:rPr>
  </w:style>
  <w:style w:type="character" w:customStyle="1" w:styleId="selected">
    <w:name w:val="selected"/>
    <w:qFormat/>
    <w:rPr>
      <w:shd w:val="clear" w:color="auto" w:fill="B00006"/>
    </w:rPr>
  </w:style>
  <w:style w:type="character" w:customStyle="1" w:styleId="affffff">
    <w:name w:val="页眉 字符"/>
    <w:uiPriority w:val="99"/>
    <w:qFormat/>
    <w:locked/>
    <w:rPr>
      <w:rFonts w:cs="Times New Roman"/>
      <w:sz w:val="18"/>
      <w:szCs w:val="18"/>
    </w:rPr>
  </w:style>
  <w:style w:type="character" w:customStyle="1" w:styleId="hover14">
    <w:name w:val="hover14"/>
    <w:qFormat/>
    <w:rPr>
      <w:rFonts w:ascii="Calibri" w:hAnsi="Calibri" w:hint="eastAsia"/>
    </w:rPr>
  </w:style>
  <w:style w:type="character" w:customStyle="1" w:styleId="CharChar11">
    <w:name w:val="Char Char11"/>
    <w:qFormat/>
    <w:rPr>
      <w:kern w:val="2"/>
      <w:sz w:val="18"/>
      <w:szCs w:val="18"/>
    </w:rPr>
  </w:style>
  <w:style w:type="character" w:customStyle="1" w:styleId="CommentTextChar">
    <w:name w:val="Comment Text Char"/>
    <w:uiPriority w:val="99"/>
    <w:semiHidden/>
    <w:qFormat/>
    <w:locked/>
    <w:rPr>
      <w:rFonts w:ascii="Times New Roman" w:eastAsia="宋体" w:hAnsi="Times New Roman"/>
      <w:sz w:val="24"/>
    </w:rPr>
  </w:style>
  <w:style w:type="character" w:customStyle="1" w:styleId="fontstyle11">
    <w:name w:val="fontstyle11"/>
    <w:qFormat/>
    <w:rPr>
      <w:rFonts w:ascii="E-BZ" w:eastAsia="E-BZ" w:hAnsi="E-BZ" w:cs="E-BZ"/>
      <w:color w:val="000000"/>
      <w:sz w:val="20"/>
      <w:szCs w:val="20"/>
    </w:rPr>
  </w:style>
  <w:style w:type="character" w:customStyle="1" w:styleId="p12h15">
    <w:name w:val="p12h15"/>
    <w:qFormat/>
  </w:style>
  <w:style w:type="character" w:customStyle="1" w:styleId="2TimesNewRoman5020Char">
    <w:name w:val="样式 标题 2 + Times New Roman 四号 非加粗 段前: 5 磅 段后: 0 磅 行距: 固定值 20... Char"/>
    <w:link w:val="2TimesNewRoman5020"/>
    <w:qFormat/>
    <w:rPr>
      <w:szCs w:val="28"/>
    </w:rPr>
  </w:style>
  <w:style w:type="paragraph" w:customStyle="1" w:styleId="2TimesNewRoman5020">
    <w:name w:val="样式 标题 2 + Times New Roman 四号 非加粗 段前: 5 磅 段后: 0 磅 行距: 固定值 20..."/>
    <w:basedOn w:val="2"/>
    <w:link w:val="2TimesNewRoman5020Char"/>
    <w:qFormat/>
    <w:pPr>
      <w:spacing w:before="260" w:after="260" w:line="400" w:lineRule="exact"/>
      <w:ind w:firstLineChars="0" w:firstLine="0"/>
    </w:pPr>
    <w:rPr>
      <w:rFonts w:asciiTheme="minorHAnsi" w:eastAsiaTheme="minorEastAsia" w:hAnsiTheme="minorHAnsi" w:cstheme="minorBidi"/>
      <w:b w:val="0"/>
      <w:bCs w:val="0"/>
      <w:sz w:val="21"/>
      <w:szCs w:val="28"/>
    </w:rPr>
  </w:style>
  <w:style w:type="character" w:customStyle="1" w:styleId="ItemListinTableCharChar">
    <w:name w:val="Item List in Table Char Char"/>
    <w:link w:val="ItemListinTable"/>
    <w:uiPriority w:val="99"/>
    <w:qFormat/>
    <w:locked/>
    <w:rPr>
      <w:rFonts w:ascii="Arial" w:hAnsi="Arial"/>
      <w:sz w:val="18"/>
      <w:szCs w:val="18"/>
    </w:rPr>
  </w:style>
  <w:style w:type="paragraph" w:customStyle="1" w:styleId="ItemListinTable">
    <w:name w:val="Item List in Table"/>
    <w:link w:val="ItemListinTableCharChar"/>
    <w:uiPriority w:val="99"/>
    <w:qFormat/>
    <w:pPr>
      <w:tabs>
        <w:tab w:val="left" w:pos="284"/>
      </w:tabs>
      <w:spacing w:before="40" w:after="40"/>
      <w:ind w:left="284" w:hanging="284"/>
      <w:jc w:val="both"/>
    </w:pPr>
    <w:rPr>
      <w:rFonts w:ascii="Arial" w:eastAsiaTheme="minorEastAsia" w:hAnsi="Arial" w:cstheme="minorBidi"/>
      <w:kern w:val="2"/>
      <w:sz w:val="18"/>
      <w:szCs w:val="18"/>
    </w:rPr>
  </w:style>
  <w:style w:type="character" w:customStyle="1" w:styleId="TableTextChar1">
    <w:name w:val="Table Text Char1"/>
    <w:link w:val="TableText0"/>
    <w:uiPriority w:val="99"/>
    <w:qFormat/>
    <w:locked/>
    <w:rPr>
      <w:rFonts w:ascii="Arial" w:hAnsi="Arial"/>
      <w:sz w:val="18"/>
      <w:szCs w:val="24"/>
    </w:rPr>
  </w:style>
  <w:style w:type="paragraph" w:customStyle="1" w:styleId="TableText0">
    <w:name w:val="Table Text"/>
    <w:basedOn w:val="a"/>
    <w:link w:val="TableTextChar1"/>
    <w:uiPriority w:val="99"/>
    <w:qFormat/>
    <w:pPr>
      <w:widowControl/>
      <w:tabs>
        <w:tab w:val="decimal" w:pos="0"/>
      </w:tabs>
      <w:autoSpaceDE w:val="0"/>
      <w:autoSpaceDN w:val="0"/>
      <w:adjustRightInd w:val="0"/>
      <w:spacing w:before="80" w:after="80"/>
    </w:pPr>
    <w:rPr>
      <w:rFonts w:ascii="Arial" w:hAnsi="Arial"/>
      <w:sz w:val="18"/>
      <w:szCs w:val="24"/>
    </w:rPr>
  </w:style>
  <w:style w:type="character" w:customStyle="1" w:styleId="adr">
    <w:name w:val="adr"/>
    <w:qFormat/>
    <w:rPr>
      <w:rFonts w:ascii="Calibri" w:hAnsi="Calibri" w:hint="eastAsia"/>
    </w:rPr>
  </w:style>
  <w:style w:type="character" w:customStyle="1" w:styleId="affffff0">
    <w:name w:val="页脚 字符"/>
    <w:uiPriority w:val="99"/>
    <w:qFormat/>
    <w:locked/>
    <w:rPr>
      <w:rFonts w:cs="Times New Roman"/>
      <w:sz w:val="18"/>
      <w:szCs w:val="18"/>
    </w:rPr>
  </w:style>
  <w:style w:type="character" w:customStyle="1" w:styleId="pt91">
    <w:name w:val="pt91"/>
    <w:qFormat/>
    <w:rPr>
      <w:rFonts w:hint="default"/>
      <w:color w:val="333333"/>
      <w:sz w:val="18"/>
      <w:szCs w:val="18"/>
    </w:rPr>
  </w:style>
  <w:style w:type="character" w:customStyle="1" w:styleId="BalloonTextChar">
    <w:name w:val="Balloon Text Char"/>
    <w:uiPriority w:val="99"/>
    <w:semiHidden/>
    <w:qFormat/>
    <w:locked/>
    <w:rPr>
      <w:sz w:val="18"/>
    </w:rPr>
  </w:style>
  <w:style w:type="character" w:customStyle="1" w:styleId="hover15">
    <w:name w:val="hover15"/>
    <w:qFormat/>
    <w:rPr>
      <w:rFonts w:ascii="Calibri" w:hAnsi="Calibri" w:hint="eastAsia"/>
    </w:rPr>
  </w:style>
  <w:style w:type="character" w:customStyle="1" w:styleId="nth-child3">
    <w:name w:val="nth-child(3)"/>
    <w:qFormat/>
  </w:style>
  <w:style w:type="character" w:customStyle="1" w:styleId="wen11">
    <w:name w:val="wen11"/>
    <w:qFormat/>
    <w:rPr>
      <w:color w:val="000000"/>
      <w:sz w:val="21"/>
      <w:szCs w:val="21"/>
    </w:rPr>
  </w:style>
  <w:style w:type="character" w:customStyle="1" w:styleId="font61">
    <w:name w:val="font61"/>
    <w:qFormat/>
    <w:rPr>
      <w:rFonts w:ascii="宋体" w:eastAsia="宋体" w:hAnsi="宋体" w:cs="宋体" w:hint="eastAsia"/>
      <w:color w:val="000000"/>
      <w:sz w:val="20"/>
      <w:szCs w:val="20"/>
      <w:u w:val="none"/>
    </w:rPr>
  </w:style>
  <w:style w:type="character" w:customStyle="1" w:styleId="hover17">
    <w:name w:val="hover17"/>
    <w:qFormat/>
    <w:rPr>
      <w:rFonts w:ascii="Calibri" w:hAnsi="Calibri" w:hint="eastAsia"/>
    </w:rPr>
  </w:style>
  <w:style w:type="character" w:customStyle="1" w:styleId="nth-child2">
    <w:name w:val="nth-child(2)"/>
    <w:qFormat/>
  </w:style>
  <w:style w:type="character" w:customStyle="1" w:styleId="gpa">
    <w:name w:val="gpa"/>
    <w:qFormat/>
    <w:rPr>
      <w:rFonts w:ascii="Arial" w:hAnsi="Arial" w:cs="Arial"/>
      <w:sz w:val="15"/>
      <w:szCs w:val="15"/>
    </w:rPr>
  </w:style>
  <w:style w:type="character" w:customStyle="1" w:styleId="font41">
    <w:name w:val="font41"/>
    <w:qFormat/>
    <w:rPr>
      <w:rFonts w:ascii="宋体" w:eastAsia="宋体" w:hAnsi="宋体" w:cs="宋体" w:hint="eastAsia"/>
      <w:color w:val="000000"/>
      <w:sz w:val="20"/>
      <w:szCs w:val="20"/>
      <w:u w:val="none"/>
    </w:rPr>
  </w:style>
  <w:style w:type="character" w:customStyle="1" w:styleId="NormalCharacter">
    <w:name w:val="NormalCharacter"/>
    <w:qFormat/>
    <w:rPr>
      <w:kern w:val="2"/>
      <w:sz w:val="21"/>
      <w:szCs w:val="24"/>
      <w:lang w:val="en-US" w:eastAsia="zh-CN" w:bidi="ar-SA"/>
    </w:rPr>
  </w:style>
  <w:style w:type="character" w:customStyle="1" w:styleId="CharChar15">
    <w:name w:val="Char Char15"/>
    <w:qFormat/>
    <w:rPr>
      <w:kern w:val="2"/>
      <w:sz w:val="32"/>
    </w:rPr>
  </w:style>
  <w:style w:type="paragraph" w:customStyle="1" w:styleId="shsj2em">
    <w:name w:val="shsj2em"/>
    <w:basedOn w:val="a"/>
    <w:qFormat/>
    <w:pPr>
      <w:spacing w:line="360" w:lineRule="auto"/>
      <w:ind w:firstLine="420"/>
      <w:jc w:val="left"/>
    </w:pPr>
    <w:rPr>
      <w:rFonts w:ascii="Times New Roman" w:eastAsia="宋体" w:hAnsi="Times New Roman" w:cs="Times New Roman"/>
      <w:kern w:val="0"/>
      <w:sz w:val="24"/>
      <w:szCs w:val="24"/>
    </w:rPr>
  </w:style>
  <w:style w:type="paragraph" w:customStyle="1" w:styleId="3-1">
    <w:name w:val="标题3-1"/>
    <w:basedOn w:val="3"/>
    <w:qFormat/>
    <w:pPr>
      <w:tabs>
        <w:tab w:val="left" w:pos="425"/>
      </w:tabs>
      <w:ind w:firstLineChars="0" w:firstLine="0"/>
      <w:jc w:val="left"/>
    </w:pPr>
    <w:rPr>
      <w:rFonts w:eastAsia="宋体"/>
      <w:bCs w:val="0"/>
      <w:kern w:val="0"/>
      <w:szCs w:val="20"/>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uiPriority w:val="99"/>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10">
    <w:name w:val="列出段落11"/>
    <w:basedOn w:val="a"/>
    <w:qFormat/>
    <w:pPr>
      <w:spacing w:line="360" w:lineRule="auto"/>
      <w:ind w:firstLineChars="200" w:firstLine="420"/>
      <w:jc w:val="left"/>
    </w:pPr>
    <w:rPr>
      <w:rFonts w:ascii="Calibri" w:eastAsia="宋体" w:hAnsi="Calibri" w:cs="Times New Roman"/>
      <w:sz w:val="24"/>
    </w:rPr>
  </w:style>
  <w:style w:type="paragraph" w:customStyle="1" w:styleId="3h3H3sect12366">
    <w:name w:val="样式 标题 3h3H3sect1.2.3 + 五号 段前: 6 磅 段后: 6 磅 行距: 单倍行距"/>
    <w:basedOn w:val="3"/>
    <w:qFormat/>
    <w:pPr>
      <w:spacing w:before="120" w:after="120" w:line="240" w:lineRule="auto"/>
      <w:ind w:firstLineChars="0" w:firstLine="0"/>
      <w:jc w:val="left"/>
    </w:pPr>
    <w:rPr>
      <w:rFonts w:ascii="仿宋_GB2312" w:eastAsia="仿宋_GB2312"/>
      <w:bCs w:val="0"/>
      <w:kern w:val="0"/>
      <w:sz w:val="21"/>
    </w:rPr>
  </w:style>
  <w:style w:type="paragraph" w:customStyle="1" w:styleId="xl81">
    <w:name w:val="xl81"/>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msolistparagraph0">
    <w:name w:val="msolistparagraph"/>
    <w:basedOn w:val="a"/>
    <w:qFormat/>
    <w:pPr>
      <w:spacing w:line="360" w:lineRule="auto"/>
      <w:ind w:firstLineChars="200" w:firstLine="420"/>
      <w:jc w:val="left"/>
    </w:pPr>
    <w:rPr>
      <w:rFonts w:ascii="Times New Roman" w:eastAsia="宋体" w:hAnsi="Times New Roman" w:cs="Times New Roman"/>
      <w:sz w:val="24"/>
      <w:szCs w:val="24"/>
    </w:rPr>
  </w:style>
  <w:style w:type="paragraph" w:customStyle="1" w:styleId="3a">
    <w:name w:val="表格3"/>
    <w:basedOn w:val="a"/>
    <w:qFormat/>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f">
    <w:name w:val="样式 标题 2 + 宋体 五号 非加粗 黑色"/>
    <w:basedOn w:val="2"/>
    <w:qFormat/>
    <w:pPr>
      <w:spacing w:before="260" w:after="260"/>
      <w:ind w:firstLineChars="0" w:firstLine="0"/>
    </w:pPr>
    <w:rPr>
      <w:rFonts w:ascii="宋体" w:eastAsia="宋体" w:hAnsi="宋体"/>
      <w:b w:val="0"/>
      <w:color w:val="000000"/>
      <w:kern w:val="0"/>
      <w:sz w:val="21"/>
    </w:rPr>
  </w:style>
  <w:style w:type="paragraph" w:customStyle="1" w:styleId="Bodytext1">
    <w:name w:val="Body text|1"/>
    <w:basedOn w:val="a"/>
    <w:qFormat/>
    <w:pPr>
      <w:spacing w:line="480" w:lineRule="auto"/>
      <w:ind w:firstLine="400"/>
      <w:jc w:val="left"/>
    </w:pPr>
    <w:rPr>
      <w:rFonts w:ascii="宋体" w:eastAsia="宋体" w:hAnsi="宋体" w:cs="宋体"/>
      <w:sz w:val="26"/>
      <w:szCs w:val="26"/>
      <w:lang w:val="zh-TW" w:eastAsia="zh-TW" w:bidi="zh-TW"/>
    </w:rPr>
  </w:style>
  <w:style w:type="paragraph" w:customStyle="1" w:styleId="xl87">
    <w:name w:val="xl87"/>
    <w:basedOn w:val="a"/>
    <w:uiPriority w:val="99"/>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Char1">
    <w:name w:val="Char Char Char1"/>
    <w:basedOn w:val="a7"/>
    <w:qFormat/>
    <w:pPr>
      <w:spacing w:line="360" w:lineRule="auto"/>
      <w:ind w:firstLineChars="0" w:firstLine="0"/>
      <w:jc w:val="left"/>
    </w:pPr>
    <w:rPr>
      <w:rFonts w:ascii="Tahoma" w:eastAsia="宋体" w:hAnsi="Tahoma" w:cs="Times New Roman"/>
      <w:sz w:val="24"/>
    </w:rPr>
  </w:style>
  <w:style w:type="paragraph" w:customStyle="1" w:styleId="2f0">
    <w:name w:val="无间隔2"/>
    <w:basedOn w:val="a"/>
    <w:uiPriority w:val="1"/>
    <w:qFormat/>
    <w:pPr>
      <w:spacing w:line="400" w:lineRule="exact"/>
      <w:jc w:val="left"/>
    </w:pPr>
    <w:rPr>
      <w:rFonts w:ascii="Times New Roman" w:eastAsia="宋体" w:hAnsi="Times New Roman" w:cs="Times New Roman"/>
      <w:sz w:val="24"/>
      <w:szCs w:val="24"/>
    </w:rPr>
  </w:style>
  <w:style w:type="paragraph" w:customStyle="1" w:styleId="111">
    <w:name w:val="修订11"/>
    <w:uiPriority w:val="99"/>
    <w:unhideWhenUsed/>
    <w:qFormat/>
    <w:rPr>
      <w:kern w:val="2"/>
      <w:sz w:val="21"/>
      <w:szCs w:val="24"/>
    </w:rPr>
  </w:style>
  <w:style w:type="paragraph" w:customStyle="1" w:styleId="xl73">
    <w:name w:val="xl7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Heading21">
    <w:name w:val="Heading #2|1"/>
    <w:basedOn w:val="a"/>
    <w:qFormat/>
    <w:pPr>
      <w:spacing w:after="180" w:line="804" w:lineRule="exact"/>
      <w:jc w:val="center"/>
      <w:outlineLvl w:val="1"/>
    </w:pPr>
    <w:rPr>
      <w:rFonts w:ascii="宋体" w:eastAsia="宋体" w:hAnsi="宋体" w:cs="宋体"/>
      <w:sz w:val="40"/>
      <w:szCs w:val="40"/>
      <w:lang w:val="zh-TW" w:eastAsia="zh-TW" w:bidi="zh-TW"/>
    </w:rPr>
  </w:style>
  <w:style w:type="paragraph" w:customStyle="1" w:styleId="tableheading">
    <w:name w:val="tableheading"/>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TOAHeading">
    <w:name w:val="TOAHeading"/>
    <w:basedOn w:val="a"/>
    <w:next w:val="a"/>
    <w:qFormat/>
    <w:pPr>
      <w:spacing w:line="360" w:lineRule="auto"/>
      <w:textAlignment w:val="baseline"/>
    </w:pPr>
    <w:rPr>
      <w:rFonts w:ascii="Arial" w:eastAsia="宋体" w:hAnsi="Arial" w:cs="Times New Roman"/>
      <w:sz w:val="24"/>
      <w:szCs w:val="24"/>
    </w:rPr>
  </w:style>
  <w:style w:type="paragraph" w:customStyle="1" w:styleId="500">
    <w:name w:val="正文_5_0"/>
    <w:qFormat/>
    <w:pPr>
      <w:widowControl w:val="0"/>
      <w:jc w:val="both"/>
    </w:pPr>
    <w:rPr>
      <w:kern w:val="2"/>
      <w:sz w:val="21"/>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1e">
    <w:name w:val="无间隔1"/>
    <w:basedOn w:val="a"/>
    <w:uiPriority w:val="1"/>
    <w:qFormat/>
    <w:pPr>
      <w:spacing w:line="400" w:lineRule="exact"/>
      <w:jc w:val="left"/>
    </w:pPr>
    <w:rPr>
      <w:rFonts w:ascii="Times New Roman" w:eastAsia="宋体" w:hAnsi="Times New Roman" w:cs="Times New Roman"/>
      <w:sz w:val="24"/>
      <w:szCs w:val="24"/>
    </w:rPr>
  </w:style>
  <w:style w:type="paragraph" w:customStyle="1" w:styleId="Char42">
    <w:name w:val="Char4"/>
    <w:basedOn w:val="a"/>
    <w:qFormat/>
    <w:pPr>
      <w:spacing w:line="360" w:lineRule="auto"/>
      <w:jc w:val="left"/>
    </w:pPr>
    <w:rPr>
      <w:rFonts w:ascii="Times New Roman" w:eastAsia="宋体" w:hAnsi="Times New Roman" w:cs="Times New Roman"/>
      <w:sz w:val="24"/>
      <w:szCs w:val="24"/>
    </w:rPr>
  </w:style>
  <w:style w:type="paragraph" w:customStyle="1" w:styleId="man">
    <w:name w:val="man"/>
    <w:next w:val="a"/>
    <w:qFormat/>
    <w:pPr>
      <w:widowControl w:val="0"/>
      <w:autoSpaceDE w:val="0"/>
      <w:autoSpaceDN w:val="0"/>
      <w:adjustRightInd w:val="0"/>
    </w:pPr>
    <w:rPr>
      <w:rFonts w:ascii="Arial" w:hAnsi="Arial" w:cs="Arial"/>
      <w:sz w:val="22"/>
      <w:szCs w:val="22"/>
      <w:lang w:val="de-DE" w:eastAsia="de-DE"/>
    </w:rPr>
  </w:style>
  <w:style w:type="paragraph" w:customStyle="1" w:styleId="Style3">
    <w:name w:val="_Style 3"/>
    <w:basedOn w:val="a"/>
    <w:uiPriority w:val="99"/>
    <w:qFormat/>
    <w:rPr>
      <w:rFonts w:ascii="Times New Roman" w:eastAsia="宋体" w:hAnsi="Times New Roman" w:cs="Times New Roman"/>
      <w:szCs w:val="21"/>
    </w:rPr>
  </w:style>
  <w:style w:type="paragraph" w:customStyle="1" w:styleId="affffff1">
    <w:name w:val="正文（首行缩进一字）"/>
    <w:basedOn w:val="a"/>
    <w:qFormat/>
    <w:pPr>
      <w:spacing w:line="360" w:lineRule="auto"/>
      <w:jc w:val="left"/>
    </w:pPr>
    <w:rPr>
      <w:rFonts w:ascii="Times New Roman" w:eastAsia="宋体" w:hAnsi="Times New Roman" w:cs="Times New Roman"/>
      <w:sz w:val="24"/>
      <w:szCs w:val="24"/>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6">
    <w:name w:val="xl86"/>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styleId="affffff2">
    <w:name w:val="No Spacing"/>
    <w:basedOn w:val="a"/>
    <w:uiPriority w:val="1"/>
    <w:qFormat/>
    <w:rPr>
      <w:rFonts w:ascii="Times New Roman" w:eastAsia="宋体" w:hAnsi="Times New Roman" w:cs="Times New Roman"/>
    </w:rPr>
  </w:style>
  <w:style w:type="paragraph" w:customStyle="1" w:styleId="xl83">
    <w:name w:val="xl83"/>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112">
    <w:name w:val="无间隔11"/>
    <w:basedOn w:val="a"/>
    <w:qFormat/>
    <w:pPr>
      <w:spacing w:line="400" w:lineRule="exact"/>
    </w:pPr>
    <w:rPr>
      <w:rFonts w:ascii="Times New Roman" w:eastAsia="宋体" w:hAnsi="Times New Roman" w:cs="Times New Roman"/>
      <w:sz w:val="24"/>
      <w:szCs w:val="24"/>
    </w:rPr>
  </w:style>
  <w:style w:type="paragraph" w:customStyle="1" w:styleId="xl82">
    <w:name w:val="xl82"/>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4">
    <w:name w:val="xl74"/>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43">
    <w:name w:val="列出段落4"/>
    <w:basedOn w:val="a"/>
    <w:qFormat/>
    <w:pPr>
      <w:ind w:firstLineChars="200" w:firstLine="420"/>
    </w:pPr>
    <w:rPr>
      <w:rFonts w:ascii="Times New Roman" w:eastAsia="宋体" w:hAnsi="Times New Roman" w:cs="Times New Roman"/>
      <w:szCs w:val="24"/>
    </w:rPr>
  </w:style>
  <w:style w:type="paragraph" w:customStyle="1" w:styleId="xl84">
    <w:name w:val="xl84"/>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0">
    <w:name w:val="xl80"/>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blockquote">
    <w:name w:val="blockquote"/>
    <w:basedOn w:val="a"/>
    <w:qFormat/>
    <w:pPr>
      <w:widowControl/>
      <w:spacing w:before="100" w:beforeAutospacing="1" w:after="100" w:afterAutospacing="1" w:line="360" w:lineRule="auto"/>
      <w:jc w:val="left"/>
    </w:pPr>
    <w:rPr>
      <w:rFonts w:ascii="宋体" w:eastAsia="宋体" w:hAnsi="宋体" w:cs="宋体"/>
      <w:kern w:val="0"/>
      <w:sz w:val="24"/>
      <w:szCs w:val="24"/>
    </w:rPr>
  </w:style>
  <w:style w:type="paragraph" w:customStyle="1" w:styleId="xl78">
    <w:name w:val="xl78"/>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20">
    <w:name w:val="a2"/>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CharCharChar">
    <w:name w:val="默认段落字体 Para Char Char Char Char Char Char Char Char Char Char"/>
    <w:basedOn w:val="a7"/>
    <w:qFormat/>
    <w:pPr>
      <w:spacing w:line="360" w:lineRule="auto"/>
      <w:ind w:firstLineChars="0" w:firstLine="0"/>
      <w:jc w:val="left"/>
    </w:pPr>
    <w:rPr>
      <w:rFonts w:ascii="Calibri" w:eastAsia="宋体" w:hAnsi="Calibri" w:cs="Times New Roman" w:hint="eastAsia"/>
      <w:sz w:val="24"/>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affffff3">
    <w:name w:val="表头"/>
    <w:basedOn w:val="a6"/>
    <w:qFormat/>
    <w:pPr>
      <w:keepNext/>
      <w:keepLines/>
      <w:widowControl/>
      <w:spacing w:before="120" w:after="120" w:line="300" w:lineRule="auto"/>
      <w:ind w:firstLineChars="0" w:firstLine="0"/>
      <w:jc w:val="center"/>
      <w:textAlignment w:val="baseline"/>
    </w:pPr>
    <w:rPr>
      <w:rFonts w:cs="Times New Roman"/>
      <w:kern w:val="0"/>
      <w:sz w:val="21"/>
    </w:rPr>
  </w:style>
  <w:style w:type="paragraph" w:customStyle="1" w:styleId="113">
    <w:name w:val="正文_11"/>
    <w:qFormat/>
    <w:pPr>
      <w:widowControl w:val="0"/>
      <w:jc w:val="both"/>
    </w:pPr>
    <w:rPr>
      <w:kern w:val="2"/>
      <w:sz w:val="21"/>
      <w:szCs w:val="2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f">
    <w:name w:val="未处理的提及1"/>
    <w:uiPriority w:val="99"/>
    <w:unhideWhenUsed/>
    <w:qFormat/>
    <w:rPr>
      <w:color w:val="605E5C"/>
      <w:shd w:val="clear" w:color="auto" w:fill="E1DFDD"/>
    </w:rPr>
  </w:style>
  <w:style w:type="paragraph" w:customStyle="1" w:styleId="Style521">
    <w:name w:val="_Style 521"/>
    <w:basedOn w:val="a0"/>
    <w:next w:val="a"/>
    <w:qFormat/>
    <w:pPr>
      <w:ind w:firstLineChars="0" w:firstLine="420"/>
    </w:pPr>
    <w:rPr>
      <w:rFonts w:eastAsia="楷体_GB2312"/>
      <w:sz w:val="32"/>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UserStyle194">
    <w:name w:val="UserStyle_194"/>
    <w:qFormat/>
    <w:pPr>
      <w:textAlignment w:val="baseline"/>
    </w:pPr>
    <w:rPr>
      <w:color w:val="000000"/>
      <w:sz w:val="24"/>
      <w:szCs w:val="24"/>
    </w:rPr>
  </w:style>
  <w:style w:type="paragraph" w:customStyle="1" w:styleId="Style93">
    <w:name w:val="_Style 93"/>
    <w:basedOn w:val="a"/>
    <w:next w:val="afffb"/>
    <w:qFormat/>
    <w:pPr>
      <w:ind w:firstLineChars="200" w:firstLine="420"/>
    </w:pPr>
    <w:rPr>
      <w:rFonts w:ascii="Times New Roman" w:eastAsia="宋体" w:hAnsi="Times New Roman" w:cs="Times New Roman"/>
      <w:sz w:val="20"/>
      <w:szCs w:val="20"/>
    </w:rPr>
  </w:style>
  <w:style w:type="character" w:customStyle="1" w:styleId="2f1">
    <w:name w:val="未处理的提及2"/>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uiPriority="0" w:qFormat="1"/>
    <w:lsdException w:name="List 4" w:uiPriority="0" w:qFormat="1"/>
    <w:lsdException w:name="List 5"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semiHidden="1" w:unhideWhenUsed="1"/>
    <w:lsdException w:name="Date" w:uiPriority="0" w:qFormat="1"/>
    <w:lsdException w:name="Body Text First Indent" w:uiPriority="0"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unhideWhenUsed="1" w:qFormat="1"/>
    <w:lsdException w:name="HTML Address" w:semiHidden="1" w:unhideWhenUsed="1"/>
    <w:lsdException w:name="HTML Cite" w:uiPriority="0" w:unhideWhenUsed="1" w:qFormat="1"/>
    <w:lsdException w:name="HTML Code" w:uiPriority="0" w:unhideWhenUsed="1" w:qFormat="1"/>
    <w:lsdException w:name="HTML Definition" w:uiPriority="0" w:unhideWhenUsed="1" w:qFormat="1"/>
    <w:lsdException w:name="HTML Keyboard" w:uiPriority="0" w:unhideWhenUsed="1" w:qFormat="1"/>
    <w:lsdException w:name="HTML Preformatted" w:uiPriority="0" w:qFormat="1"/>
    <w:lsdException w:name="HTML Sample" w:uiPriority="0" w:unhideWhenUsed="1" w:qFormat="1"/>
    <w:lsdException w:name="HTML Typewriter" w:uiPriority="0" w:unhideWhenUsed="1" w:qFormat="1"/>
    <w:lsdException w:name="HTML Variable" w:uiPriority="0"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857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line="360" w:lineRule="auto"/>
      <w:ind w:firstLineChars="200" w:firstLine="880"/>
      <w:jc w:val="center"/>
      <w:outlineLvl w:val="0"/>
    </w:pPr>
    <w:rPr>
      <w:rFonts w:ascii="Times New Roman" w:eastAsia="仿宋" w:hAnsi="Times New Roman" w:cs="Times New Roman"/>
      <w:b/>
      <w:bCs/>
      <w:kern w:val="44"/>
      <w:sz w:val="28"/>
      <w:szCs w:val="44"/>
    </w:rPr>
  </w:style>
  <w:style w:type="paragraph" w:styleId="2">
    <w:name w:val="heading 2"/>
    <w:basedOn w:val="a"/>
    <w:next w:val="a"/>
    <w:link w:val="2Char1"/>
    <w:qFormat/>
    <w:pPr>
      <w:keepNext/>
      <w:keepLines/>
      <w:spacing w:line="360" w:lineRule="auto"/>
      <w:ind w:firstLineChars="200" w:firstLine="880"/>
      <w:jc w:val="center"/>
      <w:outlineLvl w:val="1"/>
    </w:pPr>
    <w:rPr>
      <w:rFonts w:ascii="Arial" w:eastAsia="仿宋" w:hAnsi="Arial" w:cs="Times New Roman"/>
      <w:b/>
      <w:bCs/>
      <w:sz w:val="24"/>
      <w:szCs w:val="32"/>
    </w:rPr>
  </w:style>
  <w:style w:type="paragraph" w:styleId="3">
    <w:name w:val="heading 3"/>
    <w:basedOn w:val="a"/>
    <w:next w:val="a"/>
    <w:link w:val="3Char1"/>
    <w:qFormat/>
    <w:pPr>
      <w:keepNext/>
      <w:keepLines/>
      <w:spacing w:before="260" w:after="260" w:line="413" w:lineRule="auto"/>
      <w:ind w:firstLineChars="200" w:firstLine="880"/>
      <w:outlineLvl w:val="2"/>
    </w:pPr>
    <w:rPr>
      <w:rFonts w:ascii="Times New Roman" w:eastAsia="仿宋" w:hAnsi="Times New Roman" w:cs="Times New Roman"/>
      <w:b/>
      <w:bCs/>
      <w:sz w:val="24"/>
      <w:szCs w:val="32"/>
    </w:rPr>
  </w:style>
  <w:style w:type="paragraph" w:styleId="4">
    <w:name w:val="heading 4"/>
    <w:basedOn w:val="a"/>
    <w:next w:val="a"/>
    <w:link w:val="4Char"/>
    <w:qFormat/>
    <w:pPr>
      <w:keepNext/>
      <w:keepLines/>
      <w:spacing w:before="280" w:after="290" w:line="372" w:lineRule="auto"/>
      <w:ind w:firstLineChars="200" w:firstLine="880"/>
      <w:outlineLvl w:val="3"/>
    </w:pPr>
    <w:rPr>
      <w:rFonts w:ascii="Arial" w:eastAsia="黑体" w:hAnsi="Arial" w:cs="Times New Roman"/>
      <w:b/>
      <w:bCs/>
      <w:sz w:val="28"/>
      <w:szCs w:val="28"/>
    </w:rPr>
  </w:style>
  <w:style w:type="paragraph" w:styleId="5">
    <w:name w:val="heading 5"/>
    <w:basedOn w:val="a"/>
    <w:next w:val="a"/>
    <w:link w:val="5Char1"/>
    <w:qFormat/>
    <w:pPr>
      <w:keepNext/>
      <w:keepLines/>
      <w:spacing w:before="280" w:after="290" w:line="372" w:lineRule="auto"/>
      <w:ind w:left="1189" w:firstLineChars="200"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firstLineChars="200"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firstLineChars="200"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firstLineChars="20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firstLineChars="200"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
    <w:uiPriority w:val="99"/>
    <w:unhideWhenUsed/>
    <w:qFormat/>
    <w:pPr>
      <w:spacing w:after="120"/>
      <w:ind w:firstLineChars="200" w:firstLine="880"/>
    </w:pPr>
    <w:rPr>
      <w:rFonts w:ascii="Times New Roman" w:eastAsia="宋体" w:hAnsi="Times New Roman" w:cs="Times New Roman"/>
      <w:szCs w:val="24"/>
    </w:rPr>
  </w:style>
  <w:style w:type="paragraph" w:styleId="20">
    <w:name w:val="Body Text 2"/>
    <w:basedOn w:val="a"/>
    <w:next w:val="21"/>
    <w:link w:val="2Char"/>
    <w:qFormat/>
    <w:pPr>
      <w:autoSpaceDE w:val="0"/>
      <w:autoSpaceDN w:val="0"/>
      <w:adjustRightInd w:val="0"/>
      <w:ind w:firstLineChars="200" w:firstLine="880"/>
      <w:jc w:val="center"/>
    </w:pPr>
    <w:rPr>
      <w:rFonts w:ascii="仿宋_GB2312" w:eastAsia="仿宋_GB2312" w:hAnsi="宋体" w:cs="Times New Roman"/>
      <w:b/>
      <w:bCs/>
      <w:sz w:val="44"/>
      <w:szCs w:val="44"/>
    </w:rPr>
  </w:style>
  <w:style w:type="paragraph" w:styleId="21">
    <w:name w:val="Body Text First Indent 2"/>
    <w:basedOn w:val="a4"/>
    <w:link w:val="2Char0"/>
    <w:uiPriority w:val="99"/>
    <w:unhideWhenUsed/>
    <w:qFormat/>
    <w:pPr>
      <w:ind w:firstLine="420"/>
    </w:pPr>
    <w:rPr>
      <w:szCs w:val="22"/>
    </w:rPr>
  </w:style>
  <w:style w:type="paragraph" w:styleId="a4">
    <w:name w:val="Body Text Indent"/>
    <w:basedOn w:val="a"/>
    <w:link w:val="Char0"/>
    <w:qFormat/>
    <w:pPr>
      <w:spacing w:after="120"/>
      <w:ind w:leftChars="200" w:left="420" w:firstLineChars="200" w:firstLine="880"/>
    </w:pPr>
    <w:rPr>
      <w:szCs w:val="24"/>
    </w:rPr>
  </w:style>
  <w:style w:type="paragraph" w:styleId="30">
    <w:name w:val="List 3"/>
    <w:basedOn w:val="a"/>
    <w:qFormat/>
    <w:pPr>
      <w:ind w:left="1260" w:firstLineChars="200" w:hanging="420"/>
    </w:pPr>
    <w:rPr>
      <w:rFonts w:ascii="Times New Roman" w:eastAsia="宋体" w:hAnsi="Times New Roman" w:cs="Times New Roman"/>
      <w:szCs w:val="20"/>
    </w:rPr>
  </w:style>
  <w:style w:type="paragraph" w:styleId="70">
    <w:name w:val="toc 7"/>
    <w:basedOn w:val="a"/>
    <w:next w:val="a"/>
    <w:qFormat/>
    <w:pPr>
      <w:ind w:leftChars="1200" w:left="2520" w:firstLineChars="200" w:firstLine="880"/>
    </w:pPr>
    <w:rPr>
      <w:rFonts w:ascii="Times New Roman" w:eastAsia="宋体" w:hAnsi="Times New Roman" w:cs="Times New Roman"/>
      <w:szCs w:val="24"/>
    </w:rPr>
  </w:style>
  <w:style w:type="paragraph" w:styleId="a5">
    <w:name w:val="Normal Indent"/>
    <w:basedOn w:val="a"/>
    <w:link w:val="Char2"/>
    <w:qFormat/>
    <w:pPr>
      <w:ind w:firstLineChars="200" w:firstLine="420"/>
    </w:pPr>
  </w:style>
  <w:style w:type="paragraph" w:styleId="a6">
    <w:name w:val="caption"/>
    <w:basedOn w:val="a"/>
    <w:next w:val="a"/>
    <w:qFormat/>
    <w:pPr>
      <w:ind w:firstLineChars="200" w:firstLine="880"/>
    </w:pPr>
    <w:rPr>
      <w:rFonts w:ascii="Arial" w:eastAsia="黑体" w:hAnsi="Arial" w:cs="Arial"/>
      <w:sz w:val="20"/>
      <w:szCs w:val="20"/>
    </w:rPr>
  </w:style>
  <w:style w:type="paragraph" w:styleId="a7">
    <w:name w:val="Document Map"/>
    <w:basedOn w:val="a"/>
    <w:link w:val="Char3"/>
    <w:qFormat/>
    <w:pPr>
      <w:shd w:val="clear" w:color="auto" w:fill="000080"/>
      <w:ind w:firstLineChars="200" w:firstLine="880"/>
    </w:pPr>
    <w:rPr>
      <w:szCs w:val="24"/>
    </w:rPr>
  </w:style>
  <w:style w:type="paragraph" w:styleId="a8">
    <w:name w:val="annotation text"/>
    <w:basedOn w:val="a"/>
    <w:link w:val="Char20"/>
    <w:qFormat/>
    <w:pPr>
      <w:ind w:firstLineChars="200" w:firstLine="880"/>
      <w:jc w:val="left"/>
    </w:pPr>
    <w:rPr>
      <w:szCs w:val="24"/>
    </w:rPr>
  </w:style>
  <w:style w:type="paragraph" w:styleId="31">
    <w:name w:val="Body Text 3"/>
    <w:basedOn w:val="a"/>
    <w:link w:val="3Char"/>
    <w:qFormat/>
    <w:pPr>
      <w:spacing w:after="120"/>
      <w:ind w:firstLineChars="200" w:firstLine="880"/>
    </w:pPr>
    <w:rPr>
      <w:sz w:val="16"/>
      <w:szCs w:val="16"/>
    </w:rPr>
  </w:style>
  <w:style w:type="paragraph" w:styleId="22">
    <w:name w:val="List 2"/>
    <w:basedOn w:val="a"/>
    <w:unhideWhenUsed/>
    <w:qFormat/>
    <w:pPr>
      <w:ind w:leftChars="200" w:left="100" w:hangingChars="200" w:hanging="200"/>
      <w:contextualSpacing/>
    </w:pPr>
    <w:rPr>
      <w:rFonts w:ascii="Times New Roman" w:eastAsia="宋体" w:hAnsi="Times New Roman" w:cs="Times New Roman"/>
      <w:szCs w:val="24"/>
    </w:rPr>
  </w:style>
  <w:style w:type="paragraph" w:styleId="a9">
    <w:name w:val="List Continue"/>
    <w:basedOn w:val="a"/>
    <w:qFormat/>
    <w:pPr>
      <w:spacing w:after="120"/>
      <w:ind w:left="420"/>
    </w:pPr>
    <w:rPr>
      <w:rFonts w:ascii="Times New Roman" w:eastAsia="楷体_GB2312" w:hAnsi="Times New Roman" w:cs="Times New Roman"/>
      <w:sz w:val="32"/>
      <w:szCs w:val="20"/>
    </w:rPr>
  </w:style>
  <w:style w:type="paragraph" w:styleId="aa">
    <w:name w:val="Block Text"/>
    <w:basedOn w:val="a"/>
    <w:qFormat/>
    <w:pPr>
      <w:widowControl/>
      <w:tabs>
        <w:tab w:val="left" w:pos="0"/>
        <w:tab w:val="left" w:pos="8820"/>
      </w:tabs>
      <w:spacing w:line="240" w:lineRule="atLeast"/>
      <w:ind w:left="-18" w:right="-18" w:firstLineChars="200" w:firstLine="18"/>
    </w:pPr>
    <w:rPr>
      <w:rFonts w:ascii="Times New Roman" w:eastAsia="宋体" w:hAnsi="Times New Roman" w:cs="Times New Roman"/>
      <w:kern w:val="0"/>
      <w:sz w:val="22"/>
      <w:szCs w:val="24"/>
    </w:rPr>
  </w:style>
  <w:style w:type="paragraph" w:styleId="50">
    <w:name w:val="toc 5"/>
    <w:basedOn w:val="a"/>
    <w:next w:val="a"/>
    <w:qFormat/>
    <w:pPr>
      <w:ind w:leftChars="800" w:left="1680" w:firstLineChars="200" w:firstLine="880"/>
    </w:pPr>
    <w:rPr>
      <w:rFonts w:ascii="Times New Roman" w:eastAsia="宋体" w:hAnsi="Times New Roman" w:cs="Times New Roman"/>
      <w:szCs w:val="24"/>
    </w:rPr>
  </w:style>
  <w:style w:type="paragraph" w:styleId="32">
    <w:name w:val="toc 3"/>
    <w:basedOn w:val="a"/>
    <w:next w:val="a"/>
    <w:uiPriority w:val="39"/>
    <w:qFormat/>
    <w:pPr>
      <w:spacing w:line="440" w:lineRule="exact"/>
      <w:ind w:leftChars="300" w:left="300" w:firstLineChars="200" w:firstLine="880"/>
    </w:pPr>
    <w:rPr>
      <w:rFonts w:ascii="宋体" w:eastAsia="宋体" w:hAnsi="Times New Roman" w:cs="Times New Roman"/>
      <w:szCs w:val="24"/>
    </w:rPr>
  </w:style>
  <w:style w:type="paragraph" w:styleId="ab">
    <w:name w:val="Plain Text"/>
    <w:basedOn w:val="a"/>
    <w:link w:val="Char30"/>
    <w:uiPriority w:val="99"/>
    <w:qFormat/>
    <w:pPr>
      <w:ind w:firstLineChars="200" w:firstLine="880"/>
    </w:pPr>
    <w:rPr>
      <w:rFonts w:ascii="宋体" w:hAnsi="Courier New" w:cs="Courier New"/>
      <w:szCs w:val="21"/>
    </w:rPr>
  </w:style>
  <w:style w:type="paragraph" w:styleId="80">
    <w:name w:val="toc 8"/>
    <w:basedOn w:val="a"/>
    <w:next w:val="a"/>
    <w:qFormat/>
    <w:pPr>
      <w:ind w:leftChars="1400" w:left="2940" w:firstLineChars="200" w:firstLine="880"/>
    </w:pPr>
    <w:rPr>
      <w:rFonts w:ascii="Times New Roman" w:eastAsia="宋体" w:hAnsi="Times New Roman" w:cs="Times New Roman"/>
      <w:szCs w:val="24"/>
    </w:rPr>
  </w:style>
  <w:style w:type="paragraph" w:styleId="ac">
    <w:name w:val="Date"/>
    <w:basedOn w:val="a"/>
    <w:next w:val="a"/>
    <w:link w:val="Char1"/>
    <w:qFormat/>
    <w:pPr>
      <w:ind w:firstLineChars="200" w:firstLine="880"/>
    </w:pPr>
    <w:rPr>
      <w:rFonts w:ascii="仿宋_GB2312" w:eastAsia="仿宋_GB2312"/>
      <w:sz w:val="32"/>
    </w:rPr>
  </w:style>
  <w:style w:type="paragraph" w:styleId="23">
    <w:name w:val="Body Text Indent 2"/>
    <w:basedOn w:val="a"/>
    <w:link w:val="2Char2"/>
    <w:qFormat/>
    <w:pPr>
      <w:spacing w:line="360" w:lineRule="auto"/>
      <w:ind w:left="1140" w:firstLineChars="200" w:firstLine="880"/>
    </w:pPr>
    <w:rPr>
      <w:rFonts w:ascii="宋体"/>
      <w:sz w:val="24"/>
    </w:rPr>
  </w:style>
  <w:style w:type="paragraph" w:styleId="ad">
    <w:name w:val="Balloon Text"/>
    <w:basedOn w:val="a"/>
    <w:link w:val="Char4"/>
    <w:uiPriority w:val="99"/>
    <w:qFormat/>
    <w:pPr>
      <w:ind w:firstLineChars="200" w:firstLine="880"/>
    </w:pPr>
    <w:rPr>
      <w:sz w:val="18"/>
      <w:szCs w:val="18"/>
    </w:rPr>
  </w:style>
  <w:style w:type="paragraph" w:styleId="ae">
    <w:name w:val="footer"/>
    <w:basedOn w:val="a"/>
    <w:link w:val="Char10"/>
    <w:uiPriority w:val="99"/>
    <w:qFormat/>
    <w:pPr>
      <w:tabs>
        <w:tab w:val="center" w:pos="4153"/>
        <w:tab w:val="right" w:pos="8306"/>
      </w:tabs>
      <w:snapToGrid w:val="0"/>
      <w:ind w:firstLineChars="200" w:firstLine="880"/>
      <w:jc w:val="left"/>
    </w:pPr>
    <w:rPr>
      <w:sz w:val="18"/>
      <w:szCs w:val="18"/>
    </w:rPr>
  </w:style>
  <w:style w:type="paragraph" w:styleId="af">
    <w:name w:val="envelope return"/>
    <w:basedOn w:val="a"/>
    <w:qFormat/>
    <w:pPr>
      <w:snapToGrid w:val="0"/>
      <w:ind w:firstLineChars="200" w:firstLine="880"/>
    </w:pPr>
    <w:rPr>
      <w:rFonts w:ascii="Arial" w:eastAsia="宋体" w:hAnsi="Arial" w:cs="Times New Roman"/>
      <w:szCs w:val="24"/>
    </w:rPr>
  </w:style>
  <w:style w:type="paragraph" w:styleId="af0">
    <w:name w:val="header"/>
    <w:basedOn w:val="a"/>
    <w:link w:val="Char11"/>
    <w:uiPriority w:val="99"/>
    <w:qFormat/>
    <w:pPr>
      <w:pBdr>
        <w:bottom w:val="single" w:sz="6" w:space="1" w:color="auto"/>
      </w:pBdr>
      <w:tabs>
        <w:tab w:val="center" w:pos="4153"/>
        <w:tab w:val="right" w:pos="8306"/>
      </w:tabs>
      <w:snapToGrid w:val="0"/>
      <w:ind w:firstLineChars="200" w:firstLine="880"/>
      <w:jc w:val="center"/>
    </w:pPr>
    <w:rPr>
      <w:sz w:val="18"/>
      <w:szCs w:val="18"/>
    </w:rPr>
  </w:style>
  <w:style w:type="paragraph" w:styleId="10">
    <w:name w:val="toc 1"/>
    <w:basedOn w:val="a"/>
    <w:next w:val="a"/>
    <w:uiPriority w:val="39"/>
    <w:qFormat/>
    <w:pPr>
      <w:spacing w:line="440" w:lineRule="exact"/>
      <w:ind w:firstLineChars="200" w:firstLine="880"/>
    </w:pPr>
    <w:rPr>
      <w:rFonts w:ascii="宋体" w:eastAsia="宋体" w:hAnsi="Times New Roman" w:cs="Times New Roman"/>
      <w:b/>
      <w:szCs w:val="24"/>
    </w:rPr>
  </w:style>
  <w:style w:type="paragraph" w:styleId="40">
    <w:name w:val="toc 4"/>
    <w:basedOn w:val="a"/>
    <w:next w:val="a"/>
    <w:uiPriority w:val="39"/>
    <w:qFormat/>
    <w:pPr>
      <w:spacing w:line="440" w:lineRule="exact"/>
      <w:ind w:leftChars="450" w:left="450" w:firstLineChars="200" w:firstLine="880"/>
    </w:pPr>
    <w:rPr>
      <w:rFonts w:ascii="宋体" w:eastAsia="宋体" w:hAnsi="Times New Roman" w:cs="Times New Roman"/>
      <w:szCs w:val="24"/>
    </w:rPr>
  </w:style>
  <w:style w:type="paragraph" w:styleId="af1">
    <w:name w:val="index heading"/>
    <w:basedOn w:val="a"/>
    <w:next w:val="11"/>
    <w:semiHidden/>
    <w:qFormat/>
    <w:pPr>
      <w:spacing w:before="120" w:after="120"/>
      <w:ind w:firstLineChars="200" w:firstLine="880"/>
      <w:jc w:val="left"/>
    </w:pPr>
    <w:rPr>
      <w:rFonts w:ascii="Times New Roman" w:eastAsia="宋体" w:hAnsi="Times New Roman" w:cs="Times New Roman"/>
      <w:b/>
      <w:bCs/>
      <w:i/>
      <w:iCs/>
      <w:szCs w:val="24"/>
    </w:rPr>
  </w:style>
  <w:style w:type="paragraph" w:styleId="11">
    <w:name w:val="index 1"/>
    <w:basedOn w:val="a"/>
    <w:next w:val="a"/>
    <w:qFormat/>
    <w:pPr>
      <w:adjustRightInd w:val="0"/>
      <w:snapToGrid w:val="0"/>
      <w:ind w:firstLineChars="200" w:firstLine="880"/>
      <w:jc w:val="center"/>
    </w:pPr>
    <w:rPr>
      <w:rFonts w:ascii="Times New Roman" w:eastAsia="宋体" w:hAnsi="Times New Roman" w:cs="Times New Roman"/>
      <w:szCs w:val="21"/>
    </w:rPr>
  </w:style>
  <w:style w:type="paragraph" w:styleId="af2">
    <w:name w:val="Subtitle"/>
    <w:basedOn w:val="a"/>
    <w:next w:val="a"/>
    <w:link w:val="Char12"/>
    <w:qFormat/>
    <w:pPr>
      <w:spacing w:before="240" w:after="60" w:line="312" w:lineRule="auto"/>
      <w:ind w:firstLineChars="200" w:firstLine="880"/>
      <w:jc w:val="center"/>
      <w:outlineLvl w:val="1"/>
    </w:pPr>
    <w:rPr>
      <w:rFonts w:ascii="Cambria" w:hAnsi="Cambria"/>
      <w:b/>
      <w:bCs/>
      <w:kern w:val="28"/>
      <w:sz w:val="32"/>
      <w:szCs w:val="32"/>
    </w:rPr>
  </w:style>
  <w:style w:type="paragraph" w:styleId="af3">
    <w:name w:val="List"/>
    <w:basedOn w:val="a"/>
    <w:unhideWhenUsed/>
    <w:qFormat/>
    <w:pPr>
      <w:ind w:left="200" w:hangingChars="200" w:hanging="200"/>
      <w:contextualSpacing/>
    </w:pPr>
    <w:rPr>
      <w:rFonts w:ascii="Times New Roman" w:eastAsia="宋体" w:hAnsi="Times New Roman" w:cs="Times New Roman"/>
      <w:szCs w:val="24"/>
    </w:rPr>
  </w:style>
  <w:style w:type="paragraph" w:styleId="60">
    <w:name w:val="toc 6"/>
    <w:basedOn w:val="a"/>
    <w:next w:val="a"/>
    <w:qFormat/>
    <w:pPr>
      <w:ind w:leftChars="1000" w:left="2100" w:firstLineChars="200" w:firstLine="880"/>
    </w:pPr>
    <w:rPr>
      <w:rFonts w:ascii="Times New Roman" w:eastAsia="宋体" w:hAnsi="Times New Roman" w:cs="Times New Roman"/>
      <w:szCs w:val="24"/>
    </w:rPr>
  </w:style>
  <w:style w:type="paragraph" w:styleId="51">
    <w:name w:val="List 5"/>
    <w:basedOn w:val="a"/>
    <w:unhideWhenUsed/>
    <w:qFormat/>
    <w:pPr>
      <w:ind w:left="2100" w:firstLineChars="200" w:hanging="420"/>
    </w:pPr>
    <w:rPr>
      <w:rFonts w:ascii="Times New Roman" w:eastAsia="楷体_GB2312" w:hAnsi="Times New Roman" w:cs="Times New Roman"/>
      <w:sz w:val="32"/>
    </w:rPr>
  </w:style>
  <w:style w:type="paragraph" w:styleId="33">
    <w:name w:val="Body Text Indent 3"/>
    <w:basedOn w:val="a"/>
    <w:link w:val="3Char10"/>
    <w:qFormat/>
    <w:pPr>
      <w:spacing w:after="120"/>
      <w:ind w:leftChars="200" w:left="420" w:firstLineChars="200" w:firstLine="880"/>
    </w:pPr>
    <w:rPr>
      <w:sz w:val="16"/>
      <w:szCs w:val="16"/>
    </w:rPr>
  </w:style>
  <w:style w:type="paragraph" w:styleId="24">
    <w:name w:val="toc 2"/>
    <w:basedOn w:val="a"/>
    <w:next w:val="a"/>
    <w:uiPriority w:val="39"/>
    <w:qFormat/>
    <w:pPr>
      <w:spacing w:line="440" w:lineRule="exact"/>
      <w:ind w:leftChars="150" w:left="150" w:firstLineChars="200" w:firstLine="880"/>
    </w:pPr>
    <w:rPr>
      <w:rFonts w:ascii="宋体" w:eastAsia="宋体" w:hAnsi="Times New Roman" w:cs="Times New Roman"/>
      <w:szCs w:val="24"/>
    </w:rPr>
  </w:style>
  <w:style w:type="paragraph" w:styleId="90">
    <w:name w:val="toc 9"/>
    <w:basedOn w:val="a"/>
    <w:next w:val="a"/>
    <w:qFormat/>
    <w:pPr>
      <w:ind w:leftChars="1600" w:left="3360" w:firstLineChars="200" w:firstLine="880"/>
    </w:pPr>
    <w:rPr>
      <w:rFonts w:ascii="Times New Roman" w:eastAsia="宋体" w:hAnsi="Times New Roman" w:cs="Times New Roman"/>
      <w:szCs w:val="24"/>
    </w:rPr>
  </w:style>
  <w:style w:type="paragraph" w:styleId="41">
    <w:name w:val="List 4"/>
    <w:basedOn w:val="a"/>
    <w:qFormat/>
    <w:pPr>
      <w:ind w:left="1680" w:hanging="420"/>
    </w:pPr>
    <w:rPr>
      <w:rFonts w:ascii="Times New Roman" w:eastAsia="楷体_GB2312" w:hAnsi="Times New Roman" w:cs="Times New Roman"/>
      <w:sz w:val="32"/>
      <w:szCs w:val="20"/>
    </w:rPr>
  </w:style>
  <w:style w:type="paragraph" w:styleId="af4">
    <w:name w:val="Message Header"/>
    <w:basedOn w:val="a"/>
    <w:next w:val="a"/>
    <w:link w:val="Char13"/>
    <w:uiPriority w:val="99"/>
    <w:unhideWhenUsed/>
    <w:qFormat/>
    <w:pPr>
      <w:pBdr>
        <w:top w:val="none" w:sz="0" w:space="1" w:color="auto"/>
        <w:left w:val="none" w:sz="0" w:space="1" w:color="auto"/>
        <w:bottom w:val="none" w:sz="0" w:space="1" w:color="auto"/>
        <w:right w:val="none" w:sz="0" w:space="1" w:color="auto"/>
      </w:pBdr>
      <w:spacing w:before="100" w:beforeAutospacing="1" w:afterAutospacing="1" w:line="360" w:lineRule="auto"/>
      <w:ind w:firstLineChars="200" w:firstLine="560"/>
    </w:pPr>
    <w:rPr>
      <w:rFonts w:ascii="Cambria" w:eastAsia="宋体" w:hAnsi="Cambria" w:cs="Times New Roman"/>
      <w:sz w:val="24"/>
      <w:szCs w:val="24"/>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5">
    <w:name w:val="Normal (Web)"/>
    <w:basedOn w:val="a"/>
    <w:link w:val="Char5"/>
    <w:uiPriority w:val="99"/>
    <w:qFormat/>
    <w:pPr>
      <w:widowControl/>
      <w:spacing w:before="100" w:beforeAutospacing="1" w:after="100" w:afterAutospacing="1"/>
      <w:ind w:firstLineChars="200" w:firstLine="880"/>
      <w:jc w:val="left"/>
    </w:pPr>
    <w:rPr>
      <w:rFonts w:ascii="宋体" w:hAnsi="宋体"/>
      <w:sz w:val="24"/>
      <w:szCs w:val="24"/>
    </w:rPr>
  </w:style>
  <w:style w:type="paragraph" w:styleId="af6">
    <w:name w:val="Title"/>
    <w:basedOn w:val="a"/>
    <w:next w:val="a"/>
    <w:link w:val="Char6"/>
    <w:qFormat/>
    <w:pPr>
      <w:spacing w:before="240" w:after="60"/>
      <w:ind w:firstLineChars="200" w:firstLine="880"/>
      <w:jc w:val="center"/>
      <w:outlineLvl w:val="0"/>
    </w:pPr>
    <w:rPr>
      <w:rFonts w:ascii="Cambria" w:hAnsi="Cambria"/>
      <w:b/>
      <w:bCs/>
      <w:sz w:val="32"/>
      <w:szCs w:val="32"/>
    </w:rPr>
  </w:style>
  <w:style w:type="paragraph" w:styleId="af7">
    <w:name w:val="annotation subject"/>
    <w:basedOn w:val="a8"/>
    <w:next w:val="a8"/>
    <w:link w:val="Char21"/>
    <w:qFormat/>
    <w:rPr>
      <w:b/>
      <w:bCs/>
    </w:rPr>
  </w:style>
  <w:style w:type="paragraph" w:styleId="af8">
    <w:name w:val="Body Text First Indent"/>
    <w:basedOn w:val="a0"/>
    <w:next w:val="a"/>
    <w:link w:val="Char7"/>
    <w:unhideWhenUsed/>
    <w:qFormat/>
    <w:pPr>
      <w:ind w:firstLineChars="100" w:firstLine="420"/>
    </w:pPr>
  </w:style>
  <w:style w:type="table" w:styleId="af9">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a">
    <w:name w:val="Table Contemporary"/>
    <w:basedOn w:val="a2"/>
    <w:uiPriority w:val="99"/>
    <w:unhideWhenUsed/>
    <w:qFormat/>
    <w:pPr>
      <w:widowControl w:val="0"/>
      <w:jc w:val="both"/>
    </w:pPr>
    <w:rPr>
      <w:rFonts w:ascii="Calibri" w:hAnsi="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b">
    <w:name w:val="Strong"/>
    <w:qFormat/>
    <w:rPr>
      <w:b/>
      <w:bCs/>
    </w:rPr>
  </w:style>
  <w:style w:type="character" w:styleId="afc">
    <w:name w:val="page number"/>
    <w:qFormat/>
  </w:style>
  <w:style w:type="character" w:styleId="afd">
    <w:name w:val="FollowedHyperlink"/>
    <w:qFormat/>
    <w:rPr>
      <w:color w:val="333333"/>
      <w:sz w:val="18"/>
      <w:szCs w:val="18"/>
      <w:u w:val="none"/>
    </w:rPr>
  </w:style>
  <w:style w:type="character" w:styleId="afe">
    <w:name w:val="Emphasis"/>
    <w:qFormat/>
    <w:rPr>
      <w:i/>
      <w:iCs/>
    </w:rPr>
  </w:style>
  <w:style w:type="character" w:styleId="HTML0">
    <w:name w:val="HTML Definition"/>
    <w:unhideWhenUsed/>
    <w:qFormat/>
  </w:style>
  <w:style w:type="character" w:styleId="HTML1">
    <w:name w:val="HTML Typewriter"/>
    <w:unhideWhenUsed/>
    <w:qFormat/>
    <w:rPr>
      <w:rFonts w:ascii="monospace" w:eastAsia="monospace" w:hAnsi="monospace" w:cs="monospace" w:hint="default"/>
      <w:sz w:val="20"/>
    </w:rPr>
  </w:style>
  <w:style w:type="character" w:styleId="HTML2">
    <w:name w:val="HTML Acronym"/>
    <w:unhideWhenUsed/>
    <w:qFormat/>
    <w:rPr>
      <w:vanish/>
      <w:shd w:val="clear" w:color="auto" w:fill="FFFFFF"/>
    </w:rPr>
  </w:style>
  <w:style w:type="character" w:styleId="HTML3">
    <w:name w:val="HTML Variable"/>
    <w:unhideWhenUsed/>
    <w:qFormat/>
  </w:style>
  <w:style w:type="character" w:styleId="aff">
    <w:name w:val="Hyperlink"/>
    <w:uiPriority w:val="99"/>
    <w:qFormat/>
    <w:rPr>
      <w:color w:val="333333"/>
      <w:sz w:val="18"/>
      <w:szCs w:val="18"/>
      <w:u w:val="none"/>
    </w:rPr>
  </w:style>
  <w:style w:type="character" w:styleId="HTML4">
    <w:name w:val="HTML Code"/>
    <w:unhideWhenUsed/>
    <w:qFormat/>
    <w:rPr>
      <w:rFonts w:ascii="monospace" w:eastAsia="monospace" w:hAnsi="monospace" w:cs="monospace"/>
      <w:sz w:val="20"/>
    </w:rPr>
  </w:style>
  <w:style w:type="character" w:styleId="aff0">
    <w:name w:val="annotation reference"/>
    <w:qFormat/>
    <w:rPr>
      <w:sz w:val="21"/>
      <w:szCs w:val="21"/>
    </w:rPr>
  </w:style>
  <w:style w:type="character" w:styleId="HTML5">
    <w:name w:val="HTML Cite"/>
    <w:unhideWhenUsed/>
    <w:qFormat/>
  </w:style>
  <w:style w:type="character" w:styleId="HTML6">
    <w:name w:val="HTML Keyboard"/>
    <w:unhideWhenUsed/>
    <w:qFormat/>
    <w:rPr>
      <w:rFonts w:ascii="monospace" w:eastAsia="monospace" w:hAnsi="monospace" w:cs="monospace" w:hint="default"/>
      <w:sz w:val="20"/>
    </w:rPr>
  </w:style>
  <w:style w:type="character" w:styleId="HTML7">
    <w:name w:val="HTML Sample"/>
    <w:unhideWhenUsed/>
    <w:qFormat/>
    <w:rPr>
      <w:rFonts w:ascii="monospace" w:eastAsia="monospace" w:hAnsi="monospace" w:cs="monospace" w:hint="default"/>
    </w:rPr>
  </w:style>
  <w:style w:type="paragraph" w:customStyle="1" w:styleId="Default">
    <w:name w:val="Default"/>
    <w:next w:val="a"/>
    <w:qFormat/>
    <w:pPr>
      <w:widowControl w:val="0"/>
      <w:autoSpaceDE w:val="0"/>
      <w:autoSpaceDN w:val="0"/>
      <w:adjustRightInd w:val="0"/>
    </w:pPr>
    <w:rPr>
      <w:rFonts w:ascii="Arial" w:hAnsi="Arial" w:cs="Arial"/>
      <w:color w:val="000000"/>
      <w:sz w:val="24"/>
      <w:szCs w:val="24"/>
    </w:rPr>
  </w:style>
  <w:style w:type="character" w:customStyle="1" w:styleId="1Char">
    <w:name w:val="标题 1 Char"/>
    <w:basedOn w:val="a1"/>
    <w:link w:val="1"/>
    <w:uiPriority w:val="9"/>
    <w:qFormat/>
    <w:rPr>
      <w:rFonts w:ascii="Times New Roman" w:eastAsia="仿宋" w:hAnsi="Times New Roman" w:cs="Times New Roman"/>
      <w:b/>
      <w:bCs/>
      <w:kern w:val="44"/>
      <w:sz w:val="28"/>
      <w:szCs w:val="44"/>
    </w:rPr>
  </w:style>
  <w:style w:type="character" w:customStyle="1" w:styleId="2Char3">
    <w:name w:val="标题 2 Char"/>
    <w:basedOn w:val="a1"/>
    <w:uiPriority w:val="9"/>
    <w:qFormat/>
    <w:rPr>
      <w:rFonts w:asciiTheme="majorHAnsi" w:eastAsiaTheme="majorEastAsia" w:hAnsiTheme="majorHAnsi" w:cstheme="majorBidi"/>
      <w:b/>
      <w:bCs/>
      <w:sz w:val="32"/>
      <w:szCs w:val="32"/>
    </w:rPr>
  </w:style>
  <w:style w:type="character" w:customStyle="1" w:styleId="3Char0">
    <w:name w:val="标题 3 Char"/>
    <w:basedOn w:val="a1"/>
    <w:uiPriority w:val="9"/>
    <w:qFormat/>
    <w:rPr>
      <w:b/>
      <w:bCs/>
      <w:sz w:val="32"/>
      <w:szCs w:val="32"/>
    </w:rPr>
  </w:style>
  <w:style w:type="character" w:customStyle="1" w:styleId="4Char">
    <w:name w:val="标题 4 Char"/>
    <w:basedOn w:val="a1"/>
    <w:link w:val="4"/>
    <w:uiPriority w:val="9"/>
    <w:qFormat/>
    <w:rPr>
      <w:rFonts w:ascii="Arial" w:eastAsia="黑体" w:hAnsi="Arial" w:cs="Times New Roman"/>
      <w:b/>
      <w:bCs/>
      <w:sz w:val="28"/>
      <w:szCs w:val="28"/>
    </w:rPr>
  </w:style>
  <w:style w:type="character" w:customStyle="1" w:styleId="5Char">
    <w:name w:val="标题 5 Char"/>
    <w:basedOn w:val="a1"/>
    <w:uiPriority w:val="9"/>
    <w:qFormat/>
    <w:rPr>
      <w:b/>
      <w:bCs/>
      <w:sz w:val="28"/>
      <w:szCs w:val="28"/>
    </w:rPr>
  </w:style>
  <w:style w:type="character" w:customStyle="1" w:styleId="6Char">
    <w:name w:val="标题 6 Char"/>
    <w:basedOn w:val="a1"/>
    <w:link w:val="6"/>
    <w:uiPriority w:val="9"/>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
    <w:name w:val="正文文本 Char"/>
    <w:basedOn w:val="a1"/>
    <w:link w:val="a0"/>
    <w:uiPriority w:val="99"/>
    <w:qFormat/>
    <w:rPr>
      <w:rFonts w:ascii="Times New Roman" w:eastAsia="宋体" w:hAnsi="Times New Roman" w:cs="Times New Roman"/>
      <w:szCs w:val="24"/>
    </w:rPr>
  </w:style>
  <w:style w:type="character" w:customStyle="1" w:styleId="Char7">
    <w:name w:val="正文首行缩进 Char"/>
    <w:basedOn w:val="Char"/>
    <w:link w:val="af8"/>
    <w:qFormat/>
    <w:rPr>
      <w:rFonts w:ascii="Times New Roman" w:eastAsia="宋体" w:hAnsi="Times New Roman" w:cs="Times New Roman"/>
      <w:szCs w:val="24"/>
    </w:rPr>
  </w:style>
  <w:style w:type="character" w:customStyle="1" w:styleId="mark11">
    <w:name w:val="mark11"/>
    <w:qFormat/>
  </w:style>
  <w:style w:type="character" w:customStyle="1" w:styleId="Char22">
    <w:name w:val="日期 Char2"/>
    <w:qFormat/>
    <w:rPr>
      <w:kern w:val="2"/>
      <w:sz w:val="21"/>
      <w:szCs w:val="22"/>
    </w:rPr>
  </w:style>
  <w:style w:type="character" w:customStyle="1" w:styleId="CharChar16">
    <w:name w:val="Char Char16"/>
    <w:qFormat/>
    <w:rPr>
      <w:rFonts w:ascii="Arial" w:hAnsi="宋体" w:cs="Arial"/>
      <w:b/>
      <w:sz w:val="23"/>
      <w:szCs w:val="23"/>
    </w:rPr>
  </w:style>
  <w:style w:type="character" w:customStyle="1" w:styleId="Char23">
    <w:name w:val="标题 Char2"/>
    <w:qFormat/>
    <w:rPr>
      <w:rFonts w:ascii="Cambria" w:eastAsia="宋体" w:hAnsi="Cambria" w:cs="Times New Roman"/>
      <w:b/>
      <w:bCs/>
      <w:kern w:val="0"/>
      <w:sz w:val="32"/>
      <w:szCs w:val="32"/>
    </w:rPr>
  </w:style>
  <w:style w:type="character" w:customStyle="1" w:styleId="Char8">
    <w:name w:val="页眉 Char"/>
    <w:uiPriority w:val="99"/>
    <w:qFormat/>
    <w:rPr>
      <w:rFonts w:ascii="Calibri" w:eastAsia="宋体" w:hAnsi="Calibri" w:cs="Times New Roman"/>
      <w:kern w:val="2"/>
      <w:sz w:val="18"/>
      <w:szCs w:val="18"/>
    </w:rPr>
  </w:style>
  <w:style w:type="character" w:customStyle="1" w:styleId="Char1">
    <w:name w:val="日期 Char"/>
    <w:link w:val="ac"/>
    <w:uiPriority w:val="99"/>
    <w:qFormat/>
    <w:rPr>
      <w:rFonts w:ascii="仿宋_GB2312" w:eastAsia="仿宋_GB2312"/>
      <w:sz w:val="32"/>
    </w:rPr>
  </w:style>
  <w:style w:type="character" w:customStyle="1" w:styleId="Char14">
    <w:name w:val="日期 Char1"/>
    <w:qFormat/>
    <w:rPr>
      <w:rFonts w:ascii="Times New Roman" w:hAnsi="Times New Roman"/>
      <w:kern w:val="2"/>
      <w:sz w:val="21"/>
      <w:szCs w:val="24"/>
    </w:rPr>
  </w:style>
  <w:style w:type="character" w:customStyle="1" w:styleId="Char0">
    <w:name w:val="正文文本缩进 Char"/>
    <w:link w:val="a4"/>
    <w:uiPriority w:val="99"/>
    <w:qFormat/>
    <w:rPr>
      <w:szCs w:val="24"/>
    </w:rPr>
  </w:style>
  <w:style w:type="character" w:customStyle="1" w:styleId="aff1">
    <w:name w:val="正文缩进 字符"/>
    <w:qFormat/>
    <w:rPr>
      <w:kern w:val="2"/>
      <w:sz w:val="21"/>
    </w:rPr>
  </w:style>
  <w:style w:type="character" w:customStyle="1" w:styleId="CharChar17">
    <w:name w:val="Char Char17"/>
    <w:qFormat/>
    <w:rPr>
      <w:rFonts w:ascii="Arial" w:eastAsia="黑体" w:hAnsi="Arial" w:cs="Arial"/>
      <w:b/>
      <w:kern w:val="2"/>
      <w:sz w:val="23"/>
      <w:szCs w:val="23"/>
    </w:rPr>
  </w:style>
  <w:style w:type="character" w:customStyle="1" w:styleId="qxdate">
    <w:name w:val="qxdate"/>
    <w:qFormat/>
    <w:rPr>
      <w:color w:val="333333"/>
      <w:sz w:val="18"/>
      <w:szCs w:val="18"/>
    </w:rPr>
  </w:style>
  <w:style w:type="character" w:customStyle="1" w:styleId="Char6">
    <w:name w:val="标题 Char"/>
    <w:link w:val="af6"/>
    <w:uiPriority w:val="10"/>
    <w:qFormat/>
    <w:rPr>
      <w:rFonts w:ascii="Cambria" w:hAnsi="Cambria"/>
      <w:b/>
      <w:bCs/>
      <w:sz w:val="32"/>
      <w:szCs w:val="32"/>
    </w:rPr>
  </w:style>
  <w:style w:type="character" w:customStyle="1" w:styleId="DefaultParagraphFontNewNewNewNewNew">
    <w:name w:val="Default Paragraph Font New New New New New"/>
    <w:qFormat/>
    <w:rPr>
      <w:rFonts w:hint="default"/>
    </w:rPr>
  </w:style>
  <w:style w:type="character" w:customStyle="1" w:styleId="Char9">
    <w:name w:val="样式 宋体 Char"/>
    <w:link w:val="aff2"/>
    <w:qFormat/>
    <w:rPr>
      <w:rFonts w:ascii="Calibri" w:hAnsi="Calibri"/>
    </w:rPr>
  </w:style>
  <w:style w:type="paragraph" w:customStyle="1" w:styleId="aff2">
    <w:name w:val="样式 宋体"/>
    <w:basedOn w:val="a"/>
    <w:link w:val="Char9"/>
    <w:qFormat/>
    <w:pPr>
      <w:widowControl/>
      <w:spacing w:line="300" w:lineRule="auto"/>
      <w:ind w:firstLineChars="200" w:firstLine="880"/>
      <w:jc w:val="left"/>
    </w:pPr>
    <w:rPr>
      <w:rFonts w:ascii="Calibri" w:hAnsi="Calibri"/>
    </w:rPr>
  </w:style>
  <w:style w:type="character" w:customStyle="1" w:styleId="Chara">
    <w:name w:val="批注主题 Char"/>
    <w:uiPriority w:val="99"/>
    <w:semiHidden/>
    <w:qFormat/>
    <w:rPr>
      <w:rFonts w:ascii="Times New Roman" w:hAnsi="Times New Roman"/>
      <w:b/>
      <w:bCs/>
      <w:kern w:val="2"/>
      <w:sz w:val="21"/>
      <w:szCs w:val="24"/>
    </w:rPr>
  </w:style>
  <w:style w:type="character" w:customStyle="1" w:styleId="3Char1">
    <w:name w:val="标题 3 Char1"/>
    <w:link w:val="3"/>
    <w:qFormat/>
    <w:rPr>
      <w:rFonts w:ascii="Times New Roman" w:eastAsia="仿宋" w:hAnsi="Times New Roman" w:cs="Times New Roman"/>
      <w:b/>
      <w:bCs/>
      <w:sz w:val="24"/>
      <w:szCs w:val="32"/>
    </w:rPr>
  </w:style>
  <w:style w:type="character" w:customStyle="1" w:styleId="redfilenumber">
    <w:name w:val="redfilenumber"/>
    <w:qFormat/>
    <w:rPr>
      <w:color w:val="BA2636"/>
      <w:sz w:val="18"/>
      <w:szCs w:val="18"/>
    </w:rPr>
  </w:style>
  <w:style w:type="character" w:customStyle="1" w:styleId="Char15">
    <w:name w:val="批注文字 Char1"/>
    <w:qFormat/>
    <w:rPr>
      <w:rFonts w:eastAsia="宋体"/>
      <w:kern w:val="2"/>
      <w:sz w:val="21"/>
      <w:szCs w:val="24"/>
      <w:lang w:val="en-US" w:eastAsia="zh-CN" w:bidi="ar-SA"/>
    </w:rPr>
  </w:style>
  <w:style w:type="character" w:customStyle="1" w:styleId="text">
    <w:name w:val="text"/>
    <w:qFormat/>
  </w:style>
  <w:style w:type="character" w:customStyle="1" w:styleId="Charb">
    <w:name w:val="页脚 Char"/>
    <w:uiPriority w:val="99"/>
    <w:qFormat/>
    <w:rPr>
      <w:rFonts w:ascii="Calibri" w:eastAsia="宋体" w:hAnsi="Calibri" w:cs="Times New Roman"/>
      <w:kern w:val="2"/>
      <w:sz w:val="18"/>
      <w:szCs w:val="18"/>
    </w:rPr>
  </w:style>
  <w:style w:type="character" w:customStyle="1" w:styleId="hover1">
    <w:name w:val="hover1"/>
    <w:qFormat/>
    <w:rPr>
      <w:color w:val="2590EB"/>
    </w:rPr>
  </w:style>
  <w:style w:type="character" w:customStyle="1" w:styleId="Charc">
    <w:name w:val="标准文本 Char"/>
    <w:link w:val="aff3"/>
    <w:qFormat/>
    <w:rPr>
      <w:rFonts w:ascii="Calibri" w:hAnsi="Calibri" w:cs="宋体"/>
      <w:sz w:val="24"/>
      <w:szCs w:val="24"/>
    </w:rPr>
  </w:style>
  <w:style w:type="paragraph" w:customStyle="1" w:styleId="aff3">
    <w:name w:val="标准文本"/>
    <w:basedOn w:val="a"/>
    <w:link w:val="Charc"/>
    <w:qFormat/>
    <w:pPr>
      <w:spacing w:line="360" w:lineRule="auto"/>
      <w:ind w:firstLineChars="200" w:firstLine="480"/>
    </w:pPr>
    <w:rPr>
      <w:rFonts w:ascii="Calibri" w:hAnsi="Calibri" w:cs="宋体"/>
      <w:sz w:val="24"/>
      <w:szCs w:val="24"/>
    </w:rPr>
  </w:style>
  <w:style w:type="character" w:customStyle="1" w:styleId="3Char">
    <w:name w:val="正文文本 3 Char"/>
    <w:link w:val="31"/>
    <w:uiPriority w:val="99"/>
    <w:qFormat/>
    <w:rPr>
      <w:sz w:val="16"/>
      <w:szCs w:val="16"/>
    </w:rPr>
  </w:style>
  <w:style w:type="character" w:customStyle="1" w:styleId="font21">
    <w:name w:val="font21"/>
    <w:qFormat/>
    <w:rPr>
      <w:rFonts w:ascii="Times New Roman" w:hAnsi="Times New Roman" w:cs="Times New Roman" w:hint="default"/>
      <w:b/>
      <w:color w:val="000000"/>
      <w:sz w:val="21"/>
      <w:szCs w:val="21"/>
      <w:u w:val="none"/>
    </w:rPr>
  </w:style>
  <w:style w:type="character" w:customStyle="1" w:styleId="DefaultParagraphFontNewNewNew">
    <w:name w:val="Default Paragraph Font New New New"/>
    <w:qFormat/>
    <w:rPr>
      <w:rFonts w:hint="default"/>
    </w:rPr>
  </w:style>
  <w:style w:type="character" w:customStyle="1" w:styleId="Char16">
    <w:name w:val="正文文本缩进 Char1"/>
    <w:qFormat/>
    <w:rPr>
      <w:rFonts w:ascii="Times New Roman" w:eastAsia="宋体" w:hAnsi="Times New Roman" w:cs="Times New Roman"/>
      <w:szCs w:val="24"/>
    </w:rPr>
  </w:style>
  <w:style w:type="character" w:customStyle="1" w:styleId="Char17">
    <w:name w:val="批注框文本 Char1"/>
    <w:qFormat/>
    <w:rPr>
      <w:rFonts w:ascii="Times New Roman" w:eastAsia="宋体" w:hAnsi="Times New Roman" w:cs="Times New Roman"/>
      <w:sz w:val="18"/>
      <w:szCs w:val="18"/>
    </w:rPr>
  </w:style>
  <w:style w:type="character" w:customStyle="1" w:styleId="Chard">
    <w:name w:val="文档结构图 Char"/>
    <w:uiPriority w:val="99"/>
    <w:qFormat/>
    <w:rPr>
      <w:rFonts w:ascii="Heiti SC Light" w:eastAsia="Heiti SC Light"/>
    </w:rPr>
  </w:style>
  <w:style w:type="character" w:customStyle="1" w:styleId="-1Char">
    <w:name w:val="彩色列表 - 着色 1 Char"/>
    <w:link w:val="-11"/>
    <w:uiPriority w:val="34"/>
    <w:qFormat/>
    <w:rPr>
      <w:szCs w:val="24"/>
    </w:rPr>
  </w:style>
  <w:style w:type="paragraph" w:customStyle="1" w:styleId="-11">
    <w:name w:val="彩色列表 - 着色 11"/>
    <w:basedOn w:val="a"/>
    <w:link w:val="-1Char"/>
    <w:uiPriority w:val="34"/>
    <w:qFormat/>
    <w:pPr>
      <w:ind w:firstLineChars="200" w:firstLine="420"/>
    </w:pPr>
    <w:rPr>
      <w:szCs w:val="24"/>
    </w:rPr>
  </w:style>
  <w:style w:type="character" w:customStyle="1" w:styleId="Char18">
    <w:name w:val="正文缩进 Char1"/>
    <w:qFormat/>
    <w:rPr>
      <w:rFonts w:eastAsia="宋体"/>
      <w:kern w:val="2"/>
      <w:sz w:val="21"/>
      <w:lang w:val="en-US" w:eastAsia="zh-CN" w:bidi="ar-SA"/>
    </w:rPr>
  </w:style>
  <w:style w:type="character" w:customStyle="1" w:styleId="3Char10">
    <w:name w:val="正文文本缩进 3 Char1"/>
    <w:link w:val="33"/>
    <w:qFormat/>
    <w:rPr>
      <w:sz w:val="16"/>
      <w:szCs w:val="16"/>
    </w:rPr>
  </w:style>
  <w:style w:type="character" w:customStyle="1" w:styleId="txt">
    <w:name w:val="txt"/>
    <w:qFormat/>
  </w:style>
  <w:style w:type="character" w:customStyle="1" w:styleId="Char5">
    <w:name w:val="普通(网站) Char"/>
    <w:link w:val="af5"/>
    <w:qFormat/>
    <w:rPr>
      <w:rFonts w:ascii="宋体" w:hAnsi="宋体"/>
      <w:sz w:val="24"/>
      <w:szCs w:val="24"/>
    </w:rPr>
  </w:style>
  <w:style w:type="character" w:customStyle="1" w:styleId="font01">
    <w:name w:val="font01"/>
    <w:qFormat/>
    <w:rPr>
      <w:rFonts w:ascii="宋体" w:eastAsia="宋体" w:hAnsi="宋体" w:cs="宋体" w:hint="eastAsia"/>
      <w:color w:val="000000"/>
      <w:sz w:val="18"/>
      <w:szCs w:val="18"/>
      <w:u w:val="none"/>
    </w:rPr>
  </w:style>
  <w:style w:type="character" w:customStyle="1" w:styleId="2Char10">
    <w:name w:val="正文文本缩进 2 Char1"/>
    <w:qFormat/>
    <w:rPr>
      <w:rFonts w:ascii="宋体"/>
      <w:sz w:val="24"/>
    </w:rPr>
  </w:style>
  <w:style w:type="character" w:customStyle="1" w:styleId="Chare">
    <w:name w:val="段 Char"/>
    <w:qFormat/>
    <w:rPr>
      <w:rFonts w:ascii="宋体" w:hAnsi="Times New Roman" w:cs="宋体"/>
      <w:sz w:val="21"/>
      <w:szCs w:val="21"/>
      <w:lang w:val="en-US" w:eastAsia="zh-CN" w:bidi="ar-SA"/>
    </w:rPr>
  </w:style>
  <w:style w:type="character" w:customStyle="1" w:styleId="font112">
    <w:name w:val="font112"/>
    <w:qFormat/>
    <w:rPr>
      <w:rFonts w:ascii="宋体" w:eastAsia="宋体" w:hAnsi="宋体" w:cs="宋体" w:hint="eastAsia"/>
      <w:color w:val="000000"/>
      <w:sz w:val="18"/>
      <w:szCs w:val="18"/>
      <w:u w:val="none"/>
    </w:rPr>
  </w:style>
  <w:style w:type="character" w:customStyle="1" w:styleId="hover4">
    <w:name w:val="hover4"/>
    <w:qFormat/>
  </w:style>
  <w:style w:type="character" w:customStyle="1" w:styleId="mini-outputtext1">
    <w:name w:val="mini-outputtext1"/>
    <w:qFormat/>
  </w:style>
  <w:style w:type="character" w:customStyle="1" w:styleId="2Char0">
    <w:name w:val="正文首行缩进 2 Char"/>
    <w:link w:val="21"/>
    <w:uiPriority w:val="99"/>
    <w:qFormat/>
  </w:style>
  <w:style w:type="character" w:customStyle="1" w:styleId="on">
    <w:name w:val="on"/>
    <w:qFormat/>
  </w:style>
  <w:style w:type="character" w:customStyle="1" w:styleId="font161">
    <w:name w:val="font161"/>
    <w:qFormat/>
    <w:rPr>
      <w:rFonts w:ascii="Times New Roman" w:hAnsi="Times New Roman" w:cs="Times New Roman" w:hint="default"/>
      <w:color w:val="000000"/>
      <w:sz w:val="18"/>
      <w:szCs w:val="18"/>
      <w:u w:val="none"/>
      <w:vertAlign w:val="superscript"/>
    </w:rPr>
  </w:style>
  <w:style w:type="character" w:customStyle="1" w:styleId="hover3">
    <w:name w:val="hover3"/>
    <w:qFormat/>
    <w:rPr>
      <w:color w:val="2590EB"/>
      <w:shd w:val="clear" w:color="auto" w:fill="E9F4FD"/>
    </w:rPr>
  </w:style>
  <w:style w:type="character" w:customStyle="1" w:styleId="gf2Char">
    <w:name w:val="gf2 Char"/>
    <w:link w:val="gf2"/>
    <w:qFormat/>
    <w:rPr>
      <w:rFonts w:hAnsi="宋体"/>
      <w:snapToGrid w:val="0"/>
      <w:sz w:val="24"/>
      <w:szCs w:val="24"/>
    </w:rPr>
  </w:style>
  <w:style w:type="paragraph" w:customStyle="1" w:styleId="gf2">
    <w:name w:val="gf2"/>
    <w:basedOn w:val="a"/>
    <w:link w:val="gf2Char"/>
    <w:qFormat/>
    <w:pPr>
      <w:tabs>
        <w:tab w:val="left" w:pos="720"/>
      </w:tabs>
      <w:adjustRightInd w:val="0"/>
      <w:snapToGrid w:val="0"/>
      <w:spacing w:beforeLines="100" w:line="360" w:lineRule="auto"/>
      <w:ind w:firstLineChars="196" w:firstLine="470"/>
      <w:textAlignment w:val="baseline"/>
      <w:outlineLvl w:val="1"/>
    </w:pPr>
    <w:rPr>
      <w:rFonts w:hAnsi="宋体"/>
      <w:snapToGrid w:val="0"/>
      <w:sz w:val="24"/>
      <w:szCs w:val="24"/>
    </w:rPr>
  </w:style>
  <w:style w:type="character" w:customStyle="1" w:styleId="3Char2">
    <w:name w:val="正文文本缩进 3 Char"/>
    <w:uiPriority w:val="99"/>
    <w:qFormat/>
    <w:rPr>
      <w:color w:val="000000"/>
      <w:sz w:val="16"/>
      <w:szCs w:val="16"/>
      <w:u w:color="000000"/>
    </w:rPr>
  </w:style>
  <w:style w:type="character" w:customStyle="1" w:styleId="Char3">
    <w:name w:val="文档结构图 Char3"/>
    <w:link w:val="a7"/>
    <w:uiPriority w:val="99"/>
    <w:qFormat/>
    <w:rPr>
      <w:szCs w:val="24"/>
      <w:shd w:val="clear" w:color="auto" w:fill="000080"/>
    </w:rPr>
  </w:style>
  <w:style w:type="character" w:customStyle="1" w:styleId="Charf">
    <w:name w:val="批注文字 Char"/>
    <w:uiPriority w:val="99"/>
    <w:qFormat/>
    <w:rPr>
      <w:kern w:val="2"/>
      <w:sz w:val="21"/>
      <w:szCs w:val="22"/>
    </w:rPr>
  </w:style>
  <w:style w:type="character" w:customStyle="1" w:styleId="DefaultParagraphFontNewNewNewNew">
    <w:name w:val="Default Paragraph Font New New New New"/>
    <w:qFormat/>
    <w:rPr>
      <w:rFonts w:hint="default"/>
    </w:rPr>
  </w:style>
  <w:style w:type="character" w:customStyle="1" w:styleId="DefaultParagraphFontNew">
    <w:name w:val="Default Paragraph Font New"/>
    <w:qFormat/>
    <w:rPr>
      <w:rFonts w:hint="default"/>
    </w:rPr>
  </w:style>
  <w:style w:type="character" w:customStyle="1" w:styleId="Char24">
    <w:name w:val="文档结构图 Char2"/>
    <w:qFormat/>
    <w:rPr>
      <w:rFonts w:ascii="宋体" w:eastAsia="宋体" w:hAnsi="Tahoma" w:cs="Tahoma"/>
      <w:kern w:val="0"/>
      <w:sz w:val="18"/>
      <w:szCs w:val="18"/>
    </w:rPr>
  </w:style>
  <w:style w:type="character" w:customStyle="1" w:styleId="2Char1">
    <w:name w:val="标题 2 Char1"/>
    <w:link w:val="2"/>
    <w:qFormat/>
    <w:rPr>
      <w:rFonts w:ascii="Arial" w:eastAsia="仿宋" w:hAnsi="Arial" w:cs="Times New Roman"/>
      <w:b/>
      <w:bCs/>
      <w:sz w:val="24"/>
      <w:szCs w:val="32"/>
    </w:rPr>
  </w:style>
  <w:style w:type="character" w:customStyle="1" w:styleId="JavisCharChar">
    <w:name w:val="Javis Char Char"/>
    <w:qFormat/>
    <w:rPr>
      <w:rFonts w:eastAsia="宋体"/>
      <w:kern w:val="2"/>
      <w:sz w:val="24"/>
      <w:lang w:val="en-US" w:eastAsia="zh-CN" w:bidi="ar-SA"/>
    </w:rPr>
  </w:style>
  <w:style w:type="character" w:customStyle="1" w:styleId="5Char1">
    <w:name w:val="标题 5 Char1"/>
    <w:link w:val="5"/>
    <w:qFormat/>
    <w:rPr>
      <w:rFonts w:ascii="Times New Roman" w:eastAsia="宋体" w:hAnsi="Times New Roman" w:cs="Times New Roman"/>
      <w:b/>
      <w:bCs/>
      <w:sz w:val="28"/>
      <w:szCs w:val="28"/>
    </w:rPr>
  </w:style>
  <w:style w:type="character" w:customStyle="1" w:styleId="cfdate">
    <w:name w:val="cfdate"/>
    <w:qFormat/>
    <w:rPr>
      <w:color w:val="333333"/>
      <w:sz w:val="18"/>
      <w:szCs w:val="18"/>
    </w:rPr>
  </w:style>
  <w:style w:type="character" w:customStyle="1" w:styleId="FACharChar">
    <w:name w:val="FA正文 Char Char"/>
    <w:qFormat/>
    <w:rPr>
      <w:rFonts w:eastAsia="宋体"/>
      <w:kern w:val="2"/>
      <w:sz w:val="21"/>
      <w:szCs w:val="21"/>
      <w:lang w:val="en-US" w:eastAsia="zh-CN" w:bidi="ar-SA"/>
    </w:rPr>
  </w:style>
  <w:style w:type="character" w:customStyle="1" w:styleId="aff4">
    <w:name w:val="普通(网站) 字符"/>
    <w:qFormat/>
    <w:rPr>
      <w:rFonts w:ascii="宋体" w:hAnsi="宋体"/>
      <w:sz w:val="24"/>
      <w:szCs w:val="24"/>
    </w:rPr>
  </w:style>
  <w:style w:type="character" w:customStyle="1" w:styleId="hover2">
    <w:name w:val="hover2"/>
    <w:qFormat/>
  </w:style>
  <w:style w:type="character" w:customStyle="1" w:styleId="Char25">
    <w:name w:val="正文文本缩进 Char2"/>
    <w:qFormat/>
    <w:rPr>
      <w:kern w:val="2"/>
      <w:sz w:val="21"/>
      <w:szCs w:val="22"/>
    </w:rPr>
  </w:style>
  <w:style w:type="character" w:customStyle="1" w:styleId="aNormalChar">
    <w:name w:val="(aNormal) + 宋体 Char"/>
    <w:link w:val="aNormal"/>
    <w:qFormat/>
    <w:rPr>
      <w:rFonts w:ascii="宋体" w:hAnsi="宋体"/>
      <w:lang w:val="en-GB"/>
    </w:rPr>
  </w:style>
  <w:style w:type="paragraph" w:customStyle="1" w:styleId="aNormal">
    <w:name w:val="(aNormal) + 宋体"/>
    <w:basedOn w:val="a"/>
    <w:link w:val="aNormalChar"/>
    <w:qFormat/>
    <w:pPr>
      <w:widowControl/>
      <w:spacing w:before="240" w:after="120"/>
      <w:ind w:firstLineChars="200" w:firstLine="880"/>
    </w:pPr>
    <w:rPr>
      <w:rFonts w:ascii="宋体" w:hAnsi="宋体"/>
      <w:lang w:val="en-GB"/>
    </w:rPr>
  </w:style>
  <w:style w:type="character" w:customStyle="1" w:styleId="12">
    <w:name w:val="默认段落字体1"/>
    <w:qFormat/>
    <w:rPr>
      <w:rFonts w:hint="default"/>
    </w:rPr>
  </w:style>
  <w:style w:type="character" w:customStyle="1" w:styleId="Char26">
    <w:name w:val="批注框文本 Char2"/>
    <w:qFormat/>
    <w:rPr>
      <w:kern w:val="2"/>
      <w:sz w:val="18"/>
      <w:szCs w:val="18"/>
    </w:rPr>
  </w:style>
  <w:style w:type="character" w:customStyle="1" w:styleId="Char4">
    <w:name w:val="批注框文本 Char"/>
    <w:link w:val="ad"/>
    <w:uiPriority w:val="99"/>
    <w:qFormat/>
    <w:rPr>
      <w:sz w:val="18"/>
      <w:szCs w:val="18"/>
    </w:rPr>
  </w:style>
  <w:style w:type="character" w:customStyle="1" w:styleId="Char11">
    <w:name w:val="页眉 Char1"/>
    <w:link w:val="af0"/>
    <w:uiPriority w:val="99"/>
    <w:qFormat/>
    <w:rPr>
      <w:sz w:val="18"/>
      <w:szCs w:val="18"/>
    </w:rPr>
  </w:style>
  <w:style w:type="character" w:customStyle="1" w:styleId="Char10">
    <w:name w:val="页脚 Char1"/>
    <w:link w:val="ae"/>
    <w:uiPriority w:val="99"/>
    <w:qFormat/>
    <w:rPr>
      <w:sz w:val="18"/>
      <w:szCs w:val="18"/>
    </w:rPr>
  </w:style>
  <w:style w:type="character" w:customStyle="1" w:styleId="blue1">
    <w:name w:val="blue1"/>
    <w:qFormat/>
    <w:rPr>
      <w:color w:val="003399"/>
    </w:rPr>
  </w:style>
  <w:style w:type="character" w:customStyle="1" w:styleId="CharChar">
    <w:name w:val="段 Char Char"/>
    <w:link w:val="aff5"/>
    <w:qFormat/>
    <w:locked/>
    <w:rPr>
      <w:rFonts w:ascii="宋体"/>
    </w:rPr>
  </w:style>
  <w:style w:type="paragraph" w:customStyle="1" w:styleId="aff5">
    <w:name w:val="段"/>
    <w:link w:val="CharChar"/>
    <w:qFormat/>
    <w:pPr>
      <w:autoSpaceDE w:val="0"/>
      <w:autoSpaceDN w:val="0"/>
      <w:ind w:firstLineChars="200" w:firstLine="200"/>
      <w:jc w:val="both"/>
    </w:pPr>
    <w:rPr>
      <w:rFonts w:ascii="宋体" w:eastAsiaTheme="minorEastAsia" w:hAnsiTheme="minorHAnsi" w:cstheme="minorBidi"/>
      <w:kern w:val="2"/>
      <w:sz w:val="21"/>
      <w:szCs w:val="22"/>
    </w:rPr>
  </w:style>
  <w:style w:type="character" w:customStyle="1" w:styleId="fontstyle01">
    <w:name w:val="fontstyle01"/>
    <w:qFormat/>
    <w:rPr>
      <w:rFonts w:ascii="宋体" w:eastAsia="宋体" w:hAnsi="宋体" w:hint="eastAsia"/>
      <w:color w:val="000000"/>
      <w:sz w:val="16"/>
      <w:szCs w:val="16"/>
    </w:rPr>
  </w:style>
  <w:style w:type="character" w:customStyle="1" w:styleId="style2">
    <w:name w:val="style2"/>
    <w:qFormat/>
  </w:style>
  <w:style w:type="character" w:customStyle="1" w:styleId="Char19">
    <w:name w:val="纯文本 Char1"/>
    <w:qFormat/>
    <w:locked/>
    <w:rPr>
      <w:rFonts w:ascii="宋体" w:hAnsi="Courier New" w:cs="宋体"/>
      <w:szCs w:val="21"/>
    </w:rPr>
  </w:style>
  <w:style w:type="character" w:customStyle="1" w:styleId="CharChar0">
    <w:name w:val="标准文本 Char Char"/>
    <w:qFormat/>
    <w:rPr>
      <w:rFonts w:eastAsia="仿宋"/>
      <w:sz w:val="24"/>
    </w:rPr>
  </w:style>
  <w:style w:type="character" w:customStyle="1" w:styleId="apple-converted-space">
    <w:name w:val="apple-converted-space"/>
    <w:qFormat/>
  </w:style>
  <w:style w:type="character" w:customStyle="1" w:styleId="CharCharCharCharCharCharCharCharChar">
    <w:name w:val="正文缩进 Char Char Char Char Char Char Char Char Char"/>
    <w:qFormat/>
    <w:rPr>
      <w:rFonts w:eastAsia="宋体"/>
      <w:kern w:val="2"/>
      <w:sz w:val="21"/>
      <w:lang w:val="en-US" w:eastAsia="zh-CN" w:bidi="ar-SA"/>
    </w:rPr>
  </w:style>
  <w:style w:type="character" w:customStyle="1" w:styleId="searchcontent1">
    <w:name w:val="search_content1"/>
    <w:qFormat/>
    <w:rPr>
      <w:sz w:val="16"/>
      <w:szCs w:val="16"/>
    </w:rPr>
  </w:style>
  <w:style w:type="character" w:customStyle="1" w:styleId="Char1a">
    <w:name w:val="批注主题 Char1"/>
    <w:qFormat/>
    <w:rPr>
      <w:rFonts w:ascii="Tahoma" w:eastAsia="微软雅黑" w:hAnsi="Tahoma" w:cs="Tahoma"/>
      <w:b/>
      <w:bCs/>
      <w:kern w:val="0"/>
      <w:sz w:val="22"/>
      <w:szCs w:val="24"/>
      <w:lang w:val="en-US" w:eastAsia="zh-CN" w:bidi="ar-SA"/>
    </w:rPr>
  </w:style>
  <w:style w:type="character" w:customStyle="1" w:styleId="Char27">
    <w:name w:val="正文首行缩进 Char2"/>
    <w:qFormat/>
    <w:rPr>
      <w:rFonts w:ascii="Tahoma" w:eastAsia="微软雅黑" w:hAnsi="Tahoma" w:cs="Tahoma"/>
      <w:kern w:val="2"/>
      <w:sz w:val="21"/>
      <w:szCs w:val="22"/>
      <w:lang w:val="en-US" w:eastAsia="zh-CN" w:bidi="ar-SA"/>
    </w:rPr>
  </w:style>
  <w:style w:type="character" w:customStyle="1" w:styleId="2Char20">
    <w:name w:val="正文文本缩进 2 Char2"/>
    <w:qFormat/>
    <w:rPr>
      <w:kern w:val="2"/>
      <w:sz w:val="21"/>
      <w:szCs w:val="22"/>
    </w:rPr>
  </w:style>
  <w:style w:type="character" w:customStyle="1" w:styleId="unnamed1">
    <w:name w:val="unnamed1"/>
    <w:qFormat/>
  </w:style>
  <w:style w:type="character" w:customStyle="1" w:styleId="font-title1">
    <w:name w:val="font-title1"/>
    <w:qFormat/>
    <w:rPr>
      <w:b/>
      <w:bCs/>
      <w:sz w:val="22"/>
      <w:szCs w:val="22"/>
      <w:u w:val="none"/>
    </w:rPr>
  </w:style>
  <w:style w:type="character" w:customStyle="1" w:styleId="Char1b">
    <w:name w:val="文档结构图 Char1"/>
    <w:qFormat/>
    <w:rPr>
      <w:rFonts w:ascii="宋体" w:hAnsi="Times New Roman"/>
      <w:kern w:val="2"/>
      <w:sz w:val="18"/>
      <w:szCs w:val="18"/>
    </w:rPr>
  </w:style>
  <w:style w:type="character" w:customStyle="1" w:styleId="style23">
    <w:name w:val="style23"/>
    <w:qFormat/>
  </w:style>
  <w:style w:type="character" w:customStyle="1" w:styleId="Char12">
    <w:name w:val="副标题 Char1"/>
    <w:link w:val="af2"/>
    <w:qFormat/>
    <w:rPr>
      <w:rFonts w:ascii="Cambria" w:hAnsi="Cambria"/>
      <w:b/>
      <w:bCs/>
      <w:kern w:val="28"/>
      <w:sz w:val="32"/>
      <w:szCs w:val="32"/>
    </w:rPr>
  </w:style>
  <w:style w:type="character" w:customStyle="1" w:styleId="font81">
    <w:name w:val="font81"/>
    <w:qFormat/>
    <w:rPr>
      <w:rFonts w:ascii="宋体" w:eastAsia="宋体" w:hAnsi="宋体"/>
      <w:b/>
      <w:color w:val="000000"/>
      <w:sz w:val="21"/>
      <w:u w:val="none"/>
    </w:rPr>
  </w:style>
  <w:style w:type="character" w:customStyle="1" w:styleId="CharChar1">
    <w:name w:val="表格 Char Char"/>
    <w:qFormat/>
    <w:rPr>
      <w:rFonts w:eastAsia="宋体"/>
      <w:kern w:val="2"/>
      <w:sz w:val="21"/>
      <w:szCs w:val="24"/>
      <w:lang w:val="en-US" w:eastAsia="zh-CN" w:bidi="ar-SA"/>
    </w:rPr>
  </w:style>
  <w:style w:type="character" w:customStyle="1" w:styleId="gjfg">
    <w:name w:val="gjfg"/>
    <w:qFormat/>
  </w:style>
  <w:style w:type="character" w:customStyle="1" w:styleId="Char30">
    <w:name w:val="纯文本 Char3"/>
    <w:link w:val="ab"/>
    <w:qFormat/>
    <w:rPr>
      <w:rFonts w:ascii="宋体" w:hAnsi="Courier New" w:cs="Courier New"/>
      <w:szCs w:val="21"/>
    </w:rPr>
  </w:style>
  <w:style w:type="character" w:customStyle="1" w:styleId="DefaultParagraphFontNewNew">
    <w:name w:val="Default Paragraph Font New New"/>
    <w:qFormat/>
    <w:rPr>
      <w:rFonts w:hint="default"/>
    </w:rPr>
  </w:style>
  <w:style w:type="character" w:customStyle="1" w:styleId="Char21">
    <w:name w:val="批注主题 Char2"/>
    <w:link w:val="af7"/>
    <w:uiPriority w:val="99"/>
    <w:qFormat/>
    <w:rPr>
      <w:b/>
      <w:bCs/>
      <w:szCs w:val="24"/>
    </w:rPr>
  </w:style>
  <w:style w:type="character" w:customStyle="1" w:styleId="cont2">
    <w:name w:val="cont2"/>
    <w:qFormat/>
  </w:style>
  <w:style w:type="character" w:customStyle="1" w:styleId="13">
    <w:name w:val="纯文本 字符1"/>
    <w:qFormat/>
    <w:rPr>
      <w:rFonts w:ascii="宋体" w:hAnsi="Courier New" w:cs="Courier New"/>
      <w:kern w:val="2"/>
      <w:sz w:val="21"/>
      <w:szCs w:val="21"/>
    </w:rPr>
  </w:style>
  <w:style w:type="character" w:customStyle="1" w:styleId="Charf0">
    <w:name w:val="副标题 Char"/>
    <w:uiPriority w:val="11"/>
    <w:qFormat/>
    <w:rPr>
      <w:rFonts w:ascii="Cambria" w:hAnsi="Cambria" w:cs="Times New Roman"/>
      <w:b/>
      <w:bCs/>
      <w:kern w:val="28"/>
      <w:sz w:val="32"/>
      <w:szCs w:val="32"/>
    </w:rPr>
  </w:style>
  <w:style w:type="character" w:customStyle="1" w:styleId="CharChar2">
    <w:name w:val="文字 Char Char"/>
    <w:qFormat/>
    <w:rPr>
      <w:rFonts w:ascii="宋体" w:eastAsia="宋体" w:hAnsi="宋体"/>
      <w:kern w:val="2"/>
      <w:sz w:val="28"/>
      <w:lang w:val="en-US" w:eastAsia="zh-CN" w:bidi="ar-SA"/>
    </w:rPr>
  </w:style>
  <w:style w:type="character" w:customStyle="1" w:styleId="Char28">
    <w:name w:val="纯文本 Char2"/>
    <w:qFormat/>
    <w:rPr>
      <w:rFonts w:ascii="宋体" w:eastAsia="宋体" w:hAnsi="Courier New" w:cs="Courier New"/>
      <w:kern w:val="0"/>
      <w:szCs w:val="21"/>
    </w:rPr>
  </w:style>
  <w:style w:type="character" w:customStyle="1" w:styleId="Charf1">
    <w:name w:val="正文缩进 Char"/>
    <w:qFormat/>
    <w:rPr>
      <w:kern w:val="2"/>
      <w:sz w:val="21"/>
    </w:rPr>
  </w:style>
  <w:style w:type="character" w:customStyle="1" w:styleId="aff6">
    <w:name w:val="消息标题号"/>
    <w:qFormat/>
    <w:rPr>
      <w:rFonts w:ascii="Arial Black" w:eastAsia="黑体" w:hAnsi="Arial Black"/>
      <w:b/>
      <w:sz w:val="21"/>
      <w:lang w:eastAsia="zh-CN"/>
    </w:rPr>
  </w:style>
  <w:style w:type="character" w:customStyle="1" w:styleId="Char1c">
    <w:name w:val="标题 Char1"/>
    <w:uiPriority w:val="10"/>
    <w:qFormat/>
    <w:rPr>
      <w:rFonts w:ascii="Cambria" w:eastAsia="宋体" w:hAnsi="Cambria" w:cs="Times New Roman"/>
      <w:b/>
      <w:bCs/>
      <w:sz w:val="32"/>
      <w:szCs w:val="32"/>
    </w:rPr>
  </w:style>
  <w:style w:type="character" w:customStyle="1" w:styleId="Char2">
    <w:name w:val="正文缩进 Char2"/>
    <w:link w:val="a5"/>
    <w:qFormat/>
  </w:style>
  <w:style w:type="character" w:customStyle="1" w:styleId="Charf2">
    <w:name w:val="列出段落 Char"/>
    <w:link w:val="14"/>
    <w:uiPriority w:val="34"/>
    <w:qFormat/>
    <w:rPr>
      <w:rFonts w:ascii="Arial" w:hAnsi="Arial"/>
      <w:sz w:val="18"/>
    </w:rPr>
  </w:style>
  <w:style w:type="paragraph" w:customStyle="1" w:styleId="14">
    <w:name w:val="列出段落1"/>
    <w:basedOn w:val="a"/>
    <w:link w:val="Charf2"/>
    <w:qFormat/>
    <w:pPr>
      <w:widowControl/>
      <w:spacing w:line="300" w:lineRule="auto"/>
      <w:ind w:firstLineChars="200" w:firstLine="420"/>
    </w:pPr>
    <w:rPr>
      <w:rFonts w:ascii="Arial" w:hAnsi="Arial"/>
      <w:sz w:val="18"/>
    </w:rPr>
  </w:style>
  <w:style w:type="character" w:customStyle="1" w:styleId="Char1d">
    <w:name w:val="表正文 Char1"/>
    <w:qFormat/>
    <w:rPr>
      <w:rFonts w:ascii="Book Antiqua" w:eastAsia="宋体" w:hAnsi="Book Antiqua"/>
      <w:kern w:val="2"/>
      <w:sz w:val="21"/>
      <w:szCs w:val="24"/>
      <w:lang w:val="en-US" w:eastAsia="zh-CN" w:bidi="ar-SA"/>
    </w:rPr>
  </w:style>
  <w:style w:type="character" w:customStyle="1" w:styleId="Char20">
    <w:name w:val="批注文字 Char2"/>
    <w:link w:val="a8"/>
    <w:qFormat/>
    <w:rPr>
      <w:szCs w:val="24"/>
    </w:rPr>
  </w:style>
  <w:style w:type="character" w:customStyle="1" w:styleId="aff7">
    <w:name w:val="纯文本 字符"/>
    <w:qFormat/>
    <w:rPr>
      <w:rFonts w:ascii="宋体" w:eastAsia="宋体" w:hAnsi="Courier New" w:cs="Courier New"/>
      <w:kern w:val="2"/>
      <w:sz w:val="21"/>
      <w:szCs w:val="21"/>
      <w:lang w:val="en-US" w:eastAsia="zh-CN" w:bidi="ar-SA"/>
    </w:rPr>
  </w:style>
  <w:style w:type="character" w:customStyle="1" w:styleId="displayarti">
    <w:name w:val="displayarti"/>
    <w:qFormat/>
    <w:rPr>
      <w:color w:val="FFFFFF"/>
      <w:shd w:val="clear" w:color="auto" w:fill="A00000"/>
    </w:rPr>
  </w:style>
  <w:style w:type="character" w:customStyle="1" w:styleId="CharChar3">
    <w:name w:val="二级条标题 Char Char"/>
    <w:link w:val="aff8"/>
    <w:qFormat/>
    <w:rPr>
      <w:rFonts w:ascii="黑体" w:eastAsia="黑体"/>
    </w:rPr>
  </w:style>
  <w:style w:type="paragraph" w:customStyle="1" w:styleId="aff8">
    <w:name w:val="二级条标题"/>
    <w:basedOn w:val="aff9"/>
    <w:next w:val="a"/>
    <w:link w:val="CharChar3"/>
    <w:qFormat/>
    <w:pPr>
      <w:outlineLvl w:val="3"/>
    </w:pPr>
  </w:style>
  <w:style w:type="paragraph" w:customStyle="1" w:styleId="aff9">
    <w:name w:val="一级条标题"/>
    <w:basedOn w:val="affa"/>
    <w:next w:val="a"/>
    <w:link w:val="CharChar4"/>
    <w:qFormat/>
    <w:pPr>
      <w:outlineLvl w:val="2"/>
    </w:pPr>
    <w:rPr>
      <w:rFonts w:hAnsiTheme="minorHAnsi" w:cstheme="minorBidi"/>
      <w:kern w:val="2"/>
      <w:szCs w:val="22"/>
    </w:rPr>
  </w:style>
  <w:style w:type="paragraph" w:customStyle="1" w:styleId="affa">
    <w:name w:val="章标题"/>
    <w:next w:val="a"/>
    <w:qFormat/>
    <w:pPr>
      <w:spacing w:beforeLines="50" w:afterLines="50"/>
      <w:ind w:left="105"/>
      <w:jc w:val="both"/>
      <w:outlineLvl w:val="1"/>
    </w:pPr>
    <w:rPr>
      <w:rFonts w:ascii="黑体" w:eastAsia="黑体"/>
      <w:sz w:val="21"/>
    </w:rPr>
  </w:style>
  <w:style w:type="character" w:customStyle="1" w:styleId="Charf3">
    <w:name w:val="纯文本 Char"/>
    <w:uiPriority w:val="99"/>
    <w:qFormat/>
    <w:rPr>
      <w:rFonts w:ascii="宋体" w:hAnsi="Courier New"/>
      <w:kern w:val="2"/>
      <w:sz w:val="21"/>
    </w:rPr>
  </w:style>
  <w:style w:type="character" w:customStyle="1" w:styleId="hover">
    <w:name w:val="hover"/>
    <w:qFormat/>
    <w:rPr>
      <w:color w:val="2590EB"/>
    </w:rPr>
  </w:style>
  <w:style w:type="character" w:customStyle="1" w:styleId="style141">
    <w:name w:val="style141"/>
    <w:qFormat/>
    <w:rPr>
      <w:sz w:val="22"/>
      <w:szCs w:val="22"/>
    </w:rPr>
  </w:style>
  <w:style w:type="character" w:customStyle="1" w:styleId="font131">
    <w:name w:val="font131"/>
    <w:qFormat/>
    <w:rPr>
      <w:rFonts w:ascii="Times New Roman" w:hAnsi="Times New Roman"/>
      <w:color w:val="000000"/>
      <w:sz w:val="21"/>
      <w:u w:val="none"/>
    </w:rPr>
  </w:style>
  <w:style w:type="character" w:customStyle="1" w:styleId="CharChar8">
    <w:name w:val="Char Char8"/>
    <w:qFormat/>
    <w:rPr>
      <w:rFonts w:ascii="宋体" w:eastAsia="宋体" w:hAnsi="Courier New"/>
      <w:kern w:val="2"/>
      <w:sz w:val="21"/>
      <w:szCs w:val="24"/>
      <w:lang w:val="en-US" w:eastAsia="zh-CN" w:bidi="ar-SA"/>
    </w:rPr>
  </w:style>
  <w:style w:type="character" w:customStyle="1" w:styleId="font31">
    <w:name w:val="font31"/>
    <w:qFormat/>
    <w:rPr>
      <w:rFonts w:ascii="Times New Roman" w:hAnsi="Times New Roman" w:cs="Times New Roman" w:hint="default"/>
      <w:color w:val="000000"/>
      <w:sz w:val="18"/>
      <w:szCs w:val="18"/>
      <w:u w:val="none"/>
    </w:rPr>
  </w:style>
  <w:style w:type="character" w:customStyle="1" w:styleId="param-name">
    <w:name w:val="param-name"/>
    <w:qFormat/>
  </w:style>
  <w:style w:type="character" w:customStyle="1" w:styleId="CharChar4">
    <w:name w:val="一级条标题 Char Char"/>
    <w:link w:val="aff9"/>
    <w:qFormat/>
    <w:rPr>
      <w:rFonts w:ascii="黑体" w:eastAsia="黑体"/>
    </w:rPr>
  </w:style>
  <w:style w:type="character" w:customStyle="1" w:styleId="2Char2">
    <w:name w:val="正文文本缩进 2 Char"/>
    <w:link w:val="23"/>
    <w:uiPriority w:val="99"/>
    <w:qFormat/>
    <w:rPr>
      <w:rFonts w:ascii="宋体"/>
      <w:sz w:val="24"/>
    </w:rPr>
  </w:style>
  <w:style w:type="character" w:customStyle="1" w:styleId="redfilefwwh">
    <w:name w:val="redfilefwwh"/>
    <w:qFormat/>
    <w:rPr>
      <w:color w:val="BA2636"/>
      <w:sz w:val="18"/>
      <w:szCs w:val="18"/>
    </w:rPr>
  </w:style>
  <w:style w:type="character" w:customStyle="1" w:styleId="TableChar">
    <w:name w:val="Table Char"/>
    <w:link w:val="Table"/>
    <w:qFormat/>
    <w:rPr>
      <w:rFonts w:ascii="Calibri" w:hAnsi="Calibri"/>
      <w:bCs/>
      <w:lang w:val="zh-CN"/>
    </w:rPr>
  </w:style>
  <w:style w:type="paragraph" w:customStyle="1" w:styleId="Table">
    <w:name w:val="Table"/>
    <w:basedOn w:val="a"/>
    <w:link w:val="TableChar"/>
    <w:qFormat/>
    <w:pPr>
      <w:ind w:firstLineChars="200" w:firstLine="880"/>
    </w:pPr>
    <w:rPr>
      <w:rFonts w:ascii="Calibri" w:hAnsi="Calibri"/>
      <w:bCs/>
      <w:lang w:val="zh-CN"/>
    </w:rPr>
  </w:style>
  <w:style w:type="character" w:customStyle="1" w:styleId="Char31">
    <w:name w:val="标题 Char3"/>
    <w:basedOn w:val="a1"/>
    <w:uiPriority w:val="10"/>
    <w:qFormat/>
    <w:rPr>
      <w:rFonts w:asciiTheme="majorHAnsi" w:eastAsia="宋体" w:hAnsiTheme="majorHAnsi" w:cstheme="majorBidi"/>
      <w:b/>
      <w:bCs/>
      <w:sz w:val="32"/>
      <w:szCs w:val="32"/>
    </w:rPr>
  </w:style>
  <w:style w:type="character" w:customStyle="1" w:styleId="Char32">
    <w:name w:val="批注文字 Char3"/>
    <w:basedOn w:val="a1"/>
    <w:uiPriority w:val="99"/>
    <w:semiHidden/>
    <w:qFormat/>
  </w:style>
  <w:style w:type="character" w:customStyle="1" w:styleId="2Char">
    <w:name w:val="正文文本 2 Char"/>
    <w:basedOn w:val="a1"/>
    <w:link w:val="20"/>
    <w:uiPriority w:val="99"/>
    <w:qFormat/>
    <w:rPr>
      <w:rFonts w:ascii="仿宋_GB2312" w:eastAsia="仿宋_GB2312" w:hAnsi="宋体" w:cs="Times New Roman"/>
      <w:b/>
      <w:bCs/>
      <w:sz w:val="44"/>
      <w:szCs w:val="44"/>
    </w:rPr>
  </w:style>
  <w:style w:type="character" w:customStyle="1" w:styleId="Char29">
    <w:name w:val="副标题 Char2"/>
    <w:basedOn w:val="a1"/>
    <w:uiPriority w:val="11"/>
    <w:qFormat/>
    <w:rPr>
      <w:rFonts w:asciiTheme="majorHAnsi" w:eastAsia="宋体" w:hAnsiTheme="majorHAnsi" w:cstheme="majorBidi"/>
      <w:b/>
      <w:bCs/>
      <w:kern w:val="28"/>
      <w:sz w:val="32"/>
      <w:szCs w:val="32"/>
    </w:rPr>
  </w:style>
  <w:style w:type="character" w:customStyle="1" w:styleId="Char33">
    <w:name w:val="正文文本缩进 Char3"/>
    <w:basedOn w:val="a1"/>
    <w:uiPriority w:val="99"/>
    <w:semiHidden/>
    <w:qFormat/>
  </w:style>
  <w:style w:type="character" w:customStyle="1" w:styleId="3Char11">
    <w:name w:val="正文文本 3 Char1"/>
    <w:basedOn w:val="a1"/>
    <w:uiPriority w:val="99"/>
    <w:semiHidden/>
    <w:qFormat/>
    <w:rPr>
      <w:sz w:val="16"/>
      <w:szCs w:val="16"/>
    </w:rPr>
  </w:style>
  <w:style w:type="character" w:customStyle="1" w:styleId="Char34">
    <w:name w:val="批注主题 Char3"/>
    <w:basedOn w:val="Char32"/>
    <w:uiPriority w:val="99"/>
    <w:semiHidden/>
    <w:qFormat/>
    <w:rPr>
      <w:b/>
      <w:bCs/>
    </w:rPr>
  </w:style>
  <w:style w:type="character" w:customStyle="1" w:styleId="Char40">
    <w:name w:val="文档结构图 Char4"/>
    <w:basedOn w:val="a1"/>
    <w:uiPriority w:val="99"/>
    <w:semiHidden/>
    <w:qFormat/>
    <w:rPr>
      <w:rFonts w:ascii="宋体" w:eastAsia="宋体"/>
      <w:sz w:val="18"/>
      <w:szCs w:val="18"/>
    </w:rPr>
  </w:style>
  <w:style w:type="character" w:customStyle="1" w:styleId="2Char11">
    <w:name w:val="正文首行缩进 2 Char1"/>
    <w:basedOn w:val="Char33"/>
    <w:uiPriority w:val="99"/>
    <w:semiHidden/>
    <w:qFormat/>
  </w:style>
  <w:style w:type="paragraph" w:customStyle="1" w:styleId="xl39">
    <w:name w:val="xl39"/>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CharChar1CharCharCharCharCharChar">
    <w:name w:val="Char Char1 Char Char Char Char Char Char"/>
    <w:basedOn w:val="a"/>
    <w:qFormat/>
    <w:pPr>
      <w:widowControl/>
      <w:adjustRightInd w:val="0"/>
      <w:snapToGrid w:val="0"/>
      <w:spacing w:beforeLines="25" w:afterLines="25" w:line="240" w:lineRule="exact"/>
      <w:ind w:firstLineChars="192" w:firstLine="560"/>
      <w:jc w:val="left"/>
    </w:pPr>
    <w:rPr>
      <w:rFonts w:ascii="宋体" w:eastAsia="宋体" w:hAnsi="宋体" w:cs="Times New Roman"/>
      <w:kern w:val="0"/>
      <w:sz w:val="28"/>
      <w:szCs w:val="28"/>
      <w:lang w:eastAsia="en-US"/>
    </w:rPr>
  </w:style>
  <w:style w:type="paragraph" w:customStyle="1" w:styleId="affb">
    <w:name w:val="注×："/>
    <w:qFormat/>
    <w:pPr>
      <w:widowControl w:val="0"/>
      <w:autoSpaceDE w:val="0"/>
      <w:autoSpaceDN w:val="0"/>
      <w:ind w:left="420" w:hanging="420"/>
      <w:jc w:val="both"/>
    </w:pPr>
    <w:rPr>
      <w:rFonts w:ascii="宋体"/>
      <w:sz w:val="18"/>
      <w:szCs w:val="18"/>
    </w:rPr>
  </w:style>
  <w:style w:type="paragraph" w:customStyle="1" w:styleId="affc">
    <w:name w:val="封面一致性程度标识"/>
    <w:qFormat/>
    <w:pPr>
      <w:spacing w:before="440" w:line="400" w:lineRule="exact"/>
      <w:jc w:val="center"/>
    </w:pPr>
    <w:rPr>
      <w:rFonts w:ascii="宋体"/>
      <w:sz w:val="28"/>
    </w:rPr>
  </w:style>
  <w:style w:type="paragraph" w:customStyle="1" w:styleId="font10">
    <w:name w:val="font10"/>
    <w:basedOn w:val="a"/>
    <w:uiPriority w:val="99"/>
    <w:qFormat/>
    <w:pPr>
      <w:widowControl/>
      <w:spacing w:before="100" w:beforeAutospacing="1" w:after="100" w:afterAutospacing="1"/>
      <w:ind w:firstLineChars="200" w:firstLine="880"/>
      <w:jc w:val="left"/>
    </w:pPr>
    <w:rPr>
      <w:rFonts w:ascii="宋体" w:eastAsia="宋体" w:hAnsi="宋体" w:cs="宋体"/>
      <w:kern w:val="0"/>
      <w:sz w:val="18"/>
      <w:szCs w:val="18"/>
    </w:rPr>
  </w:style>
  <w:style w:type="paragraph" w:customStyle="1" w:styleId="xl44">
    <w:name w:val="xl44"/>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pPr>
    <w:rPr>
      <w:rFonts w:ascii="宋体" w:eastAsia="宋体" w:hAnsi="宋体" w:cs="宋体"/>
      <w:color w:val="000000"/>
      <w:kern w:val="0"/>
      <w:sz w:val="20"/>
      <w:szCs w:val="20"/>
    </w:rPr>
  </w:style>
  <w:style w:type="paragraph" w:customStyle="1" w:styleId="Charf4">
    <w:name w:val="Char"/>
    <w:basedOn w:val="a"/>
    <w:qFormat/>
    <w:pPr>
      <w:ind w:firstLineChars="200" w:firstLine="880"/>
    </w:pPr>
    <w:rPr>
      <w:rFonts w:ascii="仿宋_GB2312" w:eastAsia="仿宋_GB2312" w:hAnsi="Times New Roman" w:cs="Times New Roman"/>
      <w:b/>
      <w:sz w:val="32"/>
      <w:szCs w:val="20"/>
    </w:rPr>
  </w:style>
  <w:style w:type="paragraph" w:customStyle="1" w:styleId="affd">
    <w:name w:val="标号"/>
    <w:basedOn w:val="a"/>
    <w:qFormat/>
    <w:pPr>
      <w:spacing w:line="360" w:lineRule="auto"/>
      <w:ind w:firstLineChars="200" w:firstLine="880"/>
    </w:pPr>
    <w:rPr>
      <w:rFonts w:ascii="宋体" w:eastAsia="宋体" w:hAnsi="宋体" w:cs="Times New Roman"/>
      <w:sz w:val="24"/>
      <w:szCs w:val="20"/>
    </w:rPr>
  </w:style>
  <w:style w:type="paragraph" w:customStyle="1" w:styleId="affe">
    <w:name w:val="附录章标题"/>
    <w:next w:val="aff5"/>
    <w:qFormat/>
    <w:pPr>
      <w:wordWrap w:val="0"/>
      <w:overflowPunct w:val="0"/>
      <w:autoSpaceDE w:val="0"/>
      <w:spacing w:beforeLines="50" w:afterLines="50"/>
      <w:jc w:val="both"/>
      <w:textAlignment w:val="baseline"/>
      <w:outlineLvl w:val="1"/>
    </w:pPr>
    <w:rPr>
      <w:rFonts w:ascii="黑体" w:eastAsia="黑体"/>
      <w:kern w:val="21"/>
      <w:sz w:val="21"/>
    </w:rPr>
  </w:style>
  <w:style w:type="character" w:customStyle="1" w:styleId="3Char20">
    <w:name w:val="正文文本缩进 3 Char2"/>
    <w:basedOn w:val="a1"/>
    <w:uiPriority w:val="99"/>
    <w:semiHidden/>
    <w:qFormat/>
    <w:rPr>
      <w:sz w:val="16"/>
      <w:szCs w:val="16"/>
    </w:rPr>
  </w:style>
  <w:style w:type="character" w:customStyle="1" w:styleId="Char35">
    <w:name w:val="批注框文本 Char3"/>
    <w:basedOn w:val="a1"/>
    <w:uiPriority w:val="99"/>
    <w:semiHidden/>
    <w:qFormat/>
    <w:rPr>
      <w:sz w:val="18"/>
      <w:szCs w:val="18"/>
    </w:rPr>
  </w:style>
  <w:style w:type="character" w:customStyle="1" w:styleId="2Char30">
    <w:name w:val="正文文本缩进 2 Char3"/>
    <w:basedOn w:val="a1"/>
    <w:uiPriority w:val="99"/>
    <w:semiHidden/>
    <w:qFormat/>
  </w:style>
  <w:style w:type="character" w:customStyle="1" w:styleId="Char41">
    <w:name w:val="纯文本 Char4"/>
    <w:basedOn w:val="a1"/>
    <w:uiPriority w:val="99"/>
    <w:semiHidden/>
    <w:qFormat/>
    <w:rPr>
      <w:rFonts w:ascii="宋体" w:eastAsia="宋体" w:hAnsi="Courier New" w:cs="Courier New"/>
      <w:szCs w:val="21"/>
    </w:rPr>
  </w:style>
  <w:style w:type="character" w:customStyle="1" w:styleId="Char2a">
    <w:name w:val="页脚 Char2"/>
    <w:basedOn w:val="a1"/>
    <w:uiPriority w:val="99"/>
    <w:semiHidden/>
    <w:qFormat/>
    <w:rPr>
      <w:sz w:val="18"/>
      <w:szCs w:val="18"/>
    </w:rPr>
  </w:style>
  <w:style w:type="character" w:customStyle="1" w:styleId="Char36">
    <w:name w:val="日期 Char3"/>
    <w:basedOn w:val="a1"/>
    <w:uiPriority w:val="99"/>
    <w:semiHidden/>
    <w:qFormat/>
  </w:style>
  <w:style w:type="character" w:customStyle="1" w:styleId="Char2b">
    <w:name w:val="页眉 Char2"/>
    <w:basedOn w:val="a1"/>
    <w:uiPriority w:val="99"/>
    <w:semiHidden/>
    <w:qFormat/>
    <w:rPr>
      <w:sz w:val="18"/>
      <w:szCs w:val="18"/>
    </w:rPr>
  </w:style>
  <w:style w:type="paragraph" w:customStyle="1" w:styleId="15">
    <w:name w:val="标题  1"/>
    <w:basedOn w:val="a"/>
    <w:qFormat/>
    <w:pPr>
      <w:tabs>
        <w:tab w:val="left" w:pos="840"/>
      </w:tabs>
      <w:spacing w:line="360" w:lineRule="auto"/>
      <w:ind w:left="840" w:firstLineChars="200" w:hanging="420"/>
    </w:pPr>
    <w:rPr>
      <w:rFonts w:ascii="Times New Roman" w:eastAsia="宋体" w:hAnsi="Times New Roman" w:cs="Times New Roman"/>
      <w:sz w:val="24"/>
      <w:szCs w:val="24"/>
    </w:rPr>
  </w:style>
  <w:style w:type="paragraph" w:customStyle="1" w:styleId="font5">
    <w:name w:val="font5"/>
    <w:basedOn w:val="a"/>
    <w:uiPriority w:val="99"/>
    <w:qFormat/>
    <w:pPr>
      <w:widowControl/>
      <w:spacing w:before="100" w:beforeAutospacing="1" w:after="100" w:afterAutospacing="1"/>
      <w:ind w:firstLineChars="200" w:firstLine="880"/>
      <w:jc w:val="left"/>
    </w:pPr>
    <w:rPr>
      <w:rFonts w:ascii="Times New Roman" w:eastAsia="宋体" w:hAnsi="Times New Roman" w:cs="Times New Roman"/>
      <w:kern w:val="0"/>
      <w:sz w:val="20"/>
      <w:szCs w:val="20"/>
    </w:rPr>
  </w:style>
  <w:style w:type="paragraph" w:customStyle="1" w:styleId="xl56">
    <w:name w:val="xl56"/>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CM12">
    <w:name w:val="CM12"/>
    <w:basedOn w:val="Default"/>
    <w:next w:val="Default"/>
    <w:uiPriority w:val="99"/>
    <w:qFormat/>
    <w:pPr>
      <w:spacing w:line="280" w:lineRule="atLeast"/>
    </w:pPr>
    <w:rPr>
      <w:rFonts w:ascii="黑体" w:eastAsia="黑体" w:hAnsi="Times New Roman" w:cs="黑体"/>
      <w:color w:val="auto"/>
    </w:rPr>
  </w:style>
  <w:style w:type="paragraph" w:customStyle="1" w:styleId="afff">
    <w:name w:val="字母编号列项（一级）"/>
    <w:qFormat/>
    <w:pPr>
      <w:ind w:leftChars="200" w:left="840" w:hangingChars="200" w:hanging="420"/>
      <w:jc w:val="both"/>
    </w:pPr>
    <w:rPr>
      <w:rFonts w:ascii="宋体"/>
      <w:sz w:val="21"/>
    </w:rPr>
  </w:style>
  <w:style w:type="paragraph" w:customStyle="1" w:styleId="xl49">
    <w:name w:val="xl49"/>
    <w:basedOn w:val="a"/>
    <w:qFormat/>
    <w:pPr>
      <w:widowControl/>
      <w:pBdr>
        <w:right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reader-word-layer">
    <w:name w:val="reader-word-layer"/>
    <w:basedOn w:val="a"/>
    <w:qFormat/>
    <w:pPr>
      <w:widowControl/>
      <w:spacing w:before="100" w:beforeAutospacing="1" w:after="100" w:afterAutospacing="1"/>
      <w:ind w:firstLineChars="200" w:firstLine="880"/>
      <w:jc w:val="left"/>
    </w:pPr>
    <w:rPr>
      <w:rFonts w:ascii="宋体" w:eastAsia="宋体" w:hAnsi="宋体" w:cs="宋体"/>
      <w:kern w:val="0"/>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pPr>
    <w:rPr>
      <w:rFonts w:ascii="Times New Roman" w:eastAsia="宋体" w:hAnsi="Times New Roman" w:cs="Times New Roman"/>
      <w:kern w:val="0"/>
      <w:sz w:val="20"/>
      <w:szCs w:val="20"/>
    </w:rPr>
  </w:style>
  <w:style w:type="paragraph" w:customStyle="1" w:styleId="xl57">
    <w:name w:val="xl57"/>
    <w:basedOn w:val="a"/>
    <w:qFormat/>
    <w:pPr>
      <w:widowControl/>
      <w:pBdr>
        <w:left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NormalNewNew">
    <w:name w:val="Normal New New"/>
    <w:qFormat/>
    <w:pPr>
      <w:widowControl w:val="0"/>
      <w:jc w:val="both"/>
    </w:pPr>
    <w:rPr>
      <w:rFonts w:hint="eastAsia"/>
      <w:kern w:val="2"/>
      <w:sz w:val="21"/>
    </w:rPr>
  </w:style>
  <w:style w:type="paragraph" w:customStyle="1" w:styleId="font8">
    <w:name w:val="font8"/>
    <w:basedOn w:val="a"/>
    <w:uiPriority w:val="99"/>
    <w:qFormat/>
    <w:pPr>
      <w:widowControl/>
      <w:spacing w:before="100" w:beforeAutospacing="1" w:after="100" w:afterAutospacing="1"/>
      <w:ind w:firstLineChars="200" w:firstLine="880"/>
      <w:jc w:val="left"/>
    </w:pPr>
    <w:rPr>
      <w:rFonts w:ascii="宋体" w:eastAsia="宋体" w:hAnsi="宋体" w:cs="宋体"/>
      <w:kern w:val="0"/>
      <w:sz w:val="20"/>
      <w:szCs w:val="20"/>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pPr>
    <w:rPr>
      <w:rFonts w:ascii="宋体" w:eastAsia="宋体" w:hAnsi="宋体" w:cs="宋体"/>
      <w:kern w:val="0"/>
      <w:sz w:val="20"/>
      <w:szCs w:val="20"/>
    </w:rPr>
  </w:style>
  <w:style w:type="paragraph" w:customStyle="1" w:styleId="34">
    <w:name w:val="样式3"/>
    <w:basedOn w:val="a"/>
    <w:qFormat/>
    <w:pPr>
      <w:spacing w:before="120" w:line="312" w:lineRule="auto"/>
      <w:ind w:firstLineChars="200" w:firstLine="880"/>
      <w:outlineLvl w:val="1"/>
    </w:pPr>
    <w:rPr>
      <w:rFonts w:ascii="Times New Roman" w:eastAsia="宋体" w:hAnsi="Times New Roman" w:cs="Times New Roman"/>
      <w:b/>
      <w:sz w:val="30"/>
      <w:szCs w:val="20"/>
    </w:rPr>
  </w:style>
  <w:style w:type="paragraph" w:customStyle="1" w:styleId="TOC1">
    <w:name w:val="TOC 标题1"/>
    <w:basedOn w:val="1"/>
    <w:next w:val="a"/>
    <w:uiPriority w:val="39"/>
    <w:qFormat/>
    <w:pPr>
      <w:widowControl/>
      <w:spacing w:before="480" w:line="276" w:lineRule="auto"/>
      <w:jc w:val="left"/>
      <w:outlineLvl w:val="9"/>
    </w:pPr>
    <w:rPr>
      <w:rFonts w:ascii="Cambria" w:hAnsi="Cambria"/>
      <w:color w:val="365F91"/>
      <w:kern w:val="0"/>
      <w:szCs w:val="28"/>
    </w:rPr>
  </w:style>
  <w:style w:type="paragraph" w:customStyle="1" w:styleId="CharCharCharCharCharCharChar">
    <w:name w:val="Char Char Char Char Char Char Char"/>
    <w:basedOn w:val="a"/>
    <w:qFormat/>
    <w:pPr>
      <w:ind w:firstLineChars="200" w:firstLine="880"/>
    </w:pPr>
    <w:rPr>
      <w:rFonts w:ascii="Times New Roman" w:eastAsia="宋体" w:hAnsi="Times New Roman" w:cs="Times New Roman"/>
      <w:szCs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CM35">
    <w:name w:val="CM35"/>
    <w:basedOn w:val="Default"/>
    <w:next w:val="Default"/>
    <w:uiPriority w:val="99"/>
    <w:qFormat/>
    <w:pPr>
      <w:spacing w:after="58"/>
    </w:pPr>
    <w:rPr>
      <w:rFonts w:ascii="黑体" w:eastAsia="黑体" w:hAnsi="Times New Roman" w:cs="黑体"/>
      <w:color w:val="auto"/>
    </w:rPr>
  </w:style>
  <w:style w:type="paragraph" w:customStyle="1" w:styleId="xl58">
    <w:name w:val="xl58"/>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xl42">
    <w:name w:val="xl42"/>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pPr>
    <w:rPr>
      <w:rFonts w:ascii="宋体" w:eastAsia="宋体" w:hAnsi="宋体" w:cs="宋体"/>
      <w:color w:val="000000"/>
      <w:kern w:val="0"/>
      <w:sz w:val="20"/>
      <w:szCs w:val="20"/>
    </w:rPr>
  </w:style>
  <w:style w:type="paragraph" w:customStyle="1" w:styleId="p15">
    <w:name w:val="p15"/>
    <w:basedOn w:val="a"/>
    <w:qFormat/>
    <w:pPr>
      <w:widowControl/>
      <w:ind w:firstLineChars="200" w:firstLine="880"/>
    </w:pPr>
    <w:rPr>
      <w:rFonts w:ascii="宋体" w:eastAsia="宋体" w:hAnsi="宋体" w:cs="Times New Roman"/>
      <w:szCs w:val="20"/>
    </w:rPr>
  </w:style>
  <w:style w:type="paragraph" w:customStyle="1" w:styleId="xl48">
    <w:name w:val="xl48"/>
    <w:basedOn w:val="a"/>
    <w:qFormat/>
    <w:pPr>
      <w:widowControl/>
      <w:pBdr>
        <w:top w:val="single" w:sz="4" w:space="0" w:color="auto"/>
        <w:left w:val="single" w:sz="4" w:space="0" w:color="auto"/>
        <w:bottom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NormalNewNewNewNew">
    <w:name w:val="Normal New New New New"/>
    <w:qFormat/>
    <w:pPr>
      <w:widowControl w:val="0"/>
      <w:jc w:val="both"/>
    </w:pPr>
    <w:rPr>
      <w:rFonts w:hint="eastAsia"/>
      <w:kern w:val="2"/>
      <w:sz w:val="21"/>
    </w:rPr>
  </w:style>
  <w:style w:type="paragraph" w:customStyle="1" w:styleId="a10">
    <w:name w:val="a1"/>
    <w:basedOn w:val="a"/>
    <w:qFormat/>
    <w:pPr>
      <w:widowControl/>
      <w:spacing w:line="300" w:lineRule="atLeast"/>
      <w:ind w:firstLineChars="200" w:firstLine="880"/>
      <w:jc w:val="left"/>
    </w:pPr>
    <w:rPr>
      <w:rFonts w:ascii="宋体" w:eastAsia="宋体" w:hAnsi="宋体" w:cs="宋体"/>
      <w:kern w:val="0"/>
      <w:sz w:val="18"/>
      <w:szCs w:val="18"/>
    </w:rPr>
  </w:style>
  <w:style w:type="paragraph" w:customStyle="1" w:styleId="MT1">
    <w:name w:val="MT正文1"/>
    <w:basedOn w:val="a"/>
    <w:qFormat/>
    <w:pPr>
      <w:spacing w:line="360" w:lineRule="auto"/>
      <w:ind w:firstLineChars="200" w:firstLine="200"/>
    </w:pPr>
    <w:rPr>
      <w:rFonts w:ascii="Times New Roman" w:eastAsia="宋体" w:hAnsi="Times New Roman" w:cs="Times New Roman"/>
      <w:szCs w:val="20"/>
    </w:rPr>
  </w:style>
  <w:style w:type="paragraph" w:customStyle="1" w:styleId="25">
    <w:name w:val="正文2"/>
    <w:qFormat/>
    <w:pPr>
      <w:widowControl w:val="0"/>
      <w:adjustRightInd w:val="0"/>
      <w:spacing w:line="312" w:lineRule="atLeast"/>
      <w:jc w:val="both"/>
      <w:textAlignment w:val="baseline"/>
    </w:pPr>
  </w:style>
  <w:style w:type="paragraph" w:customStyle="1" w:styleId="TableParagraph">
    <w:name w:val="Table Paragraph"/>
    <w:basedOn w:val="a"/>
    <w:uiPriority w:val="99"/>
    <w:qFormat/>
    <w:pPr>
      <w:ind w:firstLineChars="200" w:firstLine="880"/>
    </w:pPr>
    <w:rPr>
      <w:rFonts w:ascii="Times New Roman" w:eastAsia="宋体" w:hAnsi="Times New Roman" w:cs="Times New Roman"/>
      <w:szCs w:val="24"/>
    </w:rPr>
  </w:style>
  <w:style w:type="paragraph" w:customStyle="1" w:styleId="CM31">
    <w:name w:val="CM31"/>
    <w:basedOn w:val="Default"/>
    <w:next w:val="Default"/>
    <w:uiPriority w:val="99"/>
    <w:qFormat/>
    <w:pPr>
      <w:spacing w:after="175"/>
    </w:pPr>
    <w:rPr>
      <w:rFonts w:ascii="黑体" w:eastAsia="黑体" w:hAnsi="Times New Roman" w:cs="黑体"/>
      <w:color w:val="auto"/>
    </w:rPr>
  </w:style>
  <w:style w:type="paragraph" w:customStyle="1" w:styleId="6CharCharCharCharCharCharChar1CharCharCharCharCharCharCharCharCharCharCharCharCharCharChar">
    <w:name w:val="6 Char Char Char Char Char Char Char1 Char Char Char Char Char Char Char Char Char Char Char Char Char Char Char"/>
    <w:basedOn w:val="a"/>
    <w:qFormat/>
    <w:pPr>
      <w:widowControl/>
      <w:spacing w:after="160" w:line="240" w:lineRule="exact"/>
      <w:ind w:firstLineChars="200" w:firstLine="880"/>
      <w:jc w:val="left"/>
    </w:pPr>
    <w:rPr>
      <w:rFonts w:ascii="Verdana" w:eastAsia="宋体" w:hAnsi="Verdana" w:cs="Times New Roman"/>
      <w:kern w:val="0"/>
      <w:sz w:val="20"/>
      <w:szCs w:val="20"/>
      <w:lang w:eastAsia="en-US"/>
    </w:rPr>
  </w:style>
  <w:style w:type="paragraph" w:customStyle="1" w:styleId="afff0">
    <w:name w:val="目次、索引正文"/>
    <w:qFormat/>
    <w:pPr>
      <w:spacing w:line="320" w:lineRule="exact"/>
      <w:jc w:val="both"/>
    </w:pPr>
    <w:rPr>
      <w:rFonts w:ascii="宋体"/>
      <w:sz w:val="21"/>
    </w:rPr>
  </w:style>
  <w:style w:type="paragraph" w:customStyle="1" w:styleId="Char37">
    <w:name w:val="Char3"/>
    <w:basedOn w:val="a"/>
    <w:qFormat/>
    <w:pPr>
      <w:ind w:firstLineChars="200" w:firstLine="880"/>
    </w:pPr>
    <w:rPr>
      <w:rFonts w:ascii="仿宋_GB2312" w:eastAsia="仿宋_GB2312" w:hAnsi="Times New Roman" w:cs="Times New Roman"/>
      <w:b/>
      <w:sz w:val="32"/>
      <w:szCs w:val="32"/>
    </w:rPr>
  </w:style>
  <w:style w:type="paragraph" w:customStyle="1" w:styleId="afff1">
    <w:name w:val="报告书正文"/>
    <w:basedOn w:val="a"/>
    <w:qFormat/>
    <w:pPr>
      <w:spacing w:line="440" w:lineRule="exact"/>
      <w:ind w:firstLineChars="200" w:firstLine="420"/>
    </w:pPr>
    <w:rPr>
      <w:rFonts w:ascii="宋体" w:eastAsia="宋体" w:hAnsi="宋体" w:cs="Times New Roman"/>
      <w:kern w:val="0"/>
      <w:szCs w:val="24"/>
    </w:rPr>
  </w:style>
  <w:style w:type="paragraph" w:customStyle="1" w:styleId="afff2">
    <w:name w:val="规范正文"/>
    <w:basedOn w:val="a"/>
    <w:autoRedefine/>
    <w:qFormat/>
    <w:pPr>
      <w:snapToGrid w:val="0"/>
      <w:spacing w:line="360" w:lineRule="auto"/>
      <w:ind w:firstLineChars="200" w:firstLine="200"/>
      <w:textAlignment w:val="baseline"/>
    </w:pPr>
    <w:rPr>
      <w:rFonts w:ascii="Times New Roman" w:eastAsia="宋体" w:hAnsi="Times New Roman" w:cs="Times New Roman"/>
      <w:kern w:val="0"/>
      <w:sz w:val="24"/>
      <w:szCs w:val="20"/>
    </w:rPr>
  </w:style>
  <w:style w:type="paragraph" w:customStyle="1" w:styleId="CM13">
    <w:name w:val="CM13"/>
    <w:basedOn w:val="Default"/>
    <w:next w:val="Default"/>
    <w:uiPriority w:val="99"/>
    <w:qFormat/>
    <w:pPr>
      <w:spacing w:line="400" w:lineRule="atLeast"/>
    </w:pPr>
    <w:rPr>
      <w:rFonts w:ascii="黑体" w:eastAsia="黑体" w:hAnsi="Times New Roman" w:cs="黑体"/>
      <w:color w:val="auto"/>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pPr>
    <w:rPr>
      <w:rFonts w:ascii="ˎ̥" w:eastAsia="宋体" w:hAnsi="ˎ̥" w:cs="宋体"/>
      <w:color w:val="000000"/>
      <w:kern w:val="0"/>
      <w:sz w:val="20"/>
      <w:szCs w:val="20"/>
    </w:rPr>
  </w:style>
  <w:style w:type="paragraph" w:customStyle="1" w:styleId="xl41">
    <w:name w:val="xl41"/>
    <w:basedOn w:val="a"/>
    <w:qFormat/>
    <w:pPr>
      <w:widowControl/>
      <w:pBdr>
        <w:left w:val="single" w:sz="4" w:space="0" w:color="auto"/>
        <w:right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Normal1">
    <w:name w:val="Normal1"/>
    <w:basedOn w:val="a"/>
    <w:qFormat/>
    <w:pPr>
      <w:widowControl/>
      <w:tabs>
        <w:tab w:val="left" w:pos="1260"/>
      </w:tabs>
      <w:spacing w:line="360" w:lineRule="auto"/>
      <w:ind w:left="1260" w:firstLineChars="200" w:hanging="360"/>
    </w:pPr>
    <w:rPr>
      <w:rFonts w:ascii="宋体" w:eastAsia="宋体" w:hAnsi="宋体" w:cs="Courier New"/>
      <w:bCs/>
      <w:color w:val="FF0000"/>
      <w:kern w:val="28"/>
      <w:sz w:val="28"/>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pPr>
    <w:rPr>
      <w:rFonts w:ascii="宋体" w:eastAsia="宋体" w:hAnsi="宋体" w:cs="宋体"/>
      <w:kern w:val="0"/>
      <w:sz w:val="20"/>
      <w:szCs w:val="20"/>
    </w:rPr>
  </w:style>
  <w:style w:type="paragraph" w:customStyle="1" w:styleId="xl63">
    <w:name w:val="xl63"/>
    <w:basedOn w:val="a"/>
    <w:uiPriority w:val="99"/>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Char110">
    <w:name w:val="Char11"/>
    <w:basedOn w:val="5"/>
    <w:qFormat/>
    <w:pPr>
      <w:tabs>
        <w:tab w:val="left" w:pos="360"/>
      </w:tabs>
      <w:adjustRightInd w:val="0"/>
      <w:spacing w:line="377" w:lineRule="auto"/>
      <w:ind w:left="0" w:firstLine="0"/>
      <w:textAlignment w:val="baseline"/>
      <w:outlineLvl w:val="3"/>
    </w:pPr>
    <w:rPr>
      <w:rFonts w:ascii="黑体" w:eastAsia="黑体"/>
      <w:b w:val="0"/>
      <w:kern w:val="0"/>
    </w:rPr>
  </w:style>
  <w:style w:type="paragraph" w:customStyle="1" w:styleId="p0">
    <w:name w:val="p0"/>
    <w:basedOn w:val="a"/>
    <w:qFormat/>
    <w:pPr>
      <w:widowControl/>
      <w:spacing w:before="100" w:beforeAutospacing="1" w:after="100" w:afterAutospacing="1"/>
      <w:ind w:firstLineChars="200" w:firstLine="880"/>
      <w:jc w:val="left"/>
    </w:pPr>
    <w:rPr>
      <w:rFonts w:ascii="宋体" w:eastAsia="宋体" w:hAnsi="宋体" w:cs="宋体"/>
      <w:kern w:val="0"/>
      <w:sz w:val="24"/>
      <w:szCs w:val="24"/>
    </w:rPr>
  </w:style>
  <w:style w:type="paragraph" w:customStyle="1" w:styleId="afff3">
    <w:name w:val="参考标题"/>
    <w:basedOn w:val="a0"/>
    <w:next w:val="a"/>
    <w:qFormat/>
    <w:pPr>
      <w:widowControl/>
      <w:autoSpaceDE w:val="0"/>
      <w:autoSpaceDN w:val="0"/>
      <w:spacing w:before="560" w:after="160"/>
      <w:jc w:val="center"/>
    </w:pPr>
    <w:rPr>
      <w:rFonts w:ascii="黑体" w:eastAsia="黑体"/>
      <w:kern w:val="0"/>
      <w:sz w:val="20"/>
      <w:szCs w:val="20"/>
    </w:rPr>
  </w:style>
  <w:style w:type="paragraph" w:customStyle="1" w:styleId="Y2">
    <w:name w:val="Y2"/>
    <w:basedOn w:val="a"/>
    <w:qFormat/>
    <w:pPr>
      <w:spacing w:line="300" w:lineRule="auto"/>
      <w:ind w:firstLineChars="200" w:firstLine="880"/>
    </w:pPr>
    <w:rPr>
      <w:rFonts w:ascii="宋体" w:eastAsia="宋体" w:hAnsi="宋体" w:cs="Times New Roman"/>
      <w:b/>
      <w:bCs/>
      <w:color w:val="000000"/>
      <w:kern w:val="0"/>
      <w:sz w:val="32"/>
      <w:szCs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afff4">
    <w:name w:val="注："/>
    <w:next w:val="aff5"/>
    <w:qFormat/>
    <w:pPr>
      <w:widowControl w:val="0"/>
      <w:autoSpaceDE w:val="0"/>
      <w:autoSpaceDN w:val="0"/>
      <w:ind w:left="990" w:hanging="420"/>
      <w:jc w:val="both"/>
    </w:pPr>
    <w:rPr>
      <w:rFonts w:ascii="宋体"/>
      <w:sz w:val="18"/>
      <w:szCs w:val="18"/>
    </w:rPr>
  </w:style>
  <w:style w:type="paragraph" w:customStyle="1" w:styleId="afff5">
    <w:name w:val="公司信息"/>
    <w:basedOn w:val="a"/>
    <w:qFormat/>
    <w:pPr>
      <w:widowControl/>
      <w:adjustRightInd w:val="0"/>
      <w:snapToGrid w:val="0"/>
      <w:spacing w:before="40" w:after="40" w:line="300" w:lineRule="auto"/>
      <w:ind w:firstLineChars="200" w:firstLine="880"/>
      <w:jc w:val="left"/>
    </w:pPr>
    <w:rPr>
      <w:rFonts w:ascii="Arial" w:eastAsia="宋体" w:hAnsi="Arial" w:cs="Times New Roman"/>
      <w:color w:val="000000"/>
      <w:kern w:val="0"/>
      <w:szCs w:val="24"/>
    </w:rPr>
  </w:style>
  <w:style w:type="paragraph" w:customStyle="1" w:styleId="afff6">
    <w:name w:val="文字"/>
    <w:basedOn w:val="a"/>
    <w:qFormat/>
    <w:pPr>
      <w:tabs>
        <w:tab w:val="left" w:pos="8520"/>
      </w:tabs>
      <w:spacing w:line="312" w:lineRule="auto"/>
      <w:ind w:right="-210" w:firstLineChars="200" w:firstLine="556"/>
    </w:pPr>
    <w:rPr>
      <w:rFonts w:ascii="宋体" w:eastAsia="宋体" w:hAnsi="宋体" w:cs="Times New Roman"/>
      <w:sz w:val="28"/>
      <w:szCs w:val="20"/>
    </w:rPr>
  </w:style>
  <w:style w:type="paragraph" w:customStyle="1" w:styleId="xl64">
    <w:name w:val="xl64"/>
    <w:basedOn w:val="a"/>
    <w:uiPriority w:val="99"/>
    <w:qFormat/>
    <w:pPr>
      <w:widowControl/>
      <w:pBdr>
        <w:left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afff7">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Style8">
    <w:name w:val="_Style 8"/>
    <w:basedOn w:val="a"/>
    <w:uiPriority w:val="34"/>
    <w:qFormat/>
    <w:pPr>
      <w:ind w:firstLineChars="200" w:firstLine="420"/>
    </w:pPr>
    <w:rPr>
      <w:rFonts w:ascii="Calibri" w:eastAsia="宋体" w:hAnsi="Calibri" w:cs="Times New Roman"/>
    </w:rPr>
  </w:style>
  <w:style w:type="paragraph" w:customStyle="1" w:styleId="T-">
    <w:name w:val="T-正文"/>
    <w:basedOn w:val="a"/>
    <w:qFormat/>
    <w:pPr>
      <w:spacing w:line="360" w:lineRule="auto"/>
      <w:ind w:firstLineChars="200" w:firstLine="480"/>
    </w:pPr>
    <w:rPr>
      <w:rFonts w:ascii="Times New Roman" w:eastAsia="宋体" w:hAnsi="Times New Roman" w:cs="Times New Roman"/>
      <w:sz w:val="24"/>
      <w:szCs w:val="24"/>
    </w:rPr>
  </w:style>
  <w:style w:type="paragraph" w:customStyle="1" w:styleId="a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0">
    <w:name w:val="样式 宋体 居中 行距: 最小值 0 磅"/>
    <w:basedOn w:val="a"/>
    <w:qFormat/>
    <w:pPr>
      <w:widowControl/>
      <w:spacing w:line="0" w:lineRule="atLeast"/>
      <w:ind w:firstLineChars="200" w:firstLine="880"/>
      <w:jc w:val="center"/>
    </w:pPr>
    <w:rPr>
      <w:rFonts w:ascii="Times New Roman" w:eastAsia="宋体" w:hAnsi="Times New Roman" w:cs="宋体"/>
      <w:szCs w:val="20"/>
    </w:rPr>
  </w:style>
  <w:style w:type="paragraph" w:customStyle="1" w:styleId="Liste1erniveau">
    <w:name w:val="Liste 1er niveau"/>
    <w:basedOn w:val="a"/>
    <w:qFormat/>
    <w:pPr>
      <w:tabs>
        <w:tab w:val="left" w:pos="0"/>
      </w:tabs>
      <w:spacing w:after="120" w:line="280" w:lineRule="atLeast"/>
      <w:ind w:firstLineChars="200" w:firstLine="880"/>
    </w:pPr>
    <w:rPr>
      <w:rFonts w:ascii="Arial" w:eastAsia="PMingLiU" w:hAnsi="Arial" w:cs="Times New Roman"/>
      <w:kern w:val="0"/>
      <w:sz w:val="22"/>
      <w:szCs w:val="20"/>
      <w:lang w:val="en-GB" w:eastAsia="fr-FR"/>
    </w:rPr>
  </w:style>
  <w:style w:type="paragraph" w:customStyle="1" w:styleId="Address">
    <w:name w:val="Address"/>
    <w:basedOn w:val="a"/>
    <w:next w:val="a"/>
    <w:qFormat/>
    <w:pPr>
      <w:widowControl/>
      <w:ind w:firstLineChars="200" w:firstLine="880"/>
      <w:jc w:val="left"/>
    </w:pPr>
    <w:rPr>
      <w:rFonts w:ascii="仿宋_GB2312" w:eastAsia="仿宋_GB2312" w:hAnsi="Times New Roman" w:cs="Times New Roman"/>
      <w:b/>
      <w:i/>
      <w:color w:val="000000"/>
      <w:sz w:val="24"/>
      <w:szCs w:val="20"/>
    </w:rPr>
  </w:style>
  <w:style w:type="paragraph" w:customStyle="1" w:styleId="Char1e">
    <w:name w:val="Char1"/>
    <w:basedOn w:val="a"/>
    <w:qFormat/>
    <w:pPr>
      <w:widowControl/>
      <w:spacing w:after="160" w:line="240" w:lineRule="exact"/>
      <w:ind w:firstLineChars="200" w:firstLine="880"/>
      <w:jc w:val="left"/>
    </w:pPr>
    <w:rPr>
      <w:rFonts w:ascii="Verdana" w:eastAsia="宋体" w:hAnsi="Verdana" w:cs="Times New Roman"/>
      <w:kern w:val="0"/>
      <w:sz w:val="20"/>
      <w:szCs w:val="20"/>
      <w:lang w:eastAsia="en-US"/>
    </w:rPr>
  </w:style>
  <w:style w:type="paragraph" w:customStyle="1" w:styleId="Style20">
    <w:name w:val="_Style 2"/>
    <w:basedOn w:val="a"/>
    <w:qFormat/>
    <w:pPr>
      <w:widowControl/>
      <w:ind w:firstLineChars="200" w:firstLine="420"/>
      <w:jc w:val="left"/>
    </w:pPr>
    <w:rPr>
      <w:rFonts w:ascii="Times New Roman" w:eastAsia="宋体" w:hAnsi="Times New Roman" w:cs="Times New Roman"/>
      <w:szCs w:val="20"/>
    </w:rPr>
  </w:style>
  <w:style w:type="paragraph" w:customStyle="1" w:styleId="Charf5">
    <w:name w:val="正文（首行缩进） Char"/>
    <w:basedOn w:val="a"/>
    <w:qFormat/>
    <w:pPr>
      <w:spacing w:line="360" w:lineRule="auto"/>
      <w:ind w:firstLineChars="200" w:firstLine="480"/>
    </w:pPr>
    <w:rPr>
      <w:rFonts w:ascii="Arial" w:eastAsia="宋体" w:hAnsi="Arial" w:cs="Times New Roman"/>
      <w:color w:val="000000"/>
      <w:sz w:val="24"/>
      <w:szCs w:val="24"/>
    </w:rPr>
  </w:style>
  <w:style w:type="paragraph" w:customStyle="1" w:styleId="16">
    <w:name w:val="标准1 段落"/>
    <w:basedOn w:val="a"/>
    <w:qFormat/>
    <w:pPr>
      <w:tabs>
        <w:tab w:val="left" w:pos="840"/>
      </w:tabs>
      <w:spacing w:beforeLines="50" w:line="360" w:lineRule="auto"/>
      <w:ind w:left="840" w:firstLineChars="200" w:hanging="420"/>
    </w:pPr>
    <w:rPr>
      <w:rFonts w:ascii="Times New Roman" w:eastAsia="宋体" w:hAnsi="Times New Roman" w:cs="Times New Roman"/>
      <w:sz w:val="24"/>
      <w:szCs w:val="24"/>
    </w:rPr>
  </w:style>
  <w:style w:type="paragraph" w:customStyle="1" w:styleId="afff9">
    <w:name w:val="缺省文本"/>
    <w:basedOn w:val="a"/>
    <w:qFormat/>
    <w:pPr>
      <w:autoSpaceDE w:val="0"/>
      <w:autoSpaceDN w:val="0"/>
      <w:adjustRightInd w:val="0"/>
      <w:ind w:firstLineChars="200" w:firstLine="880"/>
      <w:jc w:val="left"/>
    </w:pPr>
    <w:rPr>
      <w:rFonts w:ascii="Times New Roman" w:eastAsia="宋体" w:hAnsi="Times New Roman" w:cs="Times New Roman"/>
      <w:kern w:val="0"/>
      <w:sz w:val="24"/>
      <w:szCs w:val="24"/>
    </w:rPr>
  </w:style>
  <w:style w:type="paragraph" w:customStyle="1" w:styleId="600">
    <w:name w:val="正文_6_0"/>
    <w:qFormat/>
    <w:pPr>
      <w:widowControl w:val="0"/>
      <w:jc w:val="both"/>
    </w:pPr>
    <w:rPr>
      <w:kern w:val="2"/>
      <w:sz w:val="21"/>
      <w:szCs w:val="24"/>
    </w:rPr>
  </w:style>
  <w:style w:type="paragraph" w:customStyle="1" w:styleId="26">
    <w:name w:val="样式2"/>
    <w:basedOn w:val="a"/>
    <w:qFormat/>
    <w:pPr>
      <w:spacing w:afterLines="50"/>
      <w:ind w:firstLineChars="200" w:firstLine="420"/>
    </w:pPr>
    <w:rPr>
      <w:rFonts w:ascii="宋体" w:eastAsia="宋体" w:hAnsi="宋体" w:cs="Times New Roman"/>
      <w:szCs w:val="24"/>
    </w:rPr>
  </w:style>
  <w:style w:type="paragraph" w:customStyle="1" w:styleId="afffa">
    <w:name w:val="封面正文"/>
    <w:qFormat/>
    <w:pPr>
      <w:jc w:val="both"/>
    </w:pPr>
  </w:style>
  <w:style w:type="paragraph" w:styleId="afffb">
    <w:name w:val="List Paragraph"/>
    <w:basedOn w:val="a"/>
    <w:uiPriority w:val="34"/>
    <w:qFormat/>
    <w:pPr>
      <w:ind w:firstLineChars="200" w:firstLine="420"/>
    </w:pPr>
    <w:rPr>
      <w:rFonts w:ascii="Times New Roman" w:eastAsia="宋体" w:hAnsi="Times New Roman" w:cs="Times New Roman"/>
      <w:szCs w:val="24"/>
    </w:rPr>
  </w:style>
  <w:style w:type="paragraph" w:customStyle="1" w:styleId="CharCharCharCharCharCharCharCharCharChar">
    <w:name w:val="Char Char Char Char Char Char Char Char Char Char"/>
    <w:basedOn w:val="a"/>
    <w:qFormat/>
    <w:pPr>
      <w:ind w:firstLineChars="200" w:firstLine="880"/>
    </w:pPr>
    <w:rPr>
      <w:rFonts w:ascii="Tahoma" w:eastAsia="楷体_GB2312" w:hAnsi="Tahoma" w:cs="Times New Roman"/>
      <w:spacing w:val="10"/>
      <w:sz w:val="24"/>
      <w:szCs w:val="20"/>
    </w:rPr>
  </w:style>
  <w:style w:type="paragraph" w:customStyle="1" w:styleId="CharCharCharCharCharCharCharCharCharCharCharCharCharCharCharChar">
    <w:name w:val="Char Char Char Char Char Char Char Char Char Char Char Char Char Char Char Char"/>
    <w:basedOn w:val="a"/>
    <w:qFormat/>
    <w:pPr>
      <w:ind w:firstLineChars="200" w:firstLine="880"/>
    </w:pPr>
    <w:rPr>
      <w:rFonts w:ascii="Times New Roman" w:eastAsia="宋体" w:hAnsi="Times New Roman" w:cs="Times New Roman"/>
      <w:szCs w:val="24"/>
    </w:rPr>
  </w:style>
  <w:style w:type="paragraph" w:customStyle="1" w:styleId="afffc">
    <w:name w:val="列举项目"/>
    <w:basedOn w:val="a"/>
    <w:qFormat/>
    <w:pPr>
      <w:widowControl/>
      <w:tabs>
        <w:tab w:val="left" w:pos="900"/>
        <w:tab w:val="left" w:pos="1200"/>
      </w:tabs>
      <w:spacing w:line="360" w:lineRule="auto"/>
      <w:ind w:left="900" w:firstLineChars="200" w:hanging="420"/>
      <w:jc w:val="left"/>
    </w:pPr>
    <w:rPr>
      <w:rFonts w:ascii="宋体" w:eastAsia="宋体" w:hAnsi="宋体" w:cs="Times New Roman"/>
      <w:kern w:val="0"/>
      <w:szCs w:val="20"/>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left"/>
      <w:textAlignment w:val="top"/>
    </w:pPr>
    <w:rPr>
      <w:rFonts w:ascii="宋体" w:eastAsia="宋体" w:hAnsi="宋体" w:cs="宋体"/>
      <w:kern w:val="0"/>
      <w:sz w:val="20"/>
      <w:szCs w:val="20"/>
    </w:rPr>
  </w:style>
  <w:style w:type="paragraph" w:customStyle="1" w:styleId="afffd">
    <w:name w:val="技术支持页书名"/>
    <w:qFormat/>
    <w:pPr>
      <w:adjustRightInd w:val="0"/>
      <w:snapToGrid w:val="0"/>
      <w:spacing w:line="360" w:lineRule="auto"/>
    </w:pPr>
    <w:rPr>
      <w:rFonts w:ascii="Arial" w:eastAsia="黑体" w:hAnsi="Arial"/>
      <w:b/>
      <w:sz w:val="28"/>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pPr>
    <w:rPr>
      <w:rFonts w:ascii="Times New Roman" w:eastAsia="宋体" w:hAnsi="Times New Roman" w:cs="Times New Roman"/>
      <w:kern w:val="0"/>
      <w:sz w:val="20"/>
      <w:szCs w:val="20"/>
    </w:rPr>
  </w:style>
  <w:style w:type="paragraph" w:customStyle="1" w:styleId="tabletext">
    <w:name w:val="tabletext"/>
    <w:basedOn w:val="a"/>
    <w:qFormat/>
    <w:pPr>
      <w:widowControl/>
      <w:spacing w:before="100" w:beforeAutospacing="1" w:after="100" w:afterAutospacing="1"/>
      <w:ind w:firstLineChars="200" w:firstLine="880"/>
      <w:jc w:val="left"/>
    </w:pPr>
    <w:rPr>
      <w:rFonts w:ascii="宋体" w:eastAsia="宋体" w:hAnsi="宋体" w:cs="Times New Roman"/>
      <w:kern w:val="0"/>
      <w:sz w:val="24"/>
      <w:szCs w:val="24"/>
    </w:rPr>
  </w:style>
  <w:style w:type="paragraph" w:customStyle="1" w:styleId="afffe">
    <w:name w:val="三级条标题"/>
    <w:basedOn w:val="aff8"/>
    <w:next w:val="a"/>
    <w:qFormat/>
    <w:pPr>
      <w:outlineLvl w:val="4"/>
    </w:p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ind w:firstLineChars="200" w:firstLine="880"/>
      <w:textAlignment w:val="top"/>
    </w:pPr>
    <w:rPr>
      <w:rFonts w:ascii="宋体" w:eastAsia="宋体" w:hAnsi="宋体" w:cs="宋体"/>
      <w:kern w:val="0"/>
      <w:sz w:val="20"/>
      <w:szCs w:val="20"/>
    </w:rPr>
  </w:style>
  <w:style w:type="paragraph" w:customStyle="1" w:styleId="font6">
    <w:name w:val="font6"/>
    <w:basedOn w:val="a"/>
    <w:uiPriority w:val="99"/>
    <w:qFormat/>
    <w:pPr>
      <w:widowControl/>
      <w:spacing w:before="100" w:beforeAutospacing="1" w:after="100" w:afterAutospacing="1"/>
      <w:ind w:firstLineChars="200" w:firstLine="880"/>
      <w:jc w:val="left"/>
    </w:pPr>
    <w:rPr>
      <w:rFonts w:ascii="宋体" w:eastAsia="宋体" w:hAnsi="宋体" w:cs="宋体"/>
      <w:color w:val="000000"/>
      <w:kern w:val="0"/>
      <w:sz w:val="20"/>
      <w:szCs w:val="20"/>
    </w:rPr>
  </w:style>
  <w:style w:type="paragraph" w:customStyle="1" w:styleId="xl43">
    <w:name w:val="xl43"/>
    <w:basedOn w:val="a"/>
    <w:qFormat/>
    <w:pPr>
      <w:widowControl/>
      <w:pBdr>
        <w:left w:val="single" w:sz="4" w:space="0" w:color="auto"/>
        <w:right w:val="single" w:sz="4" w:space="0" w:color="auto"/>
      </w:pBdr>
      <w:spacing w:before="100" w:beforeAutospacing="1" w:after="100" w:afterAutospacing="1"/>
      <w:ind w:firstLineChars="200" w:firstLine="880"/>
      <w:jc w:val="center"/>
    </w:pPr>
    <w:rPr>
      <w:rFonts w:ascii="宋体" w:eastAsia="宋体" w:hAnsi="宋体" w:cs="宋体"/>
      <w:color w:val="000000"/>
      <w:kern w:val="0"/>
      <w:sz w:val="20"/>
      <w:szCs w:val="20"/>
    </w:rPr>
  </w:style>
  <w:style w:type="paragraph" w:customStyle="1" w:styleId="affff">
    <w:name w:val="表格"/>
    <w:basedOn w:val="a"/>
    <w:qFormat/>
    <w:pPr>
      <w:ind w:firstLineChars="200" w:firstLine="880"/>
    </w:pPr>
    <w:rPr>
      <w:rFonts w:ascii="Times New Roman" w:eastAsia="宋体" w:hAnsi="Times New Roman" w:cs="Times New Roman"/>
      <w:szCs w:val="24"/>
    </w:rPr>
  </w:style>
  <w:style w:type="paragraph" w:customStyle="1" w:styleId="xl38">
    <w:name w:val="xl38"/>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CharCharCharCharCharCharCharCharCharCharCharCharChar">
    <w:name w:val="Char Char Char Char Char Char Char Char Char Char Char Char Char"/>
    <w:basedOn w:val="a"/>
    <w:qFormat/>
    <w:pPr>
      <w:ind w:firstLineChars="200" w:firstLine="880"/>
    </w:pPr>
    <w:rPr>
      <w:rFonts w:ascii="Times New Roman" w:eastAsia="宋体" w:hAnsi="Times New Roman" w:cs="Times New Roman"/>
      <w:szCs w:val="24"/>
    </w:rPr>
  </w:style>
  <w:style w:type="paragraph" w:customStyle="1" w:styleId="font9">
    <w:name w:val="font9"/>
    <w:basedOn w:val="a"/>
    <w:uiPriority w:val="99"/>
    <w:qFormat/>
    <w:pPr>
      <w:widowControl/>
      <w:spacing w:before="100" w:beforeAutospacing="1" w:after="100" w:afterAutospacing="1"/>
      <w:ind w:firstLineChars="200" w:firstLine="880"/>
      <w:jc w:val="left"/>
    </w:pPr>
    <w:rPr>
      <w:rFonts w:ascii="Arial" w:eastAsia="宋体" w:hAnsi="Arial" w:cs="Arial"/>
      <w:kern w:val="0"/>
      <w:sz w:val="20"/>
      <w:szCs w:val="20"/>
    </w:rPr>
  </w:style>
  <w:style w:type="paragraph" w:customStyle="1" w:styleId="130">
    <w:name w:val="正文_13_0"/>
    <w:qFormat/>
    <w:pPr>
      <w:widowControl w:val="0"/>
      <w:jc w:val="both"/>
    </w:pPr>
    <w:rPr>
      <w:kern w:val="2"/>
      <w:sz w:val="21"/>
      <w:szCs w:val="24"/>
    </w:rPr>
  </w:style>
  <w:style w:type="paragraph" w:customStyle="1" w:styleId="CM16">
    <w:name w:val="CM16"/>
    <w:basedOn w:val="Default"/>
    <w:next w:val="Default"/>
    <w:uiPriority w:val="99"/>
    <w:qFormat/>
    <w:rPr>
      <w:rFonts w:ascii="黑体" w:eastAsia="黑体" w:hAnsi="Times New Roman" w:cs="黑体"/>
      <w:color w:val="auto"/>
    </w:rPr>
  </w:style>
  <w:style w:type="paragraph" w:customStyle="1" w:styleId="17">
    <w:name w:val="正文文本1"/>
    <w:basedOn w:val="a"/>
    <w:qFormat/>
    <w:pPr>
      <w:ind w:firstLineChars="200" w:firstLine="880"/>
    </w:pPr>
    <w:rPr>
      <w:rFonts w:ascii="Times New Roman" w:eastAsia="宋体" w:hAnsi="Times New Roman" w:cs="Times New Roman"/>
      <w:sz w:val="24"/>
      <w:szCs w:val="28"/>
    </w:rPr>
  </w:style>
  <w:style w:type="paragraph" w:customStyle="1" w:styleId="xl62">
    <w:name w:val="xl62"/>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NormalNew">
    <w:name w:val="Normal New"/>
    <w:qFormat/>
    <w:pPr>
      <w:widowControl w:val="0"/>
      <w:jc w:val="both"/>
    </w:pPr>
    <w:rPr>
      <w:rFonts w:hint="eastAsia"/>
      <w:kern w:val="2"/>
      <w:sz w:val="21"/>
    </w:rPr>
  </w:style>
  <w:style w:type="paragraph" w:customStyle="1" w:styleId="CM1">
    <w:name w:val="CM1"/>
    <w:basedOn w:val="a"/>
    <w:next w:val="a"/>
    <w:qFormat/>
    <w:pPr>
      <w:autoSpaceDE w:val="0"/>
      <w:autoSpaceDN w:val="0"/>
      <w:adjustRightInd w:val="0"/>
      <w:ind w:firstLineChars="200" w:firstLine="880"/>
      <w:jc w:val="left"/>
    </w:pPr>
    <w:rPr>
      <w:rFonts w:ascii="黑体" w:eastAsia="黑体" w:hAnsi="Times New Roman" w:cs="Times New Roman"/>
      <w:kern w:val="0"/>
      <w:sz w:val="24"/>
      <w:szCs w:val="24"/>
    </w:rPr>
  </w:style>
  <w:style w:type="paragraph" w:customStyle="1" w:styleId="Bullettext1">
    <w:name w:val="Bullet text1"/>
    <w:basedOn w:val="aa"/>
    <w:qFormat/>
    <w:pPr>
      <w:tabs>
        <w:tab w:val="clear" w:pos="0"/>
        <w:tab w:val="clear" w:pos="8820"/>
        <w:tab w:val="left" w:pos="1143"/>
      </w:tabs>
      <w:spacing w:before="120"/>
      <w:ind w:left="1143" w:right="0" w:hanging="425"/>
    </w:pPr>
    <w:rPr>
      <w:sz w:val="21"/>
    </w:rPr>
  </w:style>
  <w:style w:type="paragraph" w:customStyle="1" w:styleId="xl59">
    <w:name w:val="xl59"/>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DisplayEquationAurora">
    <w:name w:val="Display Equation (Aurora)"/>
    <w:basedOn w:val="a"/>
    <w:qFormat/>
    <w:pPr>
      <w:widowControl/>
      <w:tabs>
        <w:tab w:val="center" w:pos="4153"/>
        <w:tab w:val="right" w:pos="8306"/>
      </w:tabs>
      <w:spacing w:line="360" w:lineRule="auto"/>
      <w:ind w:firstLineChars="200" w:firstLine="880"/>
      <w:jc w:val="left"/>
    </w:pPr>
    <w:rPr>
      <w:rFonts w:ascii="宋体" w:eastAsia="宋体" w:hAnsi="宋体" w:cs="Times New Roman"/>
      <w:sz w:val="24"/>
      <w:szCs w:val="24"/>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customStyle="1" w:styleId="affff0">
    <w:name w:val="列表内容"/>
    <w:basedOn w:val="a"/>
    <w:next w:val="a"/>
    <w:qFormat/>
    <w:pPr>
      <w:widowControl/>
      <w:tabs>
        <w:tab w:val="left" w:pos="840"/>
      </w:tabs>
      <w:ind w:left="840" w:firstLineChars="200" w:hanging="420"/>
      <w:jc w:val="left"/>
    </w:pPr>
    <w:rPr>
      <w:rFonts w:ascii="Times New Roman" w:eastAsia="宋体" w:hAnsi="Times New Roman" w:cs="Times New Roman"/>
      <w:kern w:val="0"/>
      <w:sz w:val="18"/>
      <w:szCs w:val="24"/>
    </w:rPr>
  </w:style>
  <w:style w:type="paragraph" w:customStyle="1" w:styleId="27">
    <w:name w:val="列出段落2"/>
    <w:basedOn w:val="a"/>
    <w:uiPriority w:val="34"/>
    <w:qFormat/>
    <w:pPr>
      <w:widowControl/>
      <w:ind w:firstLineChars="200" w:firstLine="420"/>
      <w:jc w:val="left"/>
    </w:pPr>
    <w:rPr>
      <w:rFonts w:ascii="Calibri" w:eastAsia="宋体" w:hAnsi="Calibri" w:cs="Calibri"/>
      <w:szCs w:val="21"/>
    </w:rPr>
  </w:style>
  <w:style w:type="paragraph" w:customStyle="1" w:styleId="T-3">
    <w:name w:val="T-标题3"/>
    <w:basedOn w:val="3"/>
    <w:next w:val="32"/>
    <w:qFormat/>
    <w:pPr>
      <w:spacing w:beforeLines="100" w:afterLines="100" w:line="360" w:lineRule="auto"/>
      <w:jc w:val="left"/>
    </w:pPr>
    <w:rPr>
      <w:sz w:val="30"/>
      <w:szCs w:val="28"/>
    </w:rPr>
  </w:style>
  <w:style w:type="paragraph" w:customStyle="1" w:styleId="00">
    <w:name w:val="0"/>
    <w:basedOn w:val="a"/>
    <w:qFormat/>
    <w:pPr>
      <w:widowControl/>
      <w:spacing w:before="100" w:beforeAutospacing="1" w:after="100" w:afterAutospacing="1"/>
      <w:ind w:firstLineChars="200" w:firstLine="880"/>
      <w:jc w:val="left"/>
    </w:pPr>
    <w:rPr>
      <w:rFonts w:ascii="宋体" w:eastAsia="宋体" w:hAnsi="宋体" w:cs="宋体"/>
      <w:kern w:val="0"/>
      <w:sz w:val="24"/>
      <w:szCs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pPr>
    <w:rPr>
      <w:rFonts w:ascii="宋体" w:eastAsia="宋体" w:hAnsi="宋体" w:cs="宋体"/>
      <w:kern w:val="0"/>
      <w:sz w:val="20"/>
      <w:szCs w:val="20"/>
    </w:rPr>
  </w:style>
  <w:style w:type="paragraph" w:customStyle="1" w:styleId="affff1">
    <w:name w:val="表格文字（大）"/>
    <w:basedOn w:val="a"/>
    <w:qFormat/>
    <w:pPr>
      <w:spacing w:before="20" w:after="20"/>
      <w:ind w:firstLineChars="200" w:firstLine="880"/>
    </w:pPr>
    <w:rPr>
      <w:rFonts w:ascii="Century Gothic" w:eastAsia="宋体" w:hAnsi="Century Gothic" w:cs="Times New Roman"/>
      <w:sz w:val="24"/>
      <w:szCs w:val="20"/>
    </w:rPr>
  </w:style>
  <w:style w:type="paragraph" w:customStyle="1" w:styleId="ParaCharCharCharChar">
    <w:name w:val="默认段落字体 Para Char Char Char Char"/>
    <w:basedOn w:val="a"/>
    <w:qFormat/>
    <w:pPr>
      <w:ind w:firstLineChars="200" w:firstLine="880"/>
    </w:pPr>
    <w:rPr>
      <w:rFonts w:ascii="Times New Roman" w:eastAsia="宋体" w:hAnsi="Times New Roman" w:cs="Times New Roman"/>
      <w:szCs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1Char0">
    <w:name w:val="1 Char"/>
    <w:basedOn w:val="a"/>
    <w:qFormat/>
    <w:pPr>
      <w:tabs>
        <w:tab w:val="left" w:pos="360"/>
      </w:tabs>
      <w:ind w:firstLineChars="200" w:firstLine="880"/>
    </w:pPr>
    <w:rPr>
      <w:rFonts w:ascii="Times New Roman" w:eastAsia="宋体" w:hAnsi="Times New Roman" w:cs="Times New Roman"/>
      <w:sz w:val="24"/>
      <w:szCs w:val="24"/>
    </w:rPr>
  </w:style>
  <w:style w:type="paragraph" w:customStyle="1" w:styleId="28">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Char1CharCharCharCharCharCharCharCharCharCharChar">
    <w:name w:val="Char1 Char Char Char Char Char Char Char Char Char Char Char"/>
    <w:basedOn w:val="a"/>
    <w:qFormat/>
    <w:pPr>
      <w:pageBreakBefore/>
      <w:widowControl/>
      <w:tabs>
        <w:tab w:val="left" w:pos="432"/>
      </w:tabs>
      <w:ind w:left="432" w:firstLineChars="200" w:hanging="432"/>
      <w:jc w:val="left"/>
    </w:pPr>
    <w:rPr>
      <w:rFonts w:ascii="Tahoma" w:eastAsia="宋体" w:hAnsi="Tahoma" w:cs="Times New Roman"/>
      <w:sz w:val="24"/>
      <w:szCs w:val="20"/>
    </w:rPr>
  </w:style>
  <w:style w:type="paragraph" w:customStyle="1" w:styleId="affff2">
    <w:name w:val="五级条标题"/>
    <w:basedOn w:val="affff3"/>
    <w:next w:val="a"/>
    <w:qFormat/>
    <w:pPr>
      <w:outlineLvl w:val="6"/>
    </w:pPr>
  </w:style>
  <w:style w:type="paragraph" w:customStyle="1" w:styleId="affff3">
    <w:name w:val="四级条标题"/>
    <w:basedOn w:val="afffe"/>
    <w:next w:val="a"/>
    <w:qFormat/>
    <w:pPr>
      <w:tabs>
        <w:tab w:val="left" w:pos="360"/>
      </w:tabs>
      <w:outlineLvl w:val="5"/>
    </w:pPr>
  </w:style>
  <w:style w:type="paragraph" w:customStyle="1" w:styleId="Char210">
    <w:name w:val="Char21"/>
    <w:basedOn w:val="a"/>
    <w:qFormat/>
    <w:pPr>
      <w:ind w:firstLineChars="200" w:firstLine="880"/>
    </w:pPr>
    <w:rPr>
      <w:rFonts w:ascii="仿宋_GB2312" w:eastAsia="仿宋_GB2312" w:hAnsi="Times New Roman" w:cs="Times New Roman"/>
      <w:b/>
      <w:sz w:val="32"/>
      <w:szCs w:val="32"/>
    </w:rPr>
  </w:style>
  <w:style w:type="paragraph" w:customStyle="1" w:styleId="29">
    <w:name w:val="正文文本2"/>
    <w:basedOn w:val="a"/>
    <w:qFormat/>
    <w:pPr>
      <w:widowControl/>
      <w:ind w:firstLineChars="200" w:firstLine="880"/>
      <w:jc w:val="left"/>
    </w:pPr>
    <w:rPr>
      <w:rFonts w:ascii="Times New Roman" w:eastAsia="宋体" w:hAnsi="Times New Roman" w:cs="Times New Roman"/>
      <w:sz w:val="24"/>
      <w:szCs w:val="28"/>
    </w:rPr>
  </w:style>
  <w:style w:type="paragraph" w:customStyle="1" w:styleId="TOC11">
    <w:name w:val="TOC 标题11"/>
    <w:basedOn w:val="1"/>
    <w:next w:val="a"/>
    <w:uiPriority w:val="99"/>
    <w:unhideWhenUsed/>
    <w:qFormat/>
    <w:pPr>
      <w:widowControl/>
      <w:spacing w:before="240" w:line="259" w:lineRule="auto"/>
      <w:jc w:val="left"/>
      <w:outlineLvl w:val="9"/>
    </w:pPr>
    <w:rPr>
      <w:rFonts w:ascii="Calibri Light" w:hAnsi="Calibri Light"/>
      <w:bCs w:val="0"/>
      <w:color w:val="2E74B5"/>
      <w:kern w:val="0"/>
      <w:szCs w:val="32"/>
    </w:rPr>
  </w:style>
  <w:style w:type="paragraph" w:customStyle="1" w:styleId="CM34">
    <w:name w:val="CM34"/>
    <w:basedOn w:val="Default"/>
    <w:next w:val="Default"/>
    <w:uiPriority w:val="99"/>
    <w:qFormat/>
    <w:pPr>
      <w:spacing w:after="393"/>
    </w:pPr>
    <w:rPr>
      <w:rFonts w:ascii="黑体" w:eastAsia="黑体" w:hAnsi="Times New Roman" w:cs="黑体"/>
      <w:color w:val="auto"/>
    </w:rPr>
  </w:style>
  <w:style w:type="paragraph" w:customStyle="1" w:styleId="CharCharCharCharCharCharChar1">
    <w:name w:val="Char Char Char Char Char Char Char1"/>
    <w:basedOn w:val="a"/>
    <w:next w:val="1"/>
    <w:qFormat/>
    <w:pPr>
      <w:adjustRightInd w:val="0"/>
      <w:spacing w:line="360" w:lineRule="auto"/>
      <w:ind w:firstLineChars="200" w:firstLine="880"/>
      <w:jc w:val="left"/>
    </w:pPr>
    <w:rPr>
      <w:rFonts w:ascii="Times New Roman" w:eastAsia="宋体" w:hAnsi="Times New Roman" w:cs="Times New Roman"/>
      <w:sz w:val="24"/>
      <w:szCs w:val="24"/>
    </w:rPr>
  </w:style>
  <w:style w:type="paragraph" w:customStyle="1" w:styleId="2a">
    <w:name w:val="样式 首行缩进:  2 字符"/>
    <w:basedOn w:val="a"/>
    <w:qFormat/>
    <w:pPr>
      <w:adjustRightInd w:val="0"/>
      <w:snapToGrid w:val="0"/>
      <w:ind w:firstLineChars="200" w:firstLine="560"/>
    </w:pPr>
    <w:rPr>
      <w:rFonts w:ascii="Times New Roman" w:eastAsia="仿宋_GB2312" w:hAnsi="Times New Roman" w:cs="宋体"/>
      <w:szCs w:val="28"/>
    </w:rPr>
  </w:style>
  <w:style w:type="paragraph" w:customStyle="1" w:styleId="affff4">
    <w:name w:val="列项——"/>
    <w:qFormat/>
    <w:pPr>
      <w:widowControl w:val="0"/>
      <w:tabs>
        <w:tab w:val="left" w:pos="720"/>
        <w:tab w:val="left" w:pos="1140"/>
      </w:tabs>
      <w:ind w:left="720" w:hanging="720"/>
      <w:jc w:val="both"/>
    </w:pPr>
    <w:rPr>
      <w:rFonts w:ascii="宋体"/>
      <w:sz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textAlignment w:val="top"/>
    </w:pPr>
    <w:rPr>
      <w:rFonts w:ascii="Times New Roman" w:eastAsia="宋体" w:hAnsi="Times New Roman" w:cs="Times New Roman"/>
      <w:kern w:val="0"/>
      <w:sz w:val="20"/>
      <w:szCs w:val="20"/>
    </w:rPr>
  </w:style>
  <w:style w:type="paragraph" w:customStyle="1" w:styleId="35">
    <w:name w:val="列出段落3"/>
    <w:basedOn w:val="a"/>
    <w:uiPriority w:val="34"/>
    <w:qFormat/>
    <w:pPr>
      <w:ind w:firstLineChars="200" w:firstLine="420"/>
    </w:pPr>
    <w:rPr>
      <w:rFonts w:ascii="Calibri" w:eastAsia="宋体" w:hAnsi="Calibri" w:cs="Times New Roman"/>
    </w:rPr>
  </w:style>
  <w:style w:type="paragraph" w:customStyle="1" w:styleId="xl60">
    <w:name w:val="xl60"/>
    <w:basedOn w:val="a"/>
    <w:qFormat/>
    <w:pPr>
      <w:widowControl/>
      <w:pBdr>
        <w:left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18">
    <w:name w:val="正文1"/>
    <w:basedOn w:val="a"/>
    <w:qFormat/>
    <w:pPr>
      <w:spacing w:line="360" w:lineRule="auto"/>
      <w:ind w:firstLineChars="200" w:firstLine="880"/>
    </w:pPr>
    <w:rPr>
      <w:rFonts w:ascii="宋体" w:eastAsia="宋体" w:hAnsi="宋体" w:cs="Times New Roman"/>
      <w:color w:val="000000"/>
      <w:sz w:val="24"/>
      <w:szCs w:val="28"/>
    </w:rPr>
  </w:style>
  <w:style w:type="paragraph" w:customStyle="1" w:styleId="xl61">
    <w:name w:val="xl61"/>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Tahoma" w:eastAsia="宋体" w:hAnsi="Tahoma" w:cs="Tahoma"/>
      <w:kern w:val="0"/>
      <w:sz w:val="20"/>
      <w:szCs w:val="20"/>
    </w:rPr>
  </w:style>
  <w:style w:type="paragraph" w:customStyle="1" w:styleId="Char3CharCharChar">
    <w:name w:val="Char3 Char Char Char"/>
    <w:basedOn w:val="a"/>
    <w:qFormat/>
    <w:pPr>
      <w:widowControl/>
      <w:spacing w:after="160" w:line="240" w:lineRule="exact"/>
      <w:ind w:firstLineChars="200" w:firstLine="880"/>
      <w:jc w:val="left"/>
    </w:pPr>
    <w:rPr>
      <w:rFonts w:ascii="Verdana" w:eastAsia="宋体" w:hAnsi="Verdana" w:cs="Times New Roman"/>
      <w:kern w:val="0"/>
      <w:sz w:val="20"/>
      <w:szCs w:val="20"/>
      <w:lang w:eastAsia="en-US"/>
    </w:rPr>
  </w:style>
  <w:style w:type="paragraph" w:customStyle="1" w:styleId="CM5">
    <w:name w:val="CM5"/>
    <w:basedOn w:val="Default"/>
    <w:next w:val="Default"/>
    <w:uiPriority w:val="99"/>
    <w:qFormat/>
    <w:pPr>
      <w:spacing w:line="400" w:lineRule="atLeast"/>
    </w:pPr>
    <w:rPr>
      <w:rFonts w:ascii="黑体" w:eastAsia="黑体" w:hAnsi="Times New Roman" w:cs="黑体"/>
      <w:color w:val="auto"/>
    </w:rPr>
  </w:style>
  <w:style w:type="paragraph" w:customStyle="1" w:styleId="Char2c">
    <w:name w:val="Char2"/>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affff5">
    <w:name w:val="正文公式编号制表符"/>
    <w:basedOn w:val="aff5"/>
    <w:next w:val="aff5"/>
    <w:qFormat/>
    <w:pPr>
      <w:tabs>
        <w:tab w:val="center" w:pos="4201"/>
        <w:tab w:val="right" w:leader="dot" w:pos="9298"/>
      </w:tabs>
      <w:ind w:firstLineChars="0" w:firstLine="0"/>
    </w:pPr>
    <w:rPr>
      <w:rFonts w:hAnsi="Calibri"/>
    </w:rPr>
  </w:style>
  <w:style w:type="paragraph" w:customStyle="1" w:styleId="FA">
    <w:name w:val="FA正文"/>
    <w:basedOn w:val="a"/>
    <w:qFormat/>
    <w:pPr>
      <w:spacing w:line="360" w:lineRule="auto"/>
      <w:ind w:firstLineChars="200" w:firstLine="420"/>
      <w:jc w:val="left"/>
    </w:pPr>
    <w:rPr>
      <w:rFonts w:ascii="Times New Roman" w:eastAsia="宋体" w:hAnsi="Times New Roman" w:cs="Times New Roman"/>
      <w:szCs w:val="21"/>
    </w:rPr>
  </w:style>
  <w:style w:type="paragraph" w:customStyle="1" w:styleId="affff6">
    <w:name w:val="数字编号列项（二级）"/>
    <w:qFormat/>
    <w:pPr>
      <w:tabs>
        <w:tab w:val="left" w:pos="1260"/>
      </w:tabs>
      <w:ind w:left="1259" w:hanging="419"/>
      <w:jc w:val="both"/>
    </w:pPr>
    <w:rPr>
      <w:rFonts w:ascii="宋体"/>
      <w:sz w:val="21"/>
    </w:rPr>
  </w:style>
  <w:style w:type="paragraph" w:customStyle="1" w:styleId="cjk">
    <w:name w:val="cjk"/>
    <w:basedOn w:val="a"/>
    <w:uiPriority w:val="99"/>
    <w:qFormat/>
    <w:pPr>
      <w:widowControl/>
      <w:spacing w:line="480" w:lineRule="auto"/>
      <w:ind w:firstLineChars="200" w:firstLine="880"/>
      <w:jc w:val="left"/>
    </w:pPr>
    <w:rPr>
      <w:rFonts w:ascii="宋体" w:eastAsia="宋体" w:hAnsi="宋体" w:cs="宋体"/>
      <w:kern w:val="0"/>
      <w:sz w:val="24"/>
      <w:szCs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宋体" w:eastAsia="宋体" w:hAnsi="宋体" w:cs="宋体"/>
      <w:kern w:val="0"/>
      <w:sz w:val="20"/>
      <w:szCs w:val="20"/>
    </w:rPr>
  </w:style>
  <w:style w:type="paragraph" w:customStyle="1" w:styleId="affff7">
    <w:name w:val="附录标识"/>
    <w:basedOn w:val="affff8"/>
    <w:qFormat/>
    <w:pPr>
      <w:tabs>
        <w:tab w:val="left" w:pos="6405"/>
      </w:tabs>
      <w:spacing w:after="200"/>
    </w:pPr>
    <w:rPr>
      <w:sz w:val="21"/>
    </w:rPr>
  </w:style>
  <w:style w:type="paragraph" w:customStyle="1" w:styleId="affff8">
    <w:name w:val="前言、引言标题"/>
    <w:next w:val="a"/>
    <w:qFormat/>
    <w:pPr>
      <w:shd w:val="clear" w:color="FFFFFF" w:fill="FFFFFF"/>
      <w:tabs>
        <w:tab w:val="left" w:pos="360"/>
      </w:tabs>
      <w:spacing w:before="640" w:after="560"/>
      <w:jc w:val="center"/>
      <w:outlineLvl w:val="0"/>
    </w:pPr>
    <w:rPr>
      <w:rFonts w:ascii="黑体" w:eastAsia="黑体"/>
      <w:sz w:val="32"/>
    </w:rPr>
  </w:style>
  <w:style w:type="paragraph" w:customStyle="1" w:styleId="Style7">
    <w:name w:val="_Style 7"/>
    <w:basedOn w:val="a"/>
    <w:uiPriority w:val="34"/>
    <w:qFormat/>
    <w:pPr>
      <w:ind w:firstLineChars="200" w:firstLine="420"/>
    </w:pPr>
    <w:rPr>
      <w:rFonts w:ascii="Calibri" w:eastAsia="宋体" w:hAnsi="Calibri" w:cs="Times New Roman"/>
    </w:rPr>
  </w:style>
  <w:style w:type="paragraph" w:customStyle="1" w:styleId="New">
    <w:name w:val="正文 New"/>
    <w:qFormat/>
    <w:pPr>
      <w:widowControl w:val="0"/>
      <w:jc w:val="both"/>
    </w:pPr>
    <w:rPr>
      <w:rFonts w:cs="宋体"/>
      <w:kern w:val="2"/>
      <w:sz w:val="21"/>
      <w:szCs w:val="22"/>
    </w:rPr>
  </w:style>
  <w:style w:type="paragraph" w:customStyle="1" w:styleId="ParaChar">
    <w:name w:val="默认段落字体 Para Char"/>
    <w:basedOn w:val="a"/>
    <w:qFormat/>
    <w:pPr>
      <w:tabs>
        <w:tab w:val="left" w:pos="360"/>
      </w:tabs>
      <w:ind w:left="420" w:firstLineChars="200" w:hanging="420"/>
    </w:pPr>
    <w:rPr>
      <w:rFonts w:ascii="Times New Roman" w:eastAsia="宋体" w:hAnsi="Times New Roman" w:cs="Times New Roman"/>
      <w:sz w:val="24"/>
      <w:szCs w:val="24"/>
    </w:rPr>
  </w:style>
  <w:style w:type="paragraph" w:customStyle="1" w:styleId="affff9">
    <w:name w:val="封面标准英文名称"/>
    <w:qFormat/>
    <w:pPr>
      <w:widowControl w:val="0"/>
      <w:spacing w:before="370" w:line="400" w:lineRule="exact"/>
      <w:jc w:val="center"/>
    </w:pPr>
    <w:rPr>
      <w:sz w:val="28"/>
    </w:rPr>
  </w:style>
  <w:style w:type="paragraph" w:customStyle="1" w:styleId="TableTextBold">
    <w:name w:val="Table Text Bold"/>
    <w:basedOn w:val="a"/>
    <w:qFormat/>
    <w:pPr>
      <w:widowControl/>
      <w:ind w:left="715" w:hangingChars="298" w:hanging="715"/>
      <w:jc w:val="left"/>
    </w:pPr>
    <w:rPr>
      <w:rFonts w:ascii="宋体" w:eastAsia="宋体" w:hAnsi="宋体" w:cs="Arial"/>
      <w:b/>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textAlignment w:val="bottom"/>
    </w:pPr>
    <w:rPr>
      <w:rFonts w:ascii="宋体" w:eastAsia="宋体" w:hAnsi="宋体" w:cs="宋体"/>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pPr>
    <w:rPr>
      <w:rFonts w:ascii="宋体" w:eastAsia="宋体" w:hAnsi="宋体" w:cs="宋体"/>
      <w:color w:val="000000"/>
      <w:kern w:val="0"/>
      <w:sz w:val="20"/>
      <w:szCs w:val="20"/>
    </w:rPr>
  </w:style>
  <w:style w:type="paragraph" w:customStyle="1" w:styleId="CM11">
    <w:name w:val="CM11"/>
    <w:basedOn w:val="Default"/>
    <w:next w:val="Default"/>
    <w:qFormat/>
    <w:pPr>
      <w:spacing w:after="135"/>
    </w:pPr>
    <w:rPr>
      <w:rFonts w:ascii="黑体" w:eastAsia="黑体" w:hAnsi="Times New Roman" w:cs="Times New Roman"/>
      <w:color w:val="auto"/>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880"/>
      <w:textAlignment w:val="top"/>
    </w:pPr>
    <w:rPr>
      <w:rFonts w:ascii="宋体" w:eastAsia="宋体" w:hAnsi="宋体" w:cs="宋体"/>
      <w:kern w:val="0"/>
      <w:sz w:val="20"/>
      <w:szCs w:val="20"/>
    </w:rPr>
  </w:style>
  <w:style w:type="paragraph" w:customStyle="1" w:styleId="affffa">
    <w:name w:val="封面标准文稿类别"/>
    <w:qFormat/>
    <w:pPr>
      <w:spacing w:before="440" w:line="400" w:lineRule="exact"/>
      <w:jc w:val="center"/>
    </w:pPr>
    <w:rPr>
      <w:rFonts w:ascii="宋体"/>
      <w:sz w:val="24"/>
    </w:rPr>
  </w:style>
  <w:style w:type="paragraph" w:customStyle="1" w:styleId="CM18">
    <w:name w:val="CM18"/>
    <w:basedOn w:val="Default"/>
    <w:next w:val="Default"/>
    <w:uiPriority w:val="99"/>
    <w:qFormat/>
    <w:pPr>
      <w:spacing w:line="400" w:lineRule="atLeast"/>
    </w:pPr>
    <w:rPr>
      <w:rFonts w:ascii="黑体" w:eastAsia="黑体" w:hAnsi="Times New Roman" w:cs="黑体"/>
      <w:color w:val="auto"/>
    </w:rPr>
  </w:style>
  <w:style w:type="paragraph" w:customStyle="1" w:styleId="CM32">
    <w:name w:val="CM32"/>
    <w:basedOn w:val="Default"/>
    <w:next w:val="Default"/>
    <w:uiPriority w:val="99"/>
    <w:qFormat/>
    <w:pPr>
      <w:spacing w:after="125"/>
    </w:pPr>
    <w:rPr>
      <w:rFonts w:ascii="黑体" w:eastAsia="黑体" w:hAnsi="Times New Roman" w:cs="黑体"/>
      <w:color w:val="auto"/>
    </w:rPr>
  </w:style>
  <w:style w:type="paragraph" w:customStyle="1" w:styleId="MT">
    <w:name w:val="MT图表"/>
    <w:basedOn w:val="a"/>
    <w:qFormat/>
    <w:pPr>
      <w:ind w:firstLineChars="200" w:firstLine="880"/>
      <w:jc w:val="center"/>
    </w:pPr>
    <w:rPr>
      <w:rFonts w:ascii="Times New Roman" w:eastAsia="宋体" w:hAnsi="Times New Roman" w:cs="Times New Roman"/>
      <w:szCs w:val="20"/>
    </w:rPr>
  </w:style>
  <w:style w:type="paragraph" w:customStyle="1" w:styleId="19">
    <w:name w:val="修订1"/>
    <w:qFormat/>
    <w:rPr>
      <w:kern w:val="2"/>
      <w:sz w:val="21"/>
      <w:szCs w:val="24"/>
    </w:rPr>
  </w:style>
  <w:style w:type="paragraph" w:customStyle="1" w:styleId="CharCharCharCharCharCharCharCharCharChar1">
    <w:name w:val="Char Char Char Char Char Char Char Char Char Char1"/>
    <w:basedOn w:val="a7"/>
    <w:qFormat/>
    <w:pPr>
      <w:widowControl/>
      <w:jc w:val="left"/>
    </w:pPr>
    <w:rPr>
      <w:rFonts w:ascii="Tahoma" w:hAnsi="Tahoma"/>
      <w:sz w:val="24"/>
      <w:shd w:val="clear" w:color="auto" w:fill="00008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left"/>
    </w:pPr>
    <w:rPr>
      <w:rFonts w:ascii="宋体" w:eastAsia="宋体" w:hAnsi="宋体" w:cs="宋体"/>
      <w:kern w:val="0"/>
      <w:sz w:val="20"/>
      <w:szCs w:val="20"/>
    </w:rPr>
  </w:style>
  <w:style w:type="paragraph" w:customStyle="1" w:styleId="font7">
    <w:name w:val="font7"/>
    <w:basedOn w:val="a"/>
    <w:uiPriority w:val="99"/>
    <w:qFormat/>
    <w:pPr>
      <w:widowControl/>
      <w:spacing w:before="100" w:beforeAutospacing="1" w:after="100" w:afterAutospacing="1"/>
      <w:ind w:firstLineChars="200" w:firstLine="880"/>
      <w:jc w:val="left"/>
    </w:pPr>
    <w:rPr>
      <w:rFonts w:ascii="ˎ̥" w:eastAsia="宋体" w:hAnsi="ˎ̥" w:cs="宋体"/>
      <w:color w:val="000000"/>
      <w:kern w:val="0"/>
      <w:sz w:val="20"/>
      <w:szCs w:val="20"/>
    </w:rPr>
  </w:style>
  <w:style w:type="paragraph" w:customStyle="1" w:styleId="affffb">
    <w:name w:val="三级无"/>
    <w:basedOn w:val="afffe"/>
    <w:qFormat/>
    <w:pPr>
      <w:tabs>
        <w:tab w:val="left" w:pos="840"/>
        <w:tab w:val="left" w:pos="1260"/>
      </w:tabs>
      <w:spacing w:beforeLines="0" w:afterLines="0"/>
      <w:ind w:left="2100" w:hanging="420"/>
      <w:jc w:val="left"/>
    </w:pPr>
    <w:rPr>
      <w:rFonts w:ascii="宋体" w:eastAsia="宋体" w:hAnsi="Calibri"/>
      <w:szCs w:val="21"/>
    </w:rPr>
  </w:style>
  <w:style w:type="paragraph" w:customStyle="1" w:styleId="font11">
    <w:name w:val="font11"/>
    <w:basedOn w:val="a"/>
    <w:qFormat/>
    <w:pPr>
      <w:widowControl/>
      <w:spacing w:before="100" w:beforeAutospacing="1" w:after="100" w:afterAutospacing="1"/>
      <w:ind w:firstLineChars="200" w:firstLine="880"/>
      <w:jc w:val="left"/>
    </w:pPr>
    <w:rPr>
      <w:rFonts w:ascii="Times New Roman" w:eastAsia="宋体" w:hAnsi="Times New Roman" w:cs="宋体"/>
      <w:kern w:val="0"/>
      <w:sz w:val="20"/>
      <w:szCs w:val="20"/>
    </w:rPr>
  </w:style>
  <w:style w:type="paragraph" w:customStyle="1" w:styleId="Javis">
    <w:name w:val="Javis"/>
    <w:basedOn w:val="a"/>
    <w:qFormat/>
    <w:pPr>
      <w:tabs>
        <w:tab w:val="left" w:pos="1995"/>
      </w:tabs>
      <w:spacing w:line="360" w:lineRule="auto"/>
      <w:ind w:firstLineChars="200" w:firstLine="880"/>
    </w:pPr>
    <w:rPr>
      <w:rFonts w:ascii="Times New Roman" w:eastAsia="宋体" w:hAnsi="Times New Roman" w:cs="Times New Roman"/>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pPr>
    <w:rPr>
      <w:rFonts w:ascii="宋体" w:eastAsia="宋体" w:hAnsi="宋体" w:cs="宋体"/>
      <w:kern w:val="0"/>
      <w:sz w:val="20"/>
      <w:szCs w:val="20"/>
    </w:rPr>
  </w:style>
  <w:style w:type="paragraph" w:customStyle="1" w:styleId="CharCharCharCharCharCharCharCharChar0">
    <w:name w:val="Char Char Char Char Char Char Char Char Char"/>
    <w:basedOn w:val="a"/>
    <w:qFormat/>
    <w:pPr>
      <w:snapToGrid w:val="0"/>
      <w:ind w:firstLineChars="200" w:firstLine="880"/>
    </w:pPr>
    <w:rPr>
      <w:rFonts w:ascii="Tahoma" w:eastAsia="宋体" w:hAnsi="Tahoma" w:cs="Times New Roman"/>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ind w:firstLineChars="200" w:firstLine="880"/>
      <w:jc w:val="center"/>
    </w:pPr>
    <w:rPr>
      <w:rFonts w:ascii="宋体" w:eastAsia="宋体" w:hAnsi="宋体" w:cs="宋体"/>
      <w:kern w:val="0"/>
      <w:sz w:val="20"/>
      <w:szCs w:val="20"/>
    </w:rPr>
  </w:style>
  <w:style w:type="paragraph" w:customStyle="1" w:styleId="xl55">
    <w:name w:val="xl55"/>
    <w:basedOn w:val="a"/>
    <w:qFormat/>
    <w:pPr>
      <w:widowControl/>
      <w:pBdr>
        <w:left w:val="single" w:sz="4" w:space="0" w:color="auto"/>
        <w:right w:val="single" w:sz="4" w:space="0" w:color="auto"/>
      </w:pBdr>
      <w:spacing w:before="100" w:beforeAutospacing="1" w:after="100" w:afterAutospacing="1"/>
      <w:ind w:firstLineChars="200" w:firstLine="880"/>
      <w:jc w:val="center"/>
      <w:textAlignment w:val="top"/>
    </w:pPr>
    <w:rPr>
      <w:rFonts w:ascii="Times New Roman" w:eastAsia="宋体" w:hAnsi="Times New Roman" w:cs="Times New Roman"/>
      <w:kern w:val="0"/>
      <w:sz w:val="20"/>
      <w:szCs w:val="20"/>
    </w:rPr>
  </w:style>
  <w:style w:type="paragraph" w:customStyle="1" w:styleId="CharCharChar">
    <w:name w:val="Char Char Char"/>
    <w:basedOn w:val="a"/>
    <w:qFormat/>
    <w:pPr>
      <w:ind w:firstLineChars="200" w:firstLine="880"/>
    </w:pPr>
    <w:rPr>
      <w:rFonts w:ascii="Tahoma" w:eastAsia="宋体" w:hAnsi="Tahoma" w:cs="Times New Roman"/>
      <w:sz w:val="24"/>
      <w:szCs w:val="20"/>
    </w:rPr>
  </w:style>
  <w:style w:type="paragraph" w:customStyle="1" w:styleId="36">
    <w:name w:val="多级编号3级"/>
    <w:basedOn w:val="a"/>
    <w:qFormat/>
    <w:pPr>
      <w:tabs>
        <w:tab w:val="left" w:pos="840"/>
      </w:tabs>
      <w:ind w:firstLineChars="200" w:firstLine="880"/>
    </w:pPr>
    <w:rPr>
      <w:rFonts w:ascii="Times New Roman" w:eastAsia="宋体" w:hAnsi="Times New Roman" w:cs="Times New Roman"/>
      <w:sz w:val="24"/>
      <w:szCs w:val="20"/>
    </w:rPr>
  </w:style>
  <w:style w:type="paragraph" w:customStyle="1" w:styleId="p16">
    <w:name w:val="p16"/>
    <w:basedOn w:val="a"/>
    <w:qFormat/>
    <w:pPr>
      <w:widowControl/>
      <w:spacing w:before="100" w:beforeAutospacing="1" w:after="100" w:afterAutospacing="1"/>
      <w:ind w:firstLineChars="200" w:firstLine="880"/>
      <w:jc w:val="left"/>
    </w:pPr>
    <w:rPr>
      <w:rFonts w:ascii="宋体" w:eastAsia="宋体" w:hAnsi="宋体" w:cs="宋体"/>
      <w:kern w:val="0"/>
      <w:sz w:val="24"/>
      <w:szCs w:val="24"/>
    </w:rPr>
  </w:style>
  <w:style w:type="paragraph" w:customStyle="1" w:styleId="xl32">
    <w:name w:val="xl32"/>
    <w:basedOn w:val="a"/>
    <w:qFormat/>
    <w:pPr>
      <w:widowControl/>
      <w:pBdr>
        <w:bottom w:val="single" w:sz="4" w:space="0" w:color="auto"/>
        <w:right w:val="single" w:sz="4" w:space="0" w:color="auto"/>
      </w:pBdr>
      <w:spacing w:before="100" w:beforeAutospacing="1" w:after="100" w:afterAutospacing="1"/>
      <w:ind w:firstLineChars="200" w:firstLine="880"/>
      <w:jc w:val="center"/>
      <w:textAlignment w:val="top"/>
    </w:pPr>
    <w:rPr>
      <w:rFonts w:ascii="仿宋_GB2312" w:eastAsia="仿宋_GB2312" w:hAnsi="Arial Unicode MS" w:cs="Times New Roman" w:hint="eastAsia"/>
      <w:kern w:val="0"/>
      <w:sz w:val="24"/>
      <w:szCs w:val="24"/>
    </w:rPr>
  </w:style>
  <w:style w:type="paragraph" w:customStyle="1" w:styleId="affffc">
    <w:name w:val="正文表标题"/>
    <w:next w:val="aff5"/>
    <w:qFormat/>
    <w:pPr>
      <w:spacing w:beforeLines="50" w:afterLines="50"/>
      <w:ind w:left="360" w:hanging="360"/>
      <w:jc w:val="center"/>
    </w:pPr>
    <w:rPr>
      <w:rFonts w:ascii="黑体" w:eastAsia="黑体"/>
      <w:sz w:val="21"/>
    </w:rPr>
  </w:style>
  <w:style w:type="paragraph" w:customStyle="1" w:styleId="CM8">
    <w:name w:val="CM8"/>
    <w:basedOn w:val="Default"/>
    <w:next w:val="Default"/>
    <w:uiPriority w:val="99"/>
    <w:qFormat/>
    <w:pPr>
      <w:spacing w:line="398" w:lineRule="atLeast"/>
    </w:pPr>
    <w:rPr>
      <w:rFonts w:ascii="黑体" w:eastAsia="黑体" w:hAnsi="Times New Roman" w:cs="黑体"/>
      <w:color w:val="auto"/>
    </w:rPr>
  </w:style>
  <w:style w:type="paragraph" w:customStyle="1" w:styleId="tb-subtitle1">
    <w:name w:val="tb-subtitle1"/>
    <w:basedOn w:val="a"/>
    <w:qFormat/>
    <w:pPr>
      <w:widowControl/>
      <w:pBdr>
        <w:bottom w:val="dotted" w:sz="6" w:space="11" w:color="D9D9D9"/>
      </w:pBdr>
      <w:spacing w:before="75"/>
      <w:ind w:firstLineChars="200" w:firstLine="880"/>
      <w:jc w:val="left"/>
    </w:pPr>
    <w:rPr>
      <w:rFonts w:ascii="宋体" w:eastAsia="宋体" w:hAnsi="宋体" w:cs="宋体"/>
      <w:color w:val="6C6C6C"/>
      <w:kern w:val="0"/>
      <w:sz w:val="24"/>
      <w:szCs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880"/>
      <w:textAlignment w:val="top"/>
    </w:pPr>
    <w:rPr>
      <w:rFonts w:ascii="宋体" w:eastAsia="宋体" w:hAnsi="宋体" w:cs="宋体"/>
      <w:kern w:val="0"/>
      <w:sz w:val="20"/>
      <w:szCs w:val="20"/>
    </w:rPr>
  </w:style>
  <w:style w:type="paragraph" w:customStyle="1" w:styleId="T-2">
    <w:name w:val="T-标题2"/>
    <w:basedOn w:val="2"/>
    <w:next w:val="T-"/>
    <w:qFormat/>
    <w:pPr>
      <w:spacing w:beforeLines="100" w:afterLines="100"/>
    </w:pPr>
    <w:rPr>
      <w:rFonts w:ascii="Times New Roman" w:eastAsia="宋体" w:hAnsi="Times New Roman"/>
      <w:szCs w:val="30"/>
      <w:lang w:val="zh-CN"/>
    </w:rPr>
  </w:style>
  <w:style w:type="paragraph" w:customStyle="1" w:styleId="310">
    <w:name w:val="网格表 31"/>
    <w:basedOn w:val="1"/>
    <w:next w:val="a"/>
    <w:uiPriority w:val="39"/>
    <w:qFormat/>
    <w:pPr>
      <w:spacing w:before="240" w:after="240" w:line="578" w:lineRule="auto"/>
      <w:outlineLvl w:val="9"/>
    </w:pPr>
  </w:style>
  <w:style w:type="paragraph" w:customStyle="1" w:styleId="NormalNewNewNew">
    <w:name w:val="Normal New New New"/>
    <w:qFormat/>
    <w:pPr>
      <w:widowControl w:val="0"/>
      <w:jc w:val="both"/>
    </w:pPr>
    <w:rPr>
      <w:rFonts w:hint="eastAsia"/>
      <w:kern w:val="2"/>
      <w:sz w:val="21"/>
    </w:rPr>
  </w:style>
  <w:style w:type="paragraph" w:customStyle="1" w:styleId="Y1">
    <w:name w:val="Y1"/>
    <w:basedOn w:val="a"/>
    <w:qFormat/>
    <w:pPr>
      <w:spacing w:line="300" w:lineRule="auto"/>
      <w:ind w:firstLineChars="200" w:firstLine="880"/>
    </w:pPr>
    <w:rPr>
      <w:rFonts w:ascii="宋体" w:eastAsia="宋体" w:hAnsi="宋体" w:cs="Times New Roman"/>
      <w:b/>
      <w:bCs/>
      <w:color w:val="000000"/>
      <w:kern w:val="0"/>
      <w:sz w:val="36"/>
      <w:szCs w:val="24"/>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eastAsia="宋体" w:hAnsi="宋体" w:cs="宋体"/>
      <w:sz w:val="24"/>
      <w:szCs w:val="24"/>
    </w:rPr>
  </w:style>
  <w:style w:type="paragraph" w:customStyle="1" w:styleId="1a">
    <w:name w:val="样式1"/>
    <w:basedOn w:val="af0"/>
    <w:qFormat/>
    <w:pPr>
      <w:pBdr>
        <w:bottom w:val="none" w:sz="0" w:space="0" w:color="auto"/>
      </w:pBdr>
      <w:tabs>
        <w:tab w:val="clear" w:pos="4153"/>
        <w:tab w:val="clear" w:pos="8306"/>
        <w:tab w:val="right" w:pos="369"/>
      </w:tabs>
      <w:jc w:val="both"/>
    </w:pPr>
    <w:rPr>
      <w:rFonts w:ascii="楷体_GB2312" w:eastAsia="楷体_GB2312"/>
      <w:b/>
      <w:kern w:val="0"/>
      <w:sz w:val="24"/>
      <w:szCs w:val="20"/>
    </w:rPr>
  </w:style>
  <w:style w:type="paragraph" w:customStyle="1" w:styleId="affffd">
    <w:name w:val="简单回函地址"/>
    <w:basedOn w:val="a"/>
    <w:qFormat/>
    <w:pPr>
      <w:ind w:firstLineChars="200" w:firstLine="880"/>
    </w:pPr>
    <w:rPr>
      <w:rFonts w:ascii="Times New Roman" w:eastAsia="宋体" w:hAnsi="Times New Roman" w:cs="Times New Roman"/>
      <w:sz w:val="24"/>
      <w:szCs w:val="24"/>
    </w:rPr>
  </w:style>
  <w:style w:type="paragraph" w:customStyle="1" w:styleId="CharCharCharChar">
    <w:name w:val="Char Char Char Char"/>
    <w:basedOn w:val="a"/>
    <w:qFormat/>
    <w:pPr>
      <w:widowControl/>
      <w:ind w:firstLineChars="200" w:firstLine="880"/>
      <w:jc w:val="left"/>
    </w:pPr>
    <w:rPr>
      <w:rFonts w:ascii="Tahoma" w:eastAsia="宋体" w:hAnsi="Tahoma" w:cs="Times New Roman"/>
      <w:sz w:val="24"/>
      <w:szCs w:val="24"/>
    </w:rPr>
  </w:style>
  <w:style w:type="paragraph" w:customStyle="1" w:styleId="affffe">
    <w:name w:val="图片"/>
    <w:basedOn w:val="a"/>
    <w:qFormat/>
    <w:pPr>
      <w:autoSpaceDE w:val="0"/>
      <w:autoSpaceDN w:val="0"/>
      <w:adjustRightInd w:val="0"/>
      <w:snapToGrid w:val="0"/>
      <w:spacing w:line="300" w:lineRule="auto"/>
      <w:ind w:right="-7" w:firstLineChars="200" w:firstLine="880"/>
      <w:jc w:val="center"/>
    </w:pPr>
    <w:rPr>
      <w:rFonts w:ascii="Times New Roman" w:eastAsia="宋体" w:hAnsi="宋体" w:cs="Times New Roman"/>
      <w:kern w:val="0"/>
      <w:sz w:val="24"/>
      <w:szCs w:val="20"/>
    </w:rPr>
  </w:style>
  <w:style w:type="paragraph" w:customStyle="1" w:styleId="afffff">
    <w:name w:val="二级无"/>
    <w:basedOn w:val="aff8"/>
    <w:qFormat/>
    <w:pPr>
      <w:tabs>
        <w:tab w:val="left" w:pos="840"/>
        <w:tab w:val="left" w:pos="1260"/>
      </w:tabs>
      <w:spacing w:beforeLines="0" w:afterLines="0"/>
      <w:ind w:left="425" w:hanging="425"/>
      <w:jc w:val="left"/>
    </w:pPr>
    <w:rPr>
      <w:rFonts w:ascii="宋体" w:eastAsia="宋体" w:hAnsi="Calibri"/>
      <w:szCs w:val="21"/>
    </w:rPr>
  </w:style>
  <w:style w:type="paragraph" w:customStyle="1" w:styleId="afffff0">
    <w:name w:val="图表"/>
    <w:basedOn w:val="a"/>
    <w:qFormat/>
    <w:pPr>
      <w:spacing w:line="300" w:lineRule="auto"/>
      <w:ind w:firstLineChars="200" w:firstLine="880"/>
      <w:jc w:val="center"/>
    </w:pPr>
    <w:rPr>
      <w:rFonts w:ascii="Times New Roman" w:eastAsia="宋体" w:hAnsi="Times New Roman" w:cs="Times New Roman"/>
      <w:color w:val="000000"/>
      <w:szCs w:val="20"/>
    </w:rPr>
  </w:style>
  <w:style w:type="paragraph" w:customStyle="1" w:styleId="font12">
    <w:name w:val="font12"/>
    <w:basedOn w:val="a"/>
    <w:qFormat/>
    <w:pPr>
      <w:widowControl/>
      <w:spacing w:before="100" w:beforeAutospacing="1" w:after="100" w:afterAutospacing="1"/>
      <w:ind w:firstLineChars="200" w:firstLine="880"/>
      <w:jc w:val="left"/>
    </w:pPr>
    <w:rPr>
      <w:rFonts w:ascii="Tahoma" w:eastAsia="宋体" w:hAnsi="Tahoma" w:cs="Tahoma"/>
      <w:kern w:val="0"/>
      <w:sz w:val="20"/>
      <w:szCs w:val="20"/>
    </w:rPr>
  </w:style>
  <w:style w:type="paragraph" w:customStyle="1" w:styleId="410">
    <w:name w:val="标题 41"/>
    <w:basedOn w:val="a"/>
    <w:uiPriority w:val="99"/>
    <w:qFormat/>
    <w:pPr>
      <w:ind w:left="118" w:firstLineChars="200" w:firstLine="880"/>
      <w:outlineLvl w:val="4"/>
    </w:pPr>
    <w:rPr>
      <w:rFonts w:ascii="宋体" w:eastAsia="宋体" w:hAnsi="宋体" w:cs="Times New Roman"/>
      <w:b/>
      <w:bCs/>
      <w:sz w:val="24"/>
      <w:szCs w:val="24"/>
    </w:rPr>
  </w:style>
  <w:style w:type="paragraph" w:customStyle="1" w:styleId="MT0">
    <w:name w:val="MT正文"/>
    <w:basedOn w:val="a"/>
    <w:qFormat/>
    <w:pPr>
      <w:spacing w:line="360" w:lineRule="auto"/>
      <w:ind w:firstLineChars="200" w:firstLine="1680"/>
    </w:pPr>
    <w:rPr>
      <w:rFonts w:ascii="Times New Roman" w:eastAsia="宋体" w:hAnsi="Times New Roman" w:cs="Times New Roman"/>
      <w:kern w:val="0"/>
      <w:sz w:val="24"/>
      <w:szCs w:val="20"/>
    </w:rPr>
  </w:style>
  <w:style w:type="paragraph" w:customStyle="1" w:styleId="afffff1">
    <w:name w:val="资料属性"/>
    <w:qFormat/>
    <w:pPr>
      <w:tabs>
        <w:tab w:val="right" w:pos="945"/>
        <w:tab w:val="left" w:pos="1155"/>
      </w:tabs>
      <w:adjustRightInd w:val="0"/>
      <w:snapToGrid w:val="0"/>
      <w:spacing w:line="300" w:lineRule="auto"/>
    </w:pPr>
    <w:rPr>
      <w:rFonts w:ascii="Arial" w:hAnsi="Arial"/>
      <w:sz w:val="21"/>
    </w:rPr>
  </w:style>
  <w:style w:type="paragraph" w:customStyle="1" w:styleId="afffff2">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1"/>
    </w:rPr>
  </w:style>
  <w:style w:type="paragraph" w:customStyle="1" w:styleId="CharCharCharCharCharChar1Char">
    <w:name w:val="Char Char Char Char Char Char1 Char"/>
    <w:basedOn w:val="a"/>
    <w:qFormat/>
    <w:pPr>
      <w:widowControl/>
      <w:spacing w:after="160" w:line="240" w:lineRule="exact"/>
      <w:ind w:firstLineChars="200" w:firstLine="880"/>
      <w:jc w:val="left"/>
    </w:pPr>
    <w:rPr>
      <w:rFonts w:ascii="Verdana" w:eastAsia="宋体" w:hAnsi="Verdana" w:cs="Times New Roman"/>
      <w:kern w:val="0"/>
      <w:szCs w:val="20"/>
      <w:lang w:eastAsia="en-US"/>
    </w:rPr>
  </w:style>
  <w:style w:type="paragraph" w:customStyle="1" w:styleId="afffff3">
    <w:name w:val="注：（正文）"/>
    <w:basedOn w:val="afff4"/>
    <w:next w:val="aff5"/>
    <w:qFormat/>
  </w:style>
  <w:style w:type="paragraph" w:customStyle="1" w:styleId="NormalNewNewNewNewNew">
    <w:name w:val="Normal New New New New New"/>
    <w:qFormat/>
    <w:pPr>
      <w:widowControl w:val="0"/>
      <w:jc w:val="both"/>
    </w:pPr>
    <w:rPr>
      <w:rFonts w:hint="eastAsia"/>
      <w:kern w:val="2"/>
      <w:sz w:val="21"/>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center"/>
      <w:textAlignment w:val="top"/>
    </w:pPr>
    <w:rPr>
      <w:rFonts w:ascii="Arial" w:eastAsia="宋体" w:hAnsi="Arial" w:cs="Arial"/>
      <w:kern w:val="0"/>
      <w:sz w:val="20"/>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textAlignment w:val="top"/>
    </w:pPr>
    <w:rPr>
      <w:rFonts w:ascii="宋体" w:eastAsia="宋体" w:hAnsi="宋体" w:cs="宋体"/>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jc w:val="left"/>
      <w:textAlignment w:val="top"/>
    </w:pPr>
    <w:rPr>
      <w:rFonts w:ascii="宋体" w:eastAsia="宋体" w:hAnsi="宋体" w:cs="宋体"/>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880"/>
      <w:textAlignment w:val="top"/>
    </w:pPr>
    <w:rPr>
      <w:rFonts w:ascii="Tahoma" w:eastAsia="宋体" w:hAnsi="Tahoma" w:cs="Tahoma"/>
      <w:kern w:val="0"/>
      <w:sz w:val="20"/>
      <w:szCs w:val="20"/>
    </w:rPr>
  </w:style>
  <w:style w:type="paragraph" w:customStyle="1" w:styleId="afffff4">
    <w:name w:val="文档正文"/>
    <w:basedOn w:val="a"/>
    <w:qFormat/>
    <w:pPr>
      <w:adjustRightInd w:val="0"/>
      <w:spacing w:line="480" w:lineRule="atLeast"/>
      <w:ind w:firstLineChars="200" w:firstLine="567"/>
      <w:textAlignment w:val="baseline"/>
    </w:pPr>
    <w:rPr>
      <w:rFonts w:ascii="宋体" w:eastAsia="宋体" w:hAnsi="Times New Roman" w:cs="Times New Roman"/>
      <w:kern w:val="0"/>
      <w:sz w:val="24"/>
      <w:szCs w:val="20"/>
    </w:rPr>
  </w:style>
  <w:style w:type="paragraph" w:customStyle="1" w:styleId="Style406">
    <w:name w:val="_Style 406"/>
    <w:basedOn w:val="a0"/>
    <w:next w:val="a"/>
    <w:link w:val="afffff5"/>
    <w:qFormat/>
    <w:pPr>
      <w:ind w:firstLineChars="0" w:firstLine="420"/>
    </w:pPr>
    <w:rPr>
      <w:rFonts w:eastAsia="楷体_GB2312"/>
      <w:sz w:val="32"/>
      <w:szCs w:val="20"/>
    </w:rPr>
  </w:style>
  <w:style w:type="character" w:customStyle="1" w:styleId="afffff5">
    <w:name w:val="正文文本首行缩进 字符"/>
    <w:link w:val="Style406"/>
    <w:qFormat/>
    <w:rPr>
      <w:rFonts w:eastAsia="楷体_GB2312"/>
      <w:kern w:val="2"/>
      <w:sz w:val="32"/>
      <w:lang w:val="en-US" w:eastAsia="zh-CN" w:bidi="ar-SA"/>
    </w:rPr>
  </w:style>
  <w:style w:type="paragraph" w:customStyle="1" w:styleId="Style408">
    <w:name w:val="_Style 408"/>
    <w:basedOn w:val="a"/>
    <w:next w:val="afffb"/>
    <w:link w:val="2b"/>
    <w:qFormat/>
    <w:pPr>
      <w:ind w:firstLineChars="200" w:firstLine="420"/>
    </w:pPr>
    <w:rPr>
      <w:rFonts w:ascii="Times New Roman" w:eastAsia="宋体" w:hAnsi="Times New Roman" w:cs="Times New Roman"/>
      <w:szCs w:val="24"/>
    </w:rPr>
  </w:style>
  <w:style w:type="character" w:customStyle="1" w:styleId="afffff6">
    <w:name w:val="正文文本 字符"/>
    <w:uiPriority w:val="99"/>
    <w:qFormat/>
    <w:rPr>
      <w:rFonts w:eastAsia="宋体"/>
      <w:kern w:val="2"/>
      <w:sz w:val="21"/>
      <w:szCs w:val="24"/>
      <w:lang w:val="en-US" w:eastAsia="zh-CN" w:bidi="ar-SA"/>
    </w:rPr>
  </w:style>
  <w:style w:type="character" w:customStyle="1" w:styleId="1b">
    <w:name w:val="标题 1 字符"/>
    <w:qFormat/>
    <w:locked/>
    <w:rPr>
      <w:b/>
      <w:kern w:val="44"/>
      <w:sz w:val="32"/>
    </w:rPr>
  </w:style>
  <w:style w:type="character" w:customStyle="1" w:styleId="2c">
    <w:name w:val="标题 2 字符"/>
    <w:qFormat/>
    <w:locked/>
    <w:rPr>
      <w:rFonts w:ascii="Arial" w:hAnsi="Arial"/>
      <w:b/>
      <w:kern w:val="2"/>
      <w:sz w:val="24"/>
    </w:rPr>
  </w:style>
  <w:style w:type="character" w:customStyle="1" w:styleId="37">
    <w:name w:val="标题 3 字符"/>
    <w:qFormat/>
    <w:locked/>
    <w:rPr>
      <w:b/>
      <w:kern w:val="2"/>
      <w:sz w:val="21"/>
    </w:rPr>
  </w:style>
  <w:style w:type="character" w:customStyle="1" w:styleId="42">
    <w:name w:val="标题 4 字符"/>
    <w:qFormat/>
    <w:locked/>
    <w:rPr>
      <w:kern w:val="2"/>
      <w:sz w:val="32"/>
    </w:rPr>
  </w:style>
  <w:style w:type="character" w:customStyle="1" w:styleId="52">
    <w:name w:val="标题 5 字符"/>
    <w:qFormat/>
    <w:rPr>
      <w:b/>
      <w:bCs/>
      <w:kern w:val="2"/>
      <w:sz w:val="28"/>
      <w:szCs w:val="28"/>
    </w:rPr>
  </w:style>
  <w:style w:type="character" w:customStyle="1" w:styleId="61">
    <w:name w:val="标题 6 字符"/>
    <w:qFormat/>
    <w:rPr>
      <w:rFonts w:ascii="Arial" w:eastAsia="黑体" w:hAnsi="Arial"/>
      <w:b/>
      <w:kern w:val="2"/>
      <w:sz w:val="24"/>
      <w:szCs w:val="32"/>
    </w:rPr>
  </w:style>
  <w:style w:type="character" w:customStyle="1" w:styleId="afffff7">
    <w:name w:val="文档结构图 字符"/>
    <w:qFormat/>
    <w:rPr>
      <w:kern w:val="2"/>
      <w:sz w:val="21"/>
      <w:szCs w:val="24"/>
      <w:shd w:val="clear" w:color="auto" w:fill="000080"/>
    </w:rPr>
  </w:style>
  <w:style w:type="character" w:customStyle="1" w:styleId="afffff8">
    <w:name w:val="批注文字 字符"/>
    <w:qFormat/>
    <w:locked/>
    <w:rPr>
      <w:kern w:val="2"/>
      <w:sz w:val="21"/>
      <w:szCs w:val="24"/>
    </w:rPr>
  </w:style>
  <w:style w:type="character" w:customStyle="1" w:styleId="38">
    <w:name w:val="正文文本 3 字符"/>
    <w:qFormat/>
    <w:rPr>
      <w:kern w:val="2"/>
      <w:sz w:val="16"/>
      <w:szCs w:val="16"/>
    </w:rPr>
  </w:style>
  <w:style w:type="character" w:customStyle="1" w:styleId="afffff9">
    <w:name w:val="正文文本缩进 字符"/>
    <w:qFormat/>
    <w:rPr>
      <w:kern w:val="2"/>
      <w:sz w:val="21"/>
      <w:szCs w:val="24"/>
    </w:rPr>
  </w:style>
  <w:style w:type="character" w:customStyle="1" w:styleId="afffffa">
    <w:name w:val="日期 字符"/>
    <w:qFormat/>
    <w:rPr>
      <w:sz w:val="28"/>
    </w:rPr>
  </w:style>
  <w:style w:type="character" w:customStyle="1" w:styleId="2d">
    <w:name w:val="正文文本缩进 2 字符"/>
    <w:qFormat/>
    <w:rPr>
      <w:kern w:val="2"/>
      <w:sz w:val="21"/>
      <w:szCs w:val="24"/>
    </w:rPr>
  </w:style>
  <w:style w:type="character" w:customStyle="1" w:styleId="afffffb">
    <w:name w:val="批注框文本 字符"/>
    <w:uiPriority w:val="99"/>
    <w:qFormat/>
    <w:locked/>
    <w:rPr>
      <w:kern w:val="2"/>
      <w:sz w:val="18"/>
      <w:szCs w:val="18"/>
    </w:rPr>
  </w:style>
  <w:style w:type="character" w:customStyle="1" w:styleId="1c">
    <w:name w:val="页脚 字符1"/>
    <w:uiPriority w:val="99"/>
    <w:qFormat/>
    <w:locked/>
    <w:rPr>
      <w:kern w:val="2"/>
      <w:sz w:val="18"/>
      <w:szCs w:val="18"/>
    </w:rPr>
  </w:style>
  <w:style w:type="character" w:customStyle="1" w:styleId="1d">
    <w:name w:val="页眉 字符1"/>
    <w:uiPriority w:val="99"/>
    <w:qFormat/>
    <w:locked/>
    <w:rPr>
      <w:kern w:val="2"/>
      <w:sz w:val="18"/>
      <w:szCs w:val="18"/>
    </w:rPr>
  </w:style>
  <w:style w:type="character" w:customStyle="1" w:styleId="afffffc">
    <w:name w:val="副标题 字符"/>
    <w:qFormat/>
    <w:rPr>
      <w:rFonts w:ascii="Cambria" w:hAnsi="Cambria"/>
      <w:b/>
      <w:bCs/>
      <w:kern w:val="28"/>
      <w:sz w:val="32"/>
      <w:szCs w:val="32"/>
    </w:rPr>
  </w:style>
  <w:style w:type="character" w:customStyle="1" w:styleId="39">
    <w:name w:val="正文文本缩进 3 字符"/>
    <w:qFormat/>
    <w:rPr>
      <w:kern w:val="2"/>
      <w:sz w:val="16"/>
      <w:szCs w:val="16"/>
    </w:rPr>
  </w:style>
  <w:style w:type="character" w:customStyle="1" w:styleId="2e">
    <w:name w:val="正文文本 2 字符"/>
    <w:qFormat/>
    <w:rPr>
      <w:kern w:val="2"/>
      <w:sz w:val="21"/>
      <w:szCs w:val="24"/>
    </w:rPr>
  </w:style>
  <w:style w:type="character" w:customStyle="1" w:styleId="Charf6">
    <w:name w:val="信息标题 Char"/>
    <w:basedOn w:val="a1"/>
    <w:uiPriority w:val="99"/>
    <w:semiHidden/>
    <w:qFormat/>
    <w:rPr>
      <w:rFonts w:asciiTheme="majorHAnsi" w:eastAsiaTheme="majorEastAsia" w:hAnsiTheme="majorHAnsi" w:cstheme="majorBidi"/>
      <w:sz w:val="24"/>
      <w:szCs w:val="24"/>
      <w:shd w:val="pct20" w:color="auto" w:fill="auto"/>
    </w:rPr>
  </w:style>
  <w:style w:type="character" w:customStyle="1" w:styleId="Char13">
    <w:name w:val="信息标题 Char1"/>
    <w:link w:val="af4"/>
    <w:uiPriority w:val="99"/>
    <w:qFormat/>
    <w:rPr>
      <w:rFonts w:ascii="Cambria" w:eastAsia="宋体" w:hAnsi="Cambria" w:cs="Times New Roman"/>
      <w:sz w:val="24"/>
      <w:szCs w:val="24"/>
    </w:rPr>
  </w:style>
  <w:style w:type="character" w:customStyle="1" w:styleId="HTMLChar">
    <w:name w:val="HTML 预设格式 Char"/>
    <w:basedOn w:val="a1"/>
    <w:uiPriority w:val="99"/>
    <w:semiHidden/>
    <w:qFormat/>
    <w:rPr>
      <w:rFonts w:ascii="Courier New" w:hAnsi="Courier New" w:cs="Courier New"/>
      <w:sz w:val="20"/>
      <w:szCs w:val="20"/>
    </w:rPr>
  </w:style>
  <w:style w:type="character" w:customStyle="1" w:styleId="HTMLChar1">
    <w:name w:val="HTML 预设格式 Char1"/>
    <w:link w:val="HTML"/>
    <w:qFormat/>
    <w:rPr>
      <w:rFonts w:ascii="Arial" w:eastAsia="宋体" w:hAnsi="Arial" w:cs="Arial"/>
      <w:kern w:val="0"/>
      <w:sz w:val="24"/>
      <w:szCs w:val="24"/>
    </w:rPr>
  </w:style>
  <w:style w:type="character" w:customStyle="1" w:styleId="afffffd">
    <w:name w:val="标题 字符"/>
    <w:qFormat/>
    <w:rPr>
      <w:rFonts w:ascii="Cambria" w:hAnsi="Cambria"/>
      <w:b/>
      <w:bCs/>
      <w:kern w:val="2"/>
      <w:sz w:val="32"/>
      <w:szCs w:val="32"/>
    </w:rPr>
  </w:style>
  <w:style w:type="character" w:customStyle="1" w:styleId="afffffe">
    <w:name w:val="批注主题 字符"/>
    <w:semiHidden/>
    <w:qFormat/>
    <w:rPr>
      <w:b/>
      <w:bCs/>
      <w:kern w:val="2"/>
      <w:sz w:val="21"/>
      <w:szCs w:val="24"/>
    </w:rPr>
  </w:style>
  <w:style w:type="character" w:customStyle="1" w:styleId="2b">
    <w:name w:val="正文文本首行缩进 2 字符"/>
    <w:link w:val="Style408"/>
    <w:qFormat/>
    <w:rPr>
      <w:kern w:val="2"/>
      <w:sz w:val="21"/>
      <w:szCs w:val="24"/>
    </w:rPr>
  </w:style>
  <w:style w:type="character" w:customStyle="1" w:styleId="selected">
    <w:name w:val="selected"/>
    <w:qFormat/>
    <w:rPr>
      <w:shd w:val="clear" w:color="auto" w:fill="B00006"/>
    </w:rPr>
  </w:style>
  <w:style w:type="character" w:customStyle="1" w:styleId="affffff">
    <w:name w:val="页眉 字符"/>
    <w:uiPriority w:val="99"/>
    <w:qFormat/>
    <w:locked/>
    <w:rPr>
      <w:rFonts w:cs="Times New Roman"/>
      <w:sz w:val="18"/>
      <w:szCs w:val="18"/>
    </w:rPr>
  </w:style>
  <w:style w:type="character" w:customStyle="1" w:styleId="hover14">
    <w:name w:val="hover14"/>
    <w:qFormat/>
    <w:rPr>
      <w:rFonts w:ascii="Calibri" w:hAnsi="Calibri" w:hint="eastAsia"/>
    </w:rPr>
  </w:style>
  <w:style w:type="character" w:customStyle="1" w:styleId="CharChar11">
    <w:name w:val="Char Char11"/>
    <w:qFormat/>
    <w:rPr>
      <w:kern w:val="2"/>
      <w:sz w:val="18"/>
      <w:szCs w:val="18"/>
    </w:rPr>
  </w:style>
  <w:style w:type="character" w:customStyle="1" w:styleId="CommentTextChar">
    <w:name w:val="Comment Text Char"/>
    <w:uiPriority w:val="99"/>
    <w:semiHidden/>
    <w:qFormat/>
    <w:locked/>
    <w:rPr>
      <w:rFonts w:ascii="Times New Roman" w:eastAsia="宋体" w:hAnsi="Times New Roman"/>
      <w:sz w:val="24"/>
    </w:rPr>
  </w:style>
  <w:style w:type="character" w:customStyle="1" w:styleId="fontstyle11">
    <w:name w:val="fontstyle11"/>
    <w:qFormat/>
    <w:rPr>
      <w:rFonts w:ascii="E-BZ" w:eastAsia="E-BZ" w:hAnsi="E-BZ" w:cs="E-BZ"/>
      <w:color w:val="000000"/>
      <w:sz w:val="20"/>
      <w:szCs w:val="20"/>
    </w:rPr>
  </w:style>
  <w:style w:type="character" w:customStyle="1" w:styleId="p12h15">
    <w:name w:val="p12h15"/>
    <w:qFormat/>
  </w:style>
  <w:style w:type="character" w:customStyle="1" w:styleId="2TimesNewRoman5020Char">
    <w:name w:val="样式 标题 2 + Times New Roman 四号 非加粗 段前: 5 磅 段后: 0 磅 行距: 固定值 20... Char"/>
    <w:link w:val="2TimesNewRoman5020"/>
    <w:qFormat/>
    <w:rPr>
      <w:szCs w:val="28"/>
    </w:rPr>
  </w:style>
  <w:style w:type="paragraph" w:customStyle="1" w:styleId="2TimesNewRoman5020">
    <w:name w:val="样式 标题 2 + Times New Roman 四号 非加粗 段前: 5 磅 段后: 0 磅 行距: 固定值 20..."/>
    <w:basedOn w:val="2"/>
    <w:link w:val="2TimesNewRoman5020Char"/>
    <w:qFormat/>
    <w:pPr>
      <w:spacing w:before="260" w:after="260" w:line="400" w:lineRule="exact"/>
      <w:ind w:firstLineChars="0" w:firstLine="0"/>
    </w:pPr>
    <w:rPr>
      <w:rFonts w:asciiTheme="minorHAnsi" w:eastAsiaTheme="minorEastAsia" w:hAnsiTheme="minorHAnsi" w:cstheme="minorBidi"/>
      <w:b w:val="0"/>
      <w:bCs w:val="0"/>
      <w:sz w:val="21"/>
      <w:szCs w:val="28"/>
    </w:rPr>
  </w:style>
  <w:style w:type="character" w:customStyle="1" w:styleId="ItemListinTableCharChar">
    <w:name w:val="Item List in Table Char Char"/>
    <w:link w:val="ItemListinTable"/>
    <w:uiPriority w:val="99"/>
    <w:qFormat/>
    <w:locked/>
    <w:rPr>
      <w:rFonts w:ascii="Arial" w:hAnsi="Arial"/>
      <w:sz w:val="18"/>
      <w:szCs w:val="18"/>
    </w:rPr>
  </w:style>
  <w:style w:type="paragraph" w:customStyle="1" w:styleId="ItemListinTable">
    <w:name w:val="Item List in Table"/>
    <w:link w:val="ItemListinTableCharChar"/>
    <w:uiPriority w:val="99"/>
    <w:qFormat/>
    <w:pPr>
      <w:tabs>
        <w:tab w:val="left" w:pos="284"/>
      </w:tabs>
      <w:spacing w:before="40" w:after="40"/>
      <w:ind w:left="284" w:hanging="284"/>
      <w:jc w:val="both"/>
    </w:pPr>
    <w:rPr>
      <w:rFonts w:ascii="Arial" w:eastAsiaTheme="minorEastAsia" w:hAnsi="Arial" w:cstheme="minorBidi"/>
      <w:kern w:val="2"/>
      <w:sz w:val="18"/>
      <w:szCs w:val="18"/>
    </w:rPr>
  </w:style>
  <w:style w:type="character" w:customStyle="1" w:styleId="TableTextChar1">
    <w:name w:val="Table Text Char1"/>
    <w:link w:val="TableText0"/>
    <w:uiPriority w:val="99"/>
    <w:qFormat/>
    <w:locked/>
    <w:rPr>
      <w:rFonts w:ascii="Arial" w:hAnsi="Arial"/>
      <w:sz w:val="18"/>
      <w:szCs w:val="24"/>
    </w:rPr>
  </w:style>
  <w:style w:type="paragraph" w:customStyle="1" w:styleId="TableText0">
    <w:name w:val="Table Text"/>
    <w:basedOn w:val="a"/>
    <w:link w:val="TableTextChar1"/>
    <w:uiPriority w:val="99"/>
    <w:qFormat/>
    <w:pPr>
      <w:widowControl/>
      <w:tabs>
        <w:tab w:val="decimal" w:pos="0"/>
      </w:tabs>
      <w:autoSpaceDE w:val="0"/>
      <w:autoSpaceDN w:val="0"/>
      <w:adjustRightInd w:val="0"/>
      <w:spacing w:before="80" w:after="80"/>
    </w:pPr>
    <w:rPr>
      <w:rFonts w:ascii="Arial" w:hAnsi="Arial"/>
      <w:sz w:val="18"/>
      <w:szCs w:val="24"/>
    </w:rPr>
  </w:style>
  <w:style w:type="character" w:customStyle="1" w:styleId="adr">
    <w:name w:val="adr"/>
    <w:qFormat/>
    <w:rPr>
      <w:rFonts w:ascii="Calibri" w:hAnsi="Calibri" w:hint="eastAsia"/>
    </w:rPr>
  </w:style>
  <w:style w:type="character" w:customStyle="1" w:styleId="affffff0">
    <w:name w:val="页脚 字符"/>
    <w:uiPriority w:val="99"/>
    <w:qFormat/>
    <w:locked/>
    <w:rPr>
      <w:rFonts w:cs="Times New Roman"/>
      <w:sz w:val="18"/>
      <w:szCs w:val="18"/>
    </w:rPr>
  </w:style>
  <w:style w:type="character" w:customStyle="1" w:styleId="pt91">
    <w:name w:val="pt91"/>
    <w:qFormat/>
    <w:rPr>
      <w:rFonts w:hint="default"/>
      <w:color w:val="333333"/>
      <w:sz w:val="18"/>
      <w:szCs w:val="18"/>
    </w:rPr>
  </w:style>
  <w:style w:type="character" w:customStyle="1" w:styleId="BalloonTextChar">
    <w:name w:val="Balloon Text Char"/>
    <w:uiPriority w:val="99"/>
    <w:semiHidden/>
    <w:qFormat/>
    <w:locked/>
    <w:rPr>
      <w:sz w:val="18"/>
    </w:rPr>
  </w:style>
  <w:style w:type="character" w:customStyle="1" w:styleId="hover15">
    <w:name w:val="hover15"/>
    <w:qFormat/>
    <w:rPr>
      <w:rFonts w:ascii="Calibri" w:hAnsi="Calibri" w:hint="eastAsia"/>
    </w:rPr>
  </w:style>
  <w:style w:type="character" w:customStyle="1" w:styleId="nth-child3">
    <w:name w:val="nth-child(3)"/>
    <w:qFormat/>
  </w:style>
  <w:style w:type="character" w:customStyle="1" w:styleId="wen11">
    <w:name w:val="wen11"/>
    <w:qFormat/>
    <w:rPr>
      <w:color w:val="000000"/>
      <w:sz w:val="21"/>
      <w:szCs w:val="21"/>
    </w:rPr>
  </w:style>
  <w:style w:type="character" w:customStyle="1" w:styleId="font61">
    <w:name w:val="font61"/>
    <w:qFormat/>
    <w:rPr>
      <w:rFonts w:ascii="宋体" w:eastAsia="宋体" w:hAnsi="宋体" w:cs="宋体" w:hint="eastAsia"/>
      <w:color w:val="000000"/>
      <w:sz w:val="20"/>
      <w:szCs w:val="20"/>
      <w:u w:val="none"/>
    </w:rPr>
  </w:style>
  <w:style w:type="character" w:customStyle="1" w:styleId="hover17">
    <w:name w:val="hover17"/>
    <w:qFormat/>
    <w:rPr>
      <w:rFonts w:ascii="Calibri" w:hAnsi="Calibri" w:hint="eastAsia"/>
    </w:rPr>
  </w:style>
  <w:style w:type="character" w:customStyle="1" w:styleId="nth-child2">
    <w:name w:val="nth-child(2)"/>
    <w:qFormat/>
  </w:style>
  <w:style w:type="character" w:customStyle="1" w:styleId="gpa">
    <w:name w:val="gpa"/>
    <w:qFormat/>
    <w:rPr>
      <w:rFonts w:ascii="Arial" w:hAnsi="Arial" w:cs="Arial"/>
      <w:sz w:val="15"/>
      <w:szCs w:val="15"/>
    </w:rPr>
  </w:style>
  <w:style w:type="character" w:customStyle="1" w:styleId="font41">
    <w:name w:val="font41"/>
    <w:qFormat/>
    <w:rPr>
      <w:rFonts w:ascii="宋体" w:eastAsia="宋体" w:hAnsi="宋体" w:cs="宋体" w:hint="eastAsia"/>
      <w:color w:val="000000"/>
      <w:sz w:val="20"/>
      <w:szCs w:val="20"/>
      <w:u w:val="none"/>
    </w:rPr>
  </w:style>
  <w:style w:type="character" w:customStyle="1" w:styleId="NormalCharacter">
    <w:name w:val="NormalCharacter"/>
    <w:qFormat/>
    <w:rPr>
      <w:kern w:val="2"/>
      <w:sz w:val="21"/>
      <w:szCs w:val="24"/>
      <w:lang w:val="en-US" w:eastAsia="zh-CN" w:bidi="ar-SA"/>
    </w:rPr>
  </w:style>
  <w:style w:type="character" w:customStyle="1" w:styleId="CharChar15">
    <w:name w:val="Char Char15"/>
    <w:qFormat/>
    <w:rPr>
      <w:kern w:val="2"/>
      <w:sz w:val="32"/>
    </w:rPr>
  </w:style>
  <w:style w:type="paragraph" w:customStyle="1" w:styleId="shsj2em">
    <w:name w:val="shsj2em"/>
    <w:basedOn w:val="a"/>
    <w:qFormat/>
    <w:pPr>
      <w:spacing w:line="360" w:lineRule="auto"/>
      <w:ind w:firstLine="420"/>
      <w:jc w:val="left"/>
    </w:pPr>
    <w:rPr>
      <w:rFonts w:ascii="Times New Roman" w:eastAsia="宋体" w:hAnsi="Times New Roman" w:cs="Times New Roman"/>
      <w:kern w:val="0"/>
      <w:sz w:val="24"/>
      <w:szCs w:val="24"/>
    </w:rPr>
  </w:style>
  <w:style w:type="paragraph" w:customStyle="1" w:styleId="3-1">
    <w:name w:val="标题3-1"/>
    <w:basedOn w:val="3"/>
    <w:qFormat/>
    <w:pPr>
      <w:tabs>
        <w:tab w:val="left" w:pos="425"/>
      </w:tabs>
      <w:ind w:firstLineChars="0" w:firstLine="0"/>
      <w:jc w:val="left"/>
    </w:pPr>
    <w:rPr>
      <w:rFonts w:eastAsia="宋体"/>
      <w:bCs w:val="0"/>
      <w:kern w:val="0"/>
      <w:szCs w:val="20"/>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uiPriority w:val="99"/>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10">
    <w:name w:val="列出段落11"/>
    <w:basedOn w:val="a"/>
    <w:qFormat/>
    <w:pPr>
      <w:spacing w:line="360" w:lineRule="auto"/>
      <w:ind w:firstLineChars="200" w:firstLine="420"/>
      <w:jc w:val="left"/>
    </w:pPr>
    <w:rPr>
      <w:rFonts w:ascii="Calibri" w:eastAsia="宋体" w:hAnsi="Calibri" w:cs="Times New Roman"/>
      <w:sz w:val="24"/>
    </w:rPr>
  </w:style>
  <w:style w:type="paragraph" w:customStyle="1" w:styleId="3h3H3sect12366">
    <w:name w:val="样式 标题 3h3H3sect1.2.3 + 五号 段前: 6 磅 段后: 6 磅 行距: 单倍行距"/>
    <w:basedOn w:val="3"/>
    <w:qFormat/>
    <w:pPr>
      <w:spacing w:before="120" w:after="120" w:line="240" w:lineRule="auto"/>
      <w:ind w:firstLineChars="0" w:firstLine="0"/>
      <w:jc w:val="left"/>
    </w:pPr>
    <w:rPr>
      <w:rFonts w:ascii="仿宋_GB2312" w:eastAsia="仿宋_GB2312"/>
      <w:bCs w:val="0"/>
      <w:kern w:val="0"/>
      <w:sz w:val="21"/>
    </w:rPr>
  </w:style>
  <w:style w:type="paragraph" w:customStyle="1" w:styleId="xl81">
    <w:name w:val="xl81"/>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msolistparagraph0">
    <w:name w:val="msolistparagraph"/>
    <w:basedOn w:val="a"/>
    <w:qFormat/>
    <w:pPr>
      <w:spacing w:line="360" w:lineRule="auto"/>
      <w:ind w:firstLineChars="200" w:firstLine="420"/>
      <w:jc w:val="left"/>
    </w:pPr>
    <w:rPr>
      <w:rFonts w:ascii="Times New Roman" w:eastAsia="宋体" w:hAnsi="Times New Roman" w:cs="Times New Roman"/>
      <w:sz w:val="24"/>
      <w:szCs w:val="24"/>
    </w:rPr>
  </w:style>
  <w:style w:type="paragraph" w:customStyle="1" w:styleId="3a">
    <w:name w:val="表格3"/>
    <w:basedOn w:val="a"/>
    <w:qFormat/>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f">
    <w:name w:val="样式 标题 2 + 宋体 五号 非加粗 黑色"/>
    <w:basedOn w:val="2"/>
    <w:qFormat/>
    <w:pPr>
      <w:spacing w:before="260" w:after="260"/>
      <w:ind w:firstLineChars="0" w:firstLine="0"/>
    </w:pPr>
    <w:rPr>
      <w:rFonts w:ascii="宋体" w:eastAsia="宋体" w:hAnsi="宋体"/>
      <w:b w:val="0"/>
      <w:color w:val="000000"/>
      <w:kern w:val="0"/>
      <w:sz w:val="21"/>
    </w:rPr>
  </w:style>
  <w:style w:type="paragraph" w:customStyle="1" w:styleId="Bodytext1">
    <w:name w:val="Body text|1"/>
    <w:basedOn w:val="a"/>
    <w:qFormat/>
    <w:pPr>
      <w:spacing w:line="480" w:lineRule="auto"/>
      <w:ind w:firstLine="400"/>
      <w:jc w:val="left"/>
    </w:pPr>
    <w:rPr>
      <w:rFonts w:ascii="宋体" w:eastAsia="宋体" w:hAnsi="宋体" w:cs="宋体"/>
      <w:sz w:val="26"/>
      <w:szCs w:val="26"/>
      <w:lang w:val="zh-TW" w:eastAsia="zh-TW" w:bidi="zh-TW"/>
    </w:rPr>
  </w:style>
  <w:style w:type="paragraph" w:customStyle="1" w:styleId="xl87">
    <w:name w:val="xl87"/>
    <w:basedOn w:val="a"/>
    <w:uiPriority w:val="99"/>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Char1">
    <w:name w:val="Char Char Char1"/>
    <w:basedOn w:val="a7"/>
    <w:qFormat/>
    <w:pPr>
      <w:spacing w:line="360" w:lineRule="auto"/>
      <w:ind w:firstLineChars="0" w:firstLine="0"/>
      <w:jc w:val="left"/>
    </w:pPr>
    <w:rPr>
      <w:rFonts w:ascii="Tahoma" w:eastAsia="宋体" w:hAnsi="Tahoma" w:cs="Times New Roman"/>
      <w:sz w:val="24"/>
    </w:rPr>
  </w:style>
  <w:style w:type="paragraph" w:customStyle="1" w:styleId="2f0">
    <w:name w:val="无间隔2"/>
    <w:basedOn w:val="a"/>
    <w:uiPriority w:val="1"/>
    <w:qFormat/>
    <w:pPr>
      <w:spacing w:line="400" w:lineRule="exact"/>
      <w:jc w:val="left"/>
    </w:pPr>
    <w:rPr>
      <w:rFonts w:ascii="Times New Roman" w:eastAsia="宋体" w:hAnsi="Times New Roman" w:cs="Times New Roman"/>
      <w:sz w:val="24"/>
      <w:szCs w:val="24"/>
    </w:rPr>
  </w:style>
  <w:style w:type="paragraph" w:customStyle="1" w:styleId="111">
    <w:name w:val="修订11"/>
    <w:uiPriority w:val="99"/>
    <w:unhideWhenUsed/>
    <w:qFormat/>
    <w:rPr>
      <w:kern w:val="2"/>
      <w:sz w:val="21"/>
      <w:szCs w:val="24"/>
    </w:rPr>
  </w:style>
  <w:style w:type="paragraph" w:customStyle="1" w:styleId="xl73">
    <w:name w:val="xl7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Heading21">
    <w:name w:val="Heading #2|1"/>
    <w:basedOn w:val="a"/>
    <w:qFormat/>
    <w:pPr>
      <w:spacing w:after="180" w:line="804" w:lineRule="exact"/>
      <w:jc w:val="center"/>
      <w:outlineLvl w:val="1"/>
    </w:pPr>
    <w:rPr>
      <w:rFonts w:ascii="宋体" w:eastAsia="宋体" w:hAnsi="宋体" w:cs="宋体"/>
      <w:sz w:val="40"/>
      <w:szCs w:val="40"/>
      <w:lang w:val="zh-TW" w:eastAsia="zh-TW" w:bidi="zh-TW"/>
    </w:rPr>
  </w:style>
  <w:style w:type="paragraph" w:customStyle="1" w:styleId="tableheading">
    <w:name w:val="tableheading"/>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TOAHeading">
    <w:name w:val="TOAHeading"/>
    <w:basedOn w:val="a"/>
    <w:next w:val="a"/>
    <w:qFormat/>
    <w:pPr>
      <w:spacing w:line="360" w:lineRule="auto"/>
      <w:textAlignment w:val="baseline"/>
    </w:pPr>
    <w:rPr>
      <w:rFonts w:ascii="Arial" w:eastAsia="宋体" w:hAnsi="Arial" w:cs="Times New Roman"/>
      <w:sz w:val="24"/>
      <w:szCs w:val="24"/>
    </w:rPr>
  </w:style>
  <w:style w:type="paragraph" w:customStyle="1" w:styleId="500">
    <w:name w:val="正文_5_0"/>
    <w:qFormat/>
    <w:pPr>
      <w:widowControl w:val="0"/>
      <w:jc w:val="both"/>
    </w:pPr>
    <w:rPr>
      <w:kern w:val="2"/>
      <w:sz w:val="21"/>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1e">
    <w:name w:val="无间隔1"/>
    <w:basedOn w:val="a"/>
    <w:uiPriority w:val="1"/>
    <w:qFormat/>
    <w:pPr>
      <w:spacing w:line="400" w:lineRule="exact"/>
      <w:jc w:val="left"/>
    </w:pPr>
    <w:rPr>
      <w:rFonts w:ascii="Times New Roman" w:eastAsia="宋体" w:hAnsi="Times New Roman" w:cs="Times New Roman"/>
      <w:sz w:val="24"/>
      <w:szCs w:val="24"/>
    </w:rPr>
  </w:style>
  <w:style w:type="paragraph" w:customStyle="1" w:styleId="Char42">
    <w:name w:val="Char4"/>
    <w:basedOn w:val="a"/>
    <w:qFormat/>
    <w:pPr>
      <w:spacing w:line="360" w:lineRule="auto"/>
      <w:jc w:val="left"/>
    </w:pPr>
    <w:rPr>
      <w:rFonts w:ascii="Times New Roman" w:eastAsia="宋体" w:hAnsi="Times New Roman" w:cs="Times New Roman"/>
      <w:sz w:val="24"/>
      <w:szCs w:val="24"/>
    </w:rPr>
  </w:style>
  <w:style w:type="paragraph" w:customStyle="1" w:styleId="man">
    <w:name w:val="man"/>
    <w:next w:val="a"/>
    <w:qFormat/>
    <w:pPr>
      <w:widowControl w:val="0"/>
      <w:autoSpaceDE w:val="0"/>
      <w:autoSpaceDN w:val="0"/>
      <w:adjustRightInd w:val="0"/>
    </w:pPr>
    <w:rPr>
      <w:rFonts w:ascii="Arial" w:hAnsi="Arial" w:cs="Arial"/>
      <w:sz w:val="22"/>
      <w:szCs w:val="22"/>
      <w:lang w:val="de-DE" w:eastAsia="de-DE"/>
    </w:rPr>
  </w:style>
  <w:style w:type="paragraph" w:customStyle="1" w:styleId="Style3">
    <w:name w:val="_Style 3"/>
    <w:basedOn w:val="a"/>
    <w:uiPriority w:val="99"/>
    <w:qFormat/>
    <w:rPr>
      <w:rFonts w:ascii="Times New Roman" w:eastAsia="宋体" w:hAnsi="Times New Roman" w:cs="Times New Roman"/>
      <w:szCs w:val="21"/>
    </w:rPr>
  </w:style>
  <w:style w:type="paragraph" w:customStyle="1" w:styleId="affffff1">
    <w:name w:val="正文（首行缩进一字）"/>
    <w:basedOn w:val="a"/>
    <w:qFormat/>
    <w:pPr>
      <w:spacing w:line="360" w:lineRule="auto"/>
      <w:jc w:val="left"/>
    </w:pPr>
    <w:rPr>
      <w:rFonts w:ascii="Times New Roman" w:eastAsia="宋体" w:hAnsi="Times New Roman" w:cs="Times New Roman"/>
      <w:sz w:val="24"/>
      <w:szCs w:val="24"/>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6">
    <w:name w:val="xl86"/>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styleId="affffff2">
    <w:name w:val="No Spacing"/>
    <w:basedOn w:val="a"/>
    <w:uiPriority w:val="1"/>
    <w:qFormat/>
    <w:rPr>
      <w:rFonts w:ascii="Times New Roman" w:eastAsia="宋体" w:hAnsi="Times New Roman" w:cs="Times New Roman"/>
    </w:rPr>
  </w:style>
  <w:style w:type="paragraph" w:customStyle="1" w:styleId="xl83">
    <w:name w:val="xl83"/>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112">
    <w:name w:val="无间隔11"/>
    <w:basedOn w:val="a"/>
    <w:qFormat/>
    <w:pPr>
      <w:spacing w:line="400" w:lineRule="exact"/>
    </w:pPr>
    <w:rPr>
      <w:rFonts w:ascii="Times New Roman" w:eastAsia="宋体" w:hAnsi="Times New Roman" w:cs="Times New Roman"/>
      <w:sz w:val="24"/>
      <w:szCs w:val="24"/>
    </w:rPr>
  </w:style>
  <w:style w:type="paragraph" w:customStyle="1" w:styleId="xl82">
    <w:name w:val="xl82"/>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4">
    <w:name w:val="xl74"/>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43">
    <w:name w:val="列出段落4"/>
    <w:basedOn w:val="a"/>
    <w:qFormat/>
    <w:pPr>
      <w:ind w:firstLineChars="200" w:firstLine="420"/>
    </w:pPr>
    <w:rPr>
      <w:rFonts w:ascii="Times New Roman" w:eastAsia="宋体" w:hAnsi="Times New Roman" w:cs="Times New Roman"/>
      <w:szCs w:val="24"/>
    </w:rPr>
  </w:style>
  <w:style w:type="paragraph" w:customStyle="1" w:styleId="xl84">
    <w:name w:val="xl84"/>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0">
    <w:name w:val="xl80"/>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blockquote">
    <w:name w:val="blockquote"/>
    <w:basedOn w:val="a"/>
    <w:qFormat/>
    <w:pPr>
      <w:widowControl/>
      <w:spacing w:before="100" w:beforeAutospacing="1" w:after="100" w:afterAutospacing="1" w:line="360" w:lineRule="auto"/>
      <w:jc w:val="left"/>
    </w:pPr>
    <w:rPr>
      <w:rFonts w:ascii="宋体" w:eastAsia="宋体" w:hAnsi="宋体" w:cs="宋体"/>
      <w:kern w:val="0"/>
      <w:sz w:val="24"/>
      <w:szCs w:val="24"/>
    </w:rPr>
  </w:style>
  <w:style w:type="paragraph" w:customStyle="1" w:styleId="xl78">
    <w:name w:val="xl78"/>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20">
    <w:name w:val="a2"/>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CharCharChar">
    <w:name w:val="默认段落字体 Para Char Char Char Char Char Char Char Char Char Char"/>
    <w:basedOn w:val="a7"/>
    <w:qFormat/>
    <w:pPr>
      <w:spacing w:line="360" w:lineRule="auto"/>
      <w:ind w:firstLineChars="0" w:firstLine="0"/>
      <w:jc w:val="left"/>
    </w:pPr>
    <w:rPr>
      <w:rFonts w:ascii="Calibri" w:eastAsia="宋体" w:hAnsi="Calibri" w:cs="Times New Roman" w:hint="eastAsia"/>
      <w:sz w:val="24"/>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affffff3">
    <w:name w:val="表头"/>
    <w:basedOn w:val="a6"/>
    <w:qFormat/>
    <w:pPr>
      <w:keepNext/>
      <w:keepLines/>
      <w:widowControl/>
      <w:spacing w:before="120" w:after="120" w:line="300" w:lineRule="auto"/>
      <w:ind w:firstLineChars="0" w:firstLine="0"/>
      <w:jc w:val="center"/>
      <w:textAlignment w:val="baseline"/>
    </w:pPr>
    <w:rPr>
      <w:rFonts w:cs="Times New Roman"/>
      <w:kern w:val="0"/>
      <w:sz w:val="21"/>
    </w:rPr>
  </w:style>
  <w:style w:type="paragraph" w:customStyle="1" w:styleId="113">
    <w:name w:val="正文_11"/>
    <w:qFormat/>
    <w:pPr>
      <w:widowControl w:val="0"/>
      <w:jc w:val="both"/>
    </w:pPr>
    <w:rPr>
      <w:kern w:val="2"/>
      <w:sz w:val="21"/>
      <w:szCs w:val="2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f">
    <w:name w:val="未处理的提及1"/>
    <w:uiPriority w:val="99"/>
    <w:unhideWhenUsed/>
    <w:qFormat/>
    <w:rPr>
      <w:color w:val="605E5C"/>
      <w:shd w:val="clear" w:color="auto" w:fill="E1DFDD"/>
    </w:rPr>
  </w:style>
  <w:style w:type="paragraph" w:customStyle="1" w:styleId="Style521">
    <w:name w:val="_Style 521"/>
    <w:basedOn w:val="a0"/>
    <w:next w:val="a"/>
    <w:qFormat/>
    <w:pPr>
      <w:ind w:firstLineChars="0" w:firstLine="420"/>
    </w:pPr>
    <w:rPr>
      <w:rFonts w:eastAsia="楷体_GB2312"/>
      <w:sz w:val="32"/>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UserStyle194">
    <w:name w:val="UserStyle_194"/>
    <w:qFormat/>
    <w:pPr>
      <w:textAlignment w:val="baseline"/>
    </w:pPr>
    <w:rPr>
      <w:color w:val="000000"/>
      <w:sz w:val="24"/>
      <w:szCs w:val="24"/>
    </w:rPr>
  </w:style>
  <w:style w:type="paragraph" w:customStyle="1" w:styleId="Style93">
    <w:name w:val="_Style 93"/>
    <w:basedOn w:val="a"/>
    <w:next w:val="afffb"/>
    <w:qFormat/>
    <w:pPr>
      <w:ind w:firstLineChars="200" w:firstLine="420"/>
    </w:pPr>
    <w:rPr>
      <w:rFonts w:ascii="Times New Roman" w:eastAsia="宋体" w:hAnsi="Times New Roman" w:cs="Times New Roman"/>
      <w:sz w:val="20"/>
      <w:szCs w:val="20"/>
    </w:rPr>
  </w:style>
  <w:style w:type="character" w:customStyle="1" w:styleId="2f1">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6942">
      <w:bodyDiv w:val="1"/>
      <w:marLeft w:val="0"/>
      <w:marRight w:val="0"/>
      <w:marTop w:val="0"/>
      <w:marBottom w:val="0"/>
      <w:divBdr>
        <w:top w:val="none" w:sz="0" w:space="0" w:color="auto"/>
        <w:left w:val="none" w:sz="0" w:space="0" w:color="auto"/>
        <w:bottom w:val="none" w:sz="0" w:space="0" w:color="auto"/>
        <w:right w:val="none" w:sz="0" w:space="0" w:color="auto"/>
      </w:divBdr>
    </w:div>
    <w:div w:id="1029528043">
      <w:bodyDiv w:val="1"/>
      <w:marLeft w:val="0"/>
      <w:marRight w:val="0"/>
      <w:marTop w:val="0"/>
      <w:marBottom w:val="0"/>
      <w:divBdr>
        <w:top w:val="none" w:sz="0" w:space="0" w:color="auto"/>
        <w:left w:val="none" w:sz="0" w:space="0" w:color="auto"/>
        <w:bottom w:val="none" w:sz="0" w:space="0" w:color="auto"/>
        <w:right w:val="none" w:sz="0" w:space="0" w:color="auto"/>
      </w:divBdr>
    </w:div>
    <w:div w:id="1591039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hnsggzyjy.henan.gov.cn/&#65289;&#33719;&#21462;&#25307;&#26631;&#25991;&#20214;&#65292;&#24182;&#20110;"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hnggzyjy.cn/" TargetMode="External"/><Relationship Id="rId20" Type="http://schemas.openxmlformats.org/officeDocument/2006/relationships/footer" Target="footer5.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AD62D-FD68-48B9-82C8-86F70347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104</Pages>
  <Words>9794</Words>
  <Characters>55830</Characters>
  <Application>Microsoft Office Word</Application>
  <DocSecurity>0</DocSecurity>
  <Lines>465</Lines>
  <Paragraphs>130</Paragraphs>
  <ScaleCrop>false</ScaleCrop>
  <Company>HP Inc.</Company>
  <LinksUpToDate>false</LinksUpToDate>
  <CharactersWithSpaces>65494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13515</dc:creator>
  <cp:lastModifiedBy>HP Inc.</cp:lastModifiedBy>
  <cp:revision>88</cp:revision>
  <cp:lastPrinted>2024-11-13T03:00:00Z</cp:lastPrinted>
  <dcterms:created xsi:type="dcterms:W3CDTF">2025-08-06T09:14:00Z</dcterms:created>
  <dcterms:modified xsi:type="dcterms:W3CDTF">2025-10-09T02:09:00Z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42E40730E6CF477BA26DBE8B40587C53_12</vt:lpwstr>
  </property>
  <property fmtid="{D5CDD505-2E9C-101B-9397-08002B2CF9AE}" pid="4" name="KSOTemplateDocerSaveRecord">
    <vt:lpwstr>eyJoZGlkIjoiYjNjMmQxYTY2Mzk2Zjg2MzQxOTgzYjE4YTczZDdkNDEiLCJ1c2VySWQiOiI2Nzc3Njc2OTcifQ==</vt:lpwstr>
  </property>
</Properties>
</file>